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0B8E30D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533382">
        <w:rPr>
          <w:rFonts w:ascii="Times New Roman" w:hAnsi="Times New Roman" w:cs="Times New Roman"/>
        </w:rPr>
        <w:t>College of Arts and Science</w:t>
      </w:r>
      <w:r w:rsidR="00533382">
        <w:rPr>
          <w:rFonts w:ascii="Times New Roman" w:hAnsi="Times New Roman" w:cs="Times New Roman"/>
        </w:rPr>
        <w:t xml:space="preserve"> 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7FEB6E58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533382">
        <w:rPr>
          <w:rFonts w:ascii="Times New Roman" w:hAnsi="Times New Roman" w:cs="Times New Roman"/>
        </w:rPr>
        <w:t xml:space="preserve">Department of </w:t>
      </w:r>
      <w:bookmarkStart w:id="0" w:name="_GoBack"/>
      <w:r w:rsidR="00533382">
        <w:rPr>
          <w:rFonts w:ascii="Times New Roman" w:hAnsi="Times New Roman" w:cs="Times New Roman"/>
        </w:rPr>
        <w:t>Mathematics</w:t>
      </w:r>
      <w:bookmarkEnd w:id="0"/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716FC336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C300CD">
        <w:rPr>
          <w:rFonts w:ascii="Times New Roman" w:hAnsi="Times New Roman" w:cs="Times New Roman"/>
        </w:rPr>
        <w:t>7</w:t>
      </w:r>
      <w:r w:rsidR="00E5627D" w:rsidRPr="00E5627D">
        <w:rPr>
          <w:rFonts w:ascii="Times New Roman" w:hAnsi="Times New Roman" w:cs="Times New Roman"/>
        </w:rPr>
        <w:t>/</w:t>
      </w:r>
      <w:r w:rsidR="008D48F7">
        <w:rPr>
          <w:rFonts w:ascii="Times New Roman" w:hAnsi="Times New Roman" w:cs="Times New Roman"/>
        </w:rPr>
        <w:t>22</w:t>
      </w:r>
      <w:r w:rsidR="00C300CD">
        <w:rPr>
          <w:rFonts w:ascii="Times New Roman" w:hAnsi="Times New Roman" w:cs="Times New Roman"/>
        </w:rPr>
        <w:t>/</w:t>
      </w:r>
      <w:r w:rsidR="00E5627D" w:rsidRPr="00E5627D">
        <w:rPr>
          <w:rFonts w:ascii="Times New Roman" w:hAnsi="Times New Roman" w:cs="Times New Roman"/>
        </w:rPr>
        <w:t>13</w:t>
      </w:r>
      <w:r w:rsidR="00EF1EE7">
        <w:rPr>
          <w:rFonts w:ascii="Times New Roman" w:hAnsi="Times New Roman" w:cs="Times New Roman"/>
        </w:rPr>
        <w:t xml:space="preserve"> 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7F92A75F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 </w:t>
      </w:r>
      <w:bookmarkStart w:id="1" w:name="Text3"/>
      <w:r w:rsidR="009C0179">
        <w:rPr>
          <w:rFonts w:ascii="Times New Roman" w:hAnsi="Times New Roman" w:cs="Times New Roman"/>
          <w:b/>
        </w:rPr>
        <w:t xml:space="preserve"> </w:t>
      </w:r>
      <w:bookmarkEnd w:id="1"/>
      <w:r w:rsidR="00E32476">
        <w:rPr>
          <w:rFonts w:ascii="Times New Roman" w:hAnsi="Times New Roman" w:cs="Times New Roman"/>
        </w:rPr>
        <w:t xml:space="preserve">Glen </w:t>
      </w:r>
      <w:proofErr w:type="spellStart"/>
      <w:r w:rsidR="00E32476">
        <w:rPr>
          <w:rFonts w:ascii="Times New Roman" w:hAnsi="Times New Roman" w:cs="Times New Roman"/>
        </w:rPr>
        <w:t>Himmelberg</w:t>
      </w:r>
      <w:proofErr w:type="spellEnd"/>
      <w:r w:rsidR="00E32476">
        <w:rPr>
          <w:rFonts w:ascii="Times New Roman" w:hAnsi="Times New Roman" w:cs="Times New Roman"/>
        </w:rPr>
        <w:t xml:space="preserve">, Chair 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Okker, Faculty Fellow for Program Assessment and Accreditation, Office of the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3333"/>
        <w:gridCol w:w="1224"/>
        <w:gridCol w:w="1262"/>
        <w:gridCol w:w="1183"/>
        <w:gridCol w:w="1224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0CBA8F74" w:rsidR="00E5339D" w:rsidRPr="00D7587C" w:rsidRDefault="00E5627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5593FA36" w:rsidR="00E5339D" w:rsidRPr="00D7587C" w:rsidRDefault="00E5627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0247168F" w:rsidR="00E5339D" w:rsidRPr="00EF1EE7" w:rsidRDefault="00E32476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BA/BS</w:t>
            </w:r>
          </w:p>
        </w:tc>
        <w:tc>
          <w:tcPr>
            <w:tcW w:w="1778" w:type="pct"/>
            <w:vAlign w:val="center"/>
          </w:tcPr>
          <w:p w14:paraId="61489A08" w14:textId="7C391DD9" w:rsidR="00E5339D" w:rsidRPr="00EF1EE7" w:rsidRDefault="00E32476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676" w:type="pct"/>
            <w:vAlign w:val="center"/>
          </w:tcPr>
          <w:p w14:paraId="394A1FDD" w14:textId="5E88CA21" w:rsidR="00E5339D" w:rsidRPr="00EF1EE7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96" w:type="pct"/>
            <w:vAlign w:val="center"/>
          </w:tcPr>
          <w:p w14:paraId="6BB53DE5" w14:textId="7AA415A3" w:rsidR="00E5339D" w:rsidRPr="00EF1EE7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97.8</w:t>
            </w:r>
          </w:p>
        </w:tc>
        <w:tc>
          <w:tcPr>
            <w:tcW w:w="655" w:type="pct"/>
            <w:vAlign w:val="center"/>
          </w:tcPr>
          <w:p w14:paraId="23146784" w14:textId="4B089B7A" w:rsidR="00E5339D" w:rsidRPr="00EF1EE7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6" w:type="pct"/>
            <w:vAlign w:val="center"/>
          </w:tcPr>
          <w:p w14:paraId="295F8F3C" w14:textId="77777777" w:rsidR="00E5339D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  <w:p w14:paraId="60D3E707" w14:textId="59839E5F" w:rsidR="00E32476" w:rsidRPr="00EF1EE7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363B0CFD" w:rsidR="00096102" w:rsidRPr="00EF1EE7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MA/MS/MST</w:t>
            </w:r>
          </w:p>
        </w:tc>
        <w:tc>
          <w:tcPr>
            <w:tcW w:w="1778" w:type="pct"/>
          </w:tcPr>
          <w:p w14:paraId="75632D5E" w14:textId="126E19C2" w:rsidR="00096102" w:rsidRPr="00EF1EE7" w:rsidRDefault="00E32476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676" w:type="pct"/>
          </w:tcPr>
          <w:p w14:paraId="78D06B74" w14:textId="40BF2CEE" w:rsidR="00096102" w:rsidRPr="00EF1EE7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6" w:type="pct"/>
          </w:tcPr>
          <w:p w14:paraId="6EB7282A" w14:textId="03DEFE50" w:rsidR="00096102" w:rsidRPr="00EF1EE7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655" w:type="pct"/>
          </w:tcPr>
          <w:p w14:paraId="038CCA2C" w14:textId="24417342" w:rsidR="00096102" w:rsidRPr="00EF1EE7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6" w:type="pct"/>
          </w:tcPr>
          <w:p w14:paraId="4B34B7A6" w14:textId="39003F27" w:rsidR="00096102" w:rsidRPr="00EF1EE7" w:rsidRDefault="00E3247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24DEE4C5" w:rsidR="00096102" w:rsidRPr="00EF1EE7" w:rsidRDefault="00E32476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36856A7B" w14:textId="15FB2360" w:rsidR="00096102" w:rsidRPr="00EF1EE7" w:rsidRDefault="00E32476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Mathematics </w:t>
            </w:r>
          </w:p>
        </w:tc>
        <w:tc>
          <w:tcPr>
            <w:tcW w:w="676" w:type="pct"/>
          </w:tcPr>
          <w:p w14:paraId="3752D038" w14:textId="012B713E" w:rsidR="00096102" w:rsidRPr="00EF1EE7" w:rsidRDefault="00E32476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96" w:type="pct"/>
          </w:tcPr>
          <w:p w14:paraId="7F0ABE85" w14:textId="1CCEF7E4" w:rsidR="00096102" w:rsidRPr="00EF1EE7" w:rsidRDefault="00E32476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5" w:type="pct"/>
          </w:tcPr>
          <w:p w14:paraId="5A3BEDC6" w14:textId="7DEF7FF1" w:rsidR="00096102" w:rsidRPr="00EF1EE7" w:rsidRDefault="00E32476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pct"/>
          </w:tcPr>
          <w:p w14:paraId="481DAFB4" w14:textId="680C4000" w:rsidR="00096102" w:rsidRPr="00EF1EE7" w:rsidRDefault="00E32476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EF1EE7" w:rsidRPr="00EF1EE7" w14:paraId="3FF03726" w14:textId="77777777" w:rsidTr="00EF1EE7">
        <w:tc>
          <w:tcPr>
            <w:tcW w:w="518" w:type="pct"/>
          </w:tcPr>
          <w:p w14:paraId="7B7221D6" w14:textId="77777777"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78" w:type="pct"/>
          </w:tcPr>
          <w:p w14:paraId="64890B45" w14:textId="77777777" w:rsidR="00EF1EE7" w:rsidRPr="00EF1EE7" w:rsidRDefault="00065205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autoText" w:val=" Blank"/>
                  <w:textInput/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</w:tcPr>
          <w:p w14:paraId="78825212" w14:textId="77777777"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14:paraId="3A936DFB" w14:textId="77777777"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55" w:type="pct"/>
          </w:tcPr>
          <w:p w14:paraId="44EF1053" w14:textId="77777777"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</w:tcPr>
          <w:p w14:paraId="22520756" w14:textId="77777777"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58CE4C81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(1999)</w:t>
      </w:r>
    </w:p>
    <w:p w14:paraId="5206B9C7" w14:textId="2942C7AF" w:rsidR="00E32476" w:rsidRPr="00CE5BD3" w:rsidRDefault="00CE5BD3" w:rsidP="00E324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Significant growth in undergraduate majors (79% in last five years) and in undergraduate credit hours provided (20%), at time that number of tenure-stream faculty in the department has declined. To accommodate more student demand, the Department will need more full-time regular and/or </w:t>
      </w:r>
      <w:proofErr w:type="spellStart"/>
      <w:r>
        <w:rPr>
          <w:rFonts w:ascii="Times New Roman" w:hAnsi="Times New Roman" w:cs="Times New Roman"/>
        </w:rPr>
        <w:t>nonregular</w:t>
      </w:r>
      <w:proofErr w:type="spellEnd"/>
      <w:r>
        <w:rPr>
          <w:rFonts w:ascii="Times New Roman" w:hAnsi="Times New Roman" w:cs="Times New Roman"/>
        </w:rPr>
        <w:t xml:space="preserve"> faculty.</w:t>
      </w:r>
    </w:p>
    <w:p w14:paraId="5F64634F" w14:textId="6ED06D51" w:rsidR="00CE5BD3" w:rsidRPr="00CE5BD3" w:rsidRDefault="00CE5BD3" w:rsidP="00E324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Redesign of College Algebra and implementation of new tool (ALEKS: Assessment and Learning in Knowledge Spaces) for placing students in the appropriate mathematics course. </w:t>
      </w:r>
    </w:p>
    <w:p w14:paraId="4CFEB849" w14:textId="43B6FEEC" w:rsidR="00CE5BD3" w:rsidRPr="00CE5BD3" w:rsidRDefault="00CE5BD3" w:rsidP="00E324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Continued recognition of mathematics faculty for teaching excellence, including eight faculty members recognized as Kemper Fellows.</w:t>
      </w:r>
    </w:p>
    <w:p w14:paraId="62F09CAA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71EBAB6B" w14:textId="59DBEFC3" w:rsidR="000473AB" w:rsidRDefault="00CE5BD3" w:rsidP="000473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number of Mathematics faculty seeking external grant funding.</w:t>
      </w:r>
    </w:p>
    <w:p w14:paraId="5E5E836B" w14:textId="0E1297EE" w:rsidR="00CE5BD3" w:rsidRDefault="008978E2" w:rsidP="000473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to develop the emphasis area in Actuarial Science and Mathematical Finance. </w:t>
      </w:r>
    </w:p>
    <w:p w14:paraId="4966F6B0" w14:textId="198176E7" w:rsidR="008978E2" w:rsidRDefault="008978E2" w:rsidP="000473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calculus program. </w:t>
      </w:r>
    </w:p>
    <w:p w14:paraId="7A5B3EB4" w14:textId="1D8D3AF3" w:rsidR="008978E2" w:rsidRDefault="008978E2" w:rsidP="000473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to integrate new technologies into classroom in effective and appropriate ways. 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CE5BD3" w:rsidRDefault="00CE5BD3" w:rsidP="004E7690">
      <w:r>
        <w:separator/>
      </w:r>
    </w:p>
  </w:endnote>
  <w:endnote w:type="continuationSeparator" w:id="0">
    <w:p w14:paraId="4E98555F" w14:textId="77777777" w:rsidR="00CE5BD3" w:rsidRDefault="00CE5BD3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CE5BD3" w:rsidRDefault="00533382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CE5BD3" w:rsidRDefault="00CE5BD3" w:rsidP="004E7690">
      <w:r>
        <w:separator/>
      </w:r>
    </w:p>
  </w:footnote>
  <w:footnote w:type="continuationSeparator" w:id="0">
    <w:p w14:paraId="4D0B4752" w14:textId="77777777" w:rsidR="00CE5BD3" w:rsidRDefault="00CE5BD3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548E1"/>
    <w:rsid w:val="00480FF7"/>
    <w:rsid w:val="00482CA8"/>
    <w:rsid w:val="004E7690"/>
    <w:rsid w:val="004F422F"/>
    <w:rsid w:val="00511723"/>
    <w:rsid w:val="00533382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2012-04-05T18:35:00Z</cp:lastPrinted>
  <dcterms:created xsi:type="dcterms:W3CDTF">2013-12-02T20:20:00Z</dcterms:created>
  <dcterms:modified xsi:type="dcterms:W3CDTF">2013-12-02T20:20:00Z</dcterms:modified>
</cp:coreProperties>
</file>