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399" w:rsidRPr="00C26DDF" w:rsidRDefault="001F3399" w:rsidP="001F3399">
      <w:pPr>
        <w:spacing w:after="0" w:line="240" w:lineRule="auto"/>
        <w:jc w:val="center"/>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REQUEST FOR </w:t>
      </w:r>
      <w:r>
        <w:rPr>
          <w:rFonts w:asciiTheme="majorHAnsi" w:eastAsia="Times New Roman" w:hAnsiTheme="majorHAnsi" w:cstheme="majorHAnsi"/>
          <w:sz w:val="24"/>
          <w:szCs w:val="24"/>
        </w:rPr>
        <w:t>QUALIFICATION</w:t>
      </w:r>
    </w:p>
    <w:p w:rsidR="001F3399" w:rsidRPr="00C26DDF" w:rsidRDefault="001F3399" w:rsidP="001F3399">
      <w:pPr>
        <w:spacing w:after="0" w:line="240" w:lineRule="auto"/>
        <w:jc w:val="center"/>
        <w:rPr>
          <w:rFonts w:asciiTheme="majorHAnsi" w:eastAsia="Times New Roman" w:hAnsiTheme="majorHAnsi" w:cstheme="majorHAnsi"/>
          <w:sz w:val="24"/>
          <w:szCs w:val="24"/>
        </w:rPr>
      </w:pPr>
    </w:p>
    <w:p w:rsidR="001F3399" w:rsidRPr="00C26DDF" w:rsidRDefault="001F3399" w:rsidP="001F3399">
      <w:pPr>
        <w:spacing w:after="0" w:line="240" w:lineRule="auto"/>
        <w:jc w:val="center"/>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FOR</w:t>
      </w:r>
    </w:p>
    <w:p w:rsidR="001F3399" w:rsidRPr="00C26DDF" w:rsidRDefault="001F3399" w:rsidP="001F3399">
      <w:pPr>
        <w:spacing w:after="0" w:line="240" w:lineRule="auto"/>
        <w:jc w:val="center"/>
        <w:rPr>
          <w:rFonts w:asciiTheme="majorHAnsi" w:eastAsia="Times New Roman" w:hAnsiTheme="majorHAnsi" w:cstheme="majorHAnsi"/>
          <w:sz w:val="24"/>
          <w:szCs w:val="24"/>
        </w:rPr>
      </w:pPr>
    </w:p>
    <w:p w:rsidR="001F3399" w:rsidRPr="00C26DDF" w:rsidRDefault="001F3399" w:rsidP="001F3399">
      <w:pPr>
        <w:spacing w:after="0" w:line="240" w:lineRule="auto"/>
        <w:jc w:val="center"/>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FURNISHING AND DELIVERY</w:t>
      </w:r>
    </w:p>
    <w:p w:rsidR="001F3399" w:rsidRPr="00C26DDF" w:rsidRDefault="001F3399" w:rsidP="001F3399">
      <w:pPr>
        <w:spacing w:after="0" w:line="240" w:lineRule="auto"/>
        <w:jc w:val="center"/>
        <w:rPr>
          <w:rFonts w:asciiTheme="majorHAnsi" w:eastAsia="Times New Roman" w:hAnsiTheme="majorHAnsi" w:cstheme="majorHAnsi"/>
          <w:sz w:val="24"/>
          <w:szCs w:val="24"/>
        </w:rPr>
      </w:pPr>
    </w:p>
    <w:p w:rsidR="001F3399" w:rsidRPr="00C26DDF" w:rsidRDefault="001F3399" w:rsidP="001F3399">
      <w:pPr>
        <w:spacing w:after="0" w:line="240" w:lineRule="auto"/>
        <w:jc w:val="center"/>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OF</w:t>
      </w:r>
    </w:p>
    <w:p w:rsidR="001F3399" w:rsidRPr="00C26DDF" w:rsidRDefault="001F3399" w:rsidP="001F3399">
      <w:pPr>
        <w:spacing w:after="0" w:line="240" w:lineRule="auto"/>
        <w:jc w:val="center"/>
        <w:rPr>
          <w:rFonts w:asciiTheme="majorHAnsi" w:eastAsia="Times New Roman" w:hAnsiTheme="majorHAnsi" w:cstheme="majorHAnsi"/>
          <w:sz w:val="24"/>
          <w:szCs w:val="24"/>
        </w:rPr>
      </w:pPr>
    </w:p>
    <w:p w:rsidR="001F3399" w:rsidRPr="00C26DDF" w:rsidRDefault="00651288" w:rsidP="001F3399">
      <w:pPr>
        <w:spacing w:after="0"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PROFESSIONAL PRINTING SERVICES </w:t>
      </w:r>
    </w:p>
    <w:p w:rsidR="001F3399" w:rsidRPr="00C26DDF" w:rsidRDefault="001F3399" w:rsidP="001F3399">
      <w:pPr>
        <w:spacing w:after="0" w:line="240" w:lineRule="auto"/>
        <w:jc w:val="center"/>
        <w:rPr>
          <w:rFonts w:asciiTheme="majorHAnsi" w:eastAsia="Times New Roman" w:hAnsiTheme="majorHAnsi" w:cstheme="majorHAnsi"/>
          <w:sz w:val="24"/>
          <w:szCs w:val="24"/>
        </w:rPr>
      </w:pPr>
    </w:p>
    <w:p w:rsidR="001F3399" w:rsidRPr="00C26DDF" w:rsidRDefault="001F3399" w:rsidP="001F3399">
      <w:pPr>
        <w:spacing w:after="0" w:line="240" w:lineRule="auto"/>
        <w:jc w:val="center"/>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FOR</w:t>
      </w:r>
    </w:p>
    <w:p w:rsidR="001F3399" w:rsidRPr="00C26DDF" w:rsidRDefault="001F3399" w:rsidP="001F3399">
      <w:pPr>
        <w:spacing w:after="0" w:line="240" w:lineRule="auto"/>
        <w:jc w:val="center"/>
        <w:rPr>
          <w:rFonts w:asciiTheme="majorHAnsi" w:eastAsia="Times New Roman" w:hAnsiTheme="majorHAnsi" w:cstheme="majorHAnsi"/>
          <w:sz w:val="24"/>
          <w:szCs w:val="24"/>
        </w:rPr>
      </w:pPr>
    </w:p>
    <w:p w:rsidR="001F3399" w:rsidRPr="00C26DDF" w:rsidRDefault="001F3399" w:rsidP="001F3399">
      <w:pPr>
        <w:spacing w:after="0" w:line="240" w:lineRule="auto"/>
        <w:jc w:val="center"/>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THE CURATORS OF THE UNIVERSITY OF MISSOURI</w:t>
      </w:r>
    </w:p>
    <w:p w:rsidR="001F3399" w:rsidRPr="00C26DDF" w:rsidRDefault="001F3399" w:rsidP="001F3399">
      <w:pPr>
        <w:spacing w:after="0" w:line="240" w:lineRule="auto"/>
        <w:jc w:val="center"/>
        <w:rPr>
          <w:rFonts w:asciiTheme="majorHAnsi" w:eastAsia="Times New Roman" w:hAnsiTheme="majorHAnsi" w:cstheme="majorHAnsi"/>
          <w:sz w:val="24"/>
          <w:szCs w:val="24"/>
        </w:rPr>
      </w:pPr>
    </w:p>
    <w:p w:rsidR="001F3399" w:rsidRPr="00C26DDF" w:rsidRDefault="001F3399" w:rsidP="001F3399">
      <w:pPr>
        <w:spacing w:after="0" w:line="240" w:lineRule="auto"/>
        <w:jc w:val="center"/>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FOR</w:t>
      </w:r>
    </w:p>
    <w:p w:rsidR="001F3399" w:rsidRPr="00C26DDF" w:rsidRDefault="001F3399" w:rsidP="001F3399">
      <w:pPr>
        <w:spacing w:after="0" w:line="240" w:lineRule="auto"/>
        <w:jc w:val="center"/>
        <w:rPr>
          <w:rFonts w:asciiTheme="majorHAnsi" w:eastAsia="Times New Roman" w:hAnsiTheme="majorHAnsi" w:cstheme="majorHAnsi"/>
          <w:sz w:val="24"/>
          <w:szCs w:val="24"/>
        </w:rPr>
      </w:pPr>
    </w:p>
    <w:p w:rsidR="001F3399" w:rsidRPr="00C26DDF" w:rsidRDefault="001F3399" w:rsidP="001F3399">
      <w:pPr>
        <w:spacing w:after="0" w:line="240" w:lineRule="auto"/>
        <w:jc w:val="center"/>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THE UNIVERSITY OF MISSOURI SYSTEM</w:t>
      </w:r>
    </w:p>
    <w:p w:rsidR="001F3399" w:rsidRPr="00C26DDF" w:rsidRDefault="001F3399" w:rsidP="001F3399">
      <w:pPr>
        <w:spacing w:after="0" w:line="240" w:lineRule="auto"/>
        <w:jc w:val="center"/>
        <w:rPr>
          <w:rFonts w:asciiTheme="majorHAnsi" w:eastAsia="Times New Roman" w:hAnsiTheme="majorHAnsi" w:cstheme="majorHAnsi"/>
          <w:sz w:val="24"/>
          <w:szCs w:val="24"/>
        </w:rPr>
      </w:pPr>
    </w:p>
    <w:p w:rsidR="001F3399" w:rsidRPr="00C26DDF" w:rsidRDefault="001F3399" w:rsidP="001F3399">
      <w:pPr>
        <w:spacing w:after="0"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RFQ # </w:t>
      </w:r>
      <w:r w:rsidR="00C430C2">
        <w:rPr>
          <w:rFonts w:asciiTheme="majorHAnsi" w:eastAsia="Times New Roman" w:hAnsiTheme="majorHAnsi" w:cstheme="majorHAnsi"/>
          <w:sz w:val="24"/>
          <w:szCs w:val="24"/>
        </w:rPr>
        <w:t>19-9025-DH-U</w:t>
      </w:r>
    </w:p>
    <w:p w:rsidR="001F3399" w:rsidRPr="00C26DDF" w:rsidRDefault="001F3399" w:rsidP="001F3399">
      <w:pPr>
        <w:spacing w:after="0" w:line="240" w:lineRule="auto"/>
        <w:jc w:val="center"/>
        <w:rPr>
          <w:rFonts w:asciiTheme="majorHAnsi" w:eastAsia="Times New Roman" w:hAnsiTheme="majorHAnsi" w:cstheme="majorHAnsi"/>
          <w:sz w:val="24"/>
          <w:szCs w:val="24"/>
        </w:rPr>
      </w:pPr>
    </w:p>
    <w:p w:rsidR="001F3399" w:rsidRPr="00C26DDF" w:rsidRDefault="001F3399" w:rsidP="001F3399">
      <w:pPr>
        <w:spacing w:after="0" w:line="240" w:lineRule="auto"/>
        <w:jc w:val="center"/>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OPENING DATE:  </w:t>
      </w:r>
      <w:r w:rsidR="008B0332">
        <w:rPr>
          <w:rFonts w:asciiTheme="majorHAnsi" w:eastAsia="Times New Roman" w:hAnsiTheme="majorHAnsi" w:cstheme="majorHAnsi"/>
          <w:sz w:val="24"/>
          <w:szCs w:val="24"/>
        </w:rPr>
        <w:t>JANUARY 29, 2019</w:t>
      </w:r>
    </w:p>
    <w:p w:rsidR="001F3399" w:rsidRPr="00C26DDF" w:rsidRDefault="001F3399" w:rsidP="001F3399">
      <w:pPr>
        <w:spacing w:after="0" w:line="240" w:lineRule="auto"/>
        <w:jc w:val="center"/>
        <w:rPr>
          <w:rFonts w:asciiTheme="majorHAnsi" w:eastAsia="Times New Roman" w:hAnsiTheme="majorHAnsi" w:cstheme="majorHAnsi"/>
          <w:sz w:val="24"/>
          <w:szCs w:val="24"/>
        </w:rPr>
      </w:pPr>
    </w:p>
    <w:p w:rsidR="001F3399" w:rsidRPr="00C26DDF" w:rsidRDefault="001F3399" w:rsidP="001F3399">
      <w:pPr>
        <w:spacing w:after="0" w:line="240" w:lineRule="auto"/>
        <w:jc w:val="center"/>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TIME: 12:00 PM, </w:t>
      </w:r>
      <w:r w:rsidRPr="00C26DDF">
        <w:rPr>
          <w:rFonts w:asciiTheme="majorHAnsi" w:eastAsia="Times New Roman" w:hAnsiTheme="majorHAnsi" w:cstheme="majorHAnsi"/>
          <w:bCs/>
          <w:iCs/>
          <w:sz w:val="24"/>
          <w:szCs w:val="24"/>
        </w:rPr>
        <w:t>CT</w:t>
      </w:r>
    </w:p>
    <w:p w:rsidR="001F3399" w:rsidRPr="00C26DDF" w:rsidRDefault="001F3399" w:rsidP="001F3399">
      <w:pPr>
        <w:spacing w:after="0" w:line="240" w:lineRule="auto"/>
        <w:jc w:val="center"/>
        <w:rPr>
          <w:rFonts w:asciiTheme="majorHAnsi" w:eastAsia="Times New Roman" w:hAnsiTheme="majorHAnsi" w:cstheme="majorHAnsi"/>
          <w:sz w:val="24"/>
          <w:szCs w:val="24"/>
        </w:rPr>
      </w:pPr>
    </w:p>
    <w:p w:rsidR="001F3399" w:rsidRPr="00C26DDF" w:rsidRDefault="001F3399" w:rsidP="001F3399">
      <w:pPr>
        <w:spacing w:after="0" w:line="240" w:lineRule="auto"/>
        <w:rPr>
          <w:rFonts w:asciiTheme="majorHAnsi" w:eastAsia="Times New Roman" w:hAnsiTheme="majorHAnsi" w:cstheme="majorHAnsi"/>
          <w:sz w:val="24"/>
          <w:szCs w:val="24"/>
        </w:rPr>
      </w:pPr>
    </w:p>
    <w:p w:rsidR="001F3399" w:rsidRPr="00C26DDF" w:rsidRDefault="001F3399" w:rsidP="001F3399">
      <w:p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                                                                               Prepared by:</w:t>
      </w:r>
    </w:p>
    <w:p w:rsidR="001F3399" w:rsidRPr="00C26DDF" w:rsidRDefault="001F3399" w:rsidP="001F3399">
      <w:pPr>
        <w:spacing w:after="0" w:line="240" w:lineRule="auto"/>
        <w:ind w:left="4320" w:firstLine="720"/>
        <w:jc w:val="both"/>
        <w:rPr>
          <w:rFonts w:asciiTheme="majorHAnsi" w:eastAsia="Times New Roman" w:hAnsiTheme="majorHAnsi" w:cstheme="majorHAnsi"/>
          <w:bCs/>
          <w:iCs/>
          <w:sz w:val="24"/>
          <w:szCs w:val="24"/>
        </w:rPr>
      </w:pPr>
      <w:r w:rsidRPr="00C26DDF">
        <w:rPr>
          <w:rFonts w:asciiTheme="majorHAnsi" w:eastAsia="Times New Roman" w:hAnsiTheme="majorHAnsi" w:cstheme="majorHAnsi"/>
          <w:bCs/>
          <w:iCs/>
          <w:sz w:val="24"/>
          <w:szCs w:val="24"/>
        </w:rPr>
        <w:t>Darla Higgins</w:t>
      </w:r>
    </w:p>
    <w:p w:rsidR="001F3399" w:rsidRPr="00C26DDF" w:rsidRDefault="001F3399" w:rsidP="001F3399">
      <w:pPr>
        <w:spacing w:after="0" w:line="240" w:lineRule="auto"/>
        <w:ind w:firstLine="5040"/>
        <w:jc w:val="both"/>
        <w:rPr>
          <w:rFonts w:asciiTheme="majorHAnsi" w:eastAsia="Times New Roman" w:hAnsiTheme="majorHAnsi" w:cstheme="majorHAnsi"/>
          <w:bCs/>
          <w:iCs/>
          <w:sz w:val="24"/>
          <w:szCs w:val="24"/>
        </w:rPr>
      </w:pPr>
      <w:r w:rsidRPr="00C26DDF">
        <w:rPr>
          <w:rFonts w:asciiTheme="majorHAnsi" w:eastAsia="Times New Roman" w:hAnsiTheme="majorHAnsi" w:cstheme="majorHAnsi"/>
          <w:bCs/>
          <w:iCs/>
          <w:sz w:val="24"/>
          <w:szCs w:val="24"/>
        </w:rPr>
        <w:t>Strategic Sourcing Specialist</w:t>
      </w:r>
    </w:p>
    <w:p w:rsidR="001F3399" w:rsidRPr="00C26DDF" w:rsidRDefault="001F3399" w:rsidP="001F3399">
      <w:p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ab/>
      </w:r>
      <w:r w:rsidRPr="00C26DDF">
        <w:rPr>
          <w:rFonts w:asciiTheme="majorHAnsi" w:eastAsia="Times New Roman" w:hAnsiTheme="majorHAnsi" w:cstheme="majorHAnsi"/>
          <w:sz w:val="24"/>
          <w:szCs w:val="24"/>
        </w:rPr>
        <w:t>UM System Supply Chain</w:t>
      </w:r>
    </w:p>
    <w:p w:rsidR="001F3399" w:rsidRPr="00C26DDF" w:rsidRDefault="001F3399" w:rsidP="001F3399">
      <w:pPr>
        <w:spacing w:after="0" w:line="240" w:lineRule="auto"/>
        <w:ind w:left="4320" w:firstLine="72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2910 Lemone Industrial Blvd.</w:t>
      </w:r>
    </w:p>
    <w:p w:rsidR="001F3399" w:rsidRPr="00C26DDF" w:rsidRDefault="001F3399" w:rsidP="001F3399">
      <w:p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ab/>
      </w:r>
      <w:r>
        <w:rPr>
          <w:rFonts w:asciiTheme="majorHAnsi" w:eastAsia="Times New Roman" w:hAnsiTheme="majorHAnsi" w:cstheme="majorHAnsi"/>
          <w:sz w:val="24"/>
          <w:szCs w:val="24"/>
        </w:rPr>
        <w:tab/>
      </w:r>
      <w:r w:rsidRPr="00C26DDF">
        <w:rPr>
          <w:rFonts w:asciiTheme="majorHAnsi" w:eastAsia="Times New Roman" w:hAnsiTheme="majorHAnsi" w:cstheme="majorHAnsi"/>
          <w:sz w:val="24"/>
          <w:szCs w:val="24"/>
        </w:rPr>
        <w:t>Columbia, MO  65211</w:t>
      </w:r>
    </w:p>
    <w:p w:rsidR="001F3399" w:rsidRPr="00C26DDF" w:rsidRDefault="001F3399" w:rsidP="001F3399">
      <w:pPr>
        <w:spacing w:after="0" w:line="240" w:lineRule="auto"/>
        <w:rPr>
          <w:rFonts w:asciiTheme="majorHAnsi" w:eastAsia="Times New Roman" w:hAnsiTheme="majorHAnsi" w:cstheme="majorHAnsi"/>
          <w:sz w:val="24"/>
          <w:szCs w:val="24"/>
        </w:rPr>
      </w:pPr>
    </w:p>
    <w:p w:rsidR="001F3399" w:rsidRPr="00C26DDF" w:rsidRDefault="001F3399" w:rsidP="001F3399">
      <w:pPr>
        <w:spacing w:after="0" w:line="240" w:lineRule="auto"/>
        <w:rPr>
          <w:rFonts w:asciiTheme="majorHAnsi" w:eastAsia="Times New Roman" w:hAnsiTheme="majorHAnsi" w:cstheme="majorHAnsi"/>
          <w:sz w:val="24"/>
          <w:szCs w:val="24"/>
        </w:rPr>
      </w:pPr>
    </w:p>
    <w:p w:rsidR="001F3399" w:rsidRPr="00C26DDF" w:rsidRDefault="001F3399" w:rsidP="001F3399">
      <w:pPr>
        <w:spacing w:after="0" w:line="240" w:lineRule="auto"/>
        <w:rPr>
          <w:rFonts w:asciiTheme="majorHAnsi" w:eastAsia="Times New Roman" w:hAnsiTheme="majorHAnsi" w:cstheme="majorHAnsi"/>
          <w:sz w:val="24"/>
          <w:szCs w:val="24"/>
        </w:rPr>
      </w:pPr>
    </w:p>
    <w:p w:rsidR="001F3399" w:rsidRPr="00C26DDF" w:rsidRDefault="001F3399" w:rsidP="001F3399">
      <w:pPr>
        <w:spacing w:after="0" w:line="240" w:lineRule="auto"/>
        <w:rPr>
          <w:rFonts w:asciiTheme="majorHAnsi" w:eastAsia="Times New Roman" w:hAnsiTheme="majorHAnsi" w:cstheme="majorHAnsi"/>
          <w:sz w:val="24"/>
          <w:szCs w:val="24"/>
        </w:rPr>
      </w:pPr>
    </w:p>
    <w:p w:rsidR="001F3399" w:rsidRPr="00C26DDF" w:rsidRDefault="001F3399" w:rsidP="001F3399">
      <w:pPr>
        <w:spacing w:after="0" w:line="240" w:lineRule="auto"/>
        <w:rPr>
          <w:rFonts w:asciiTheme="majorHAnsi" w:eastAsia="Times New Roman" w:hAnsiTheme="majorHAnsi" w:cstheme="majorHAnsi"/>
          <w:sz w:val="24"/>
          <w:szCs w:val="24"/>
        </w:rPr>
      </w:pPr>
    </w:p>
    <w:p w:rsidR="001F3399" w:rsidRPr="00C26DDF" w:rsidRDefault="001F3399" w:rsidP="001F3399">
      <w:p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Dated: </w:t>
      </w:r>
      <w:r w:rsidR="008B0332">
        <w:rPr>
          <w:rFonts w:asciiTheme="majorHAnsi" w:eastAsia="Times New Roman" w:hAnsiTheme="majorHAnsi" w:cstheme="majorHAnsi"/>
          <w:sz w:val="24"/>
          <w:szCs w:val="24"/>
        </w:rPr>
        <w:t>January 2, 2019</w:t>
      </w:r>
    </w:p>
    <w:p w:rsidR="001F3399" w:rsidRPr="00C26DDF" w:rsidRDefault="001F3399" w:rsidP="001F3399">
      <w:pPr>
        <w:spacing w:after="0" w:line="240" w:lineRule="auto"/>
        <w:rPr>
          <w:rFonts w:asciiTheme="majorHAnsi" w:eastAsia="Times New Roman" w:hAnsiTheme="majorHAnsi" w:cstheme="majorHAnsi"/>
          <w:iCs/>
          <w:sz w:val="24"/>
          <w:szCs w:val="24"/>
        </w:rPr>
      </w:pPr>
    </w:p>
    <w:p w:rsidR="001F3399" w:rsidRDefault="001F3399" w:rsidP="001F3399">
      <w:p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b/>
          <w:bCs/>
          <w:sz w:val="24"/>
          <w:szCs w:val="24"/>
        </w:rPr>
        <w:t xml:space="preserve">                                    </w:t>
      </w:r>
      <w:r w:rsidRPr="00C26DDF">
        <w:rPr>
          <w:rFonts w:asciiTheme="majorHAnsi" w:eastAsia="Times New Roman" w:hAnsiTheme="majorHAnsi" w:cstheme="majorHAnsi"/>
          <w:sz w:val="24"/>
          <w:szCs w:val="24"/>
        </w:rPr>
        <w:t xml:space="preserve"> </w:t>
      </w:r>
    </w:p>
    <w:p w:rsidR="001F3399" w:rsidRDefault="001F3399" w:rsidP="001F3399">
      <w:pPr>
        <w:spacing w:after="0" w:line="240" w:lineRule="auto"/>
        <w:rPr>
          <w:rFonts w:asciiTheme="majorHAnsi" w:eastAsia="Times New Roman" w:hAnsiTheme="majorHAnsi" w:cstheme="majorHAnsi"/>
          <w:sz w:val="24"/>
          <w:szCs w:val="24"/>
        </w:rPr>
      </w:pPr>
    </w:p>
    <w:p w:rsidR="001F3399" w:rsidRDefault="001F3399" w:rsidP="001F3399">
      <w:pPr>
        <w:spacing w:after="0" w:line="240" w:lineRule="auto"/>
        <w:rPr>
          <w:rFonts w:asciiTheme="majorHAnsi" w:eastAsia="Times New Roman" w:hAnsiTheme="majorHAnsi" w:cstheme="majorHAnsi"/>
          <w:sz w:val="24"/>
          <w:szCs w:val="24"/>
        </w:rPr>
      </w:pPr>
    </w:p>
    <w:p w:rsidR="001F3399" w:rsidRDefault="001F3399" w:rsidP="001F3399">
      <w:pPr>
        <w:spacing w:after="0" w:line="240" w:lineRule="auto"/>
        <w:rPr>
          <w:rFonts w:asciiTheme="majorHAnsi" w:eastAsia="Times New Roman" w:hAnsiTheme="majorHAnsi" w:cstheme="majorHAnsi"/>
          <w:sz w:val="24"/>
          <w:szCs w:val="24"/>
        </w:rPr>
      </w:pPr>
    </w:p>
    <w:p w:rsidR="001F3399" w:rsidRDefault="001F3399" w:rsidP="001F3399">
      <w:pPr>
        <w:spacing w:after="0" w:line="240" w:lineRule="auto"/>
        <w:rPr>
          <w:rFonts w:asciiTheme="majorHAnsi" w:eastAsia="Times New Roman" w:hAnsiTheme="majorHAnsi" w:cstheme="majorHAnsi"/>
          <w:sz w:val="24"/>
          <w:szCs w:val="24"/>
        </w:rPr>
      </w:pPr>
    </w:p>
    <w:p w:rsidR="001F3399" w:rsidRDefault="001F3399" w:rsidP="001F3399">
      <w:pPr>
        <w:spacing w:after="0" w:line="240" w:lineRule="auto"/>
        <w:rPr>
          <w:rFonts w:asciiTheme="majorHAnsi" w:eastAsia="Times New Roman" w:hAnsiTheme="majorHAnsi" w:cstheme="majorHAnsi"/>
          <w:sz w:val="24"/>
          <w:szCs w:val="24"/>
        </w:rPr>
      </w:pPr>
    </w:p>
    <w:p w:rsidR="001F3399" w:rsidRPr="00C26DDF" w:rsidRDefault="001F3399" w:rsidP="001F3399">
      <w:pPr>
        <w:spacing w:after="0" w:line="240" w:lineRule="auto"/>
        <w:jc w:val="center"/>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lastRenderedPageBreak/>
        <w:t>NOTICE TO RESPONDENTS</w:t>
      </w:r>
    </w:p>
    <w:p w:rsidR="001F3399" w:rsidRPr="00C26DDF" w:rsidRDefault="001F3399" w:rsidP="001F3399">
      <w:pPr>
        <w:spacing w:after="0" w:line="240" w:lineRule="auto"/>
        <w:rPr>
          <w:rFonts w:asciiTheme="majorHAnsi" w:eastAsia="Times New Roman" w:hAnsiTheme="majorHAnsi" w:cstheme="majorHAnsi"/>
          <w:sz w:val="24"/>
          <w:szCs w:val="24"/>
        </w:rPr>
      </w:pPr>
    </w:p>
    <w:p w:rsidR="001F3399" w:rsidRPr="00C26DDF" w:rsidRDefault="001F3399" w:rsidP="001F3399">
      <w:p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The University of Missouri </w:t>
      </w:r>
      <w:r>
        <w:rPr>
          <w:rFonts w:asciiTheme="majorHAnsi" w:eastAsia="Times New Roman" w:hAnsiTheme="majorHAnsi" w:cstheme="majorHAnsi"/>
          <w:sz w:val="24"/>
          <w:szCs w:val="24"/>
        </w:rPr>
        <w:t xml:space="preserve">is seeking to qualify manufactures and suppliers </w:t>
      </w:r>
      <w:r w:rsidRPr="00C26DDF">
        <w:rPr>
          <w:rFonts w:asciiTheme="majorHAnsi" w:eastAsia="Times New Roman" w:hAnsiTheme="majorHAnsi" w:cstheme="majorHAnsi"/>
          <w:sz w:val="24"/>
          <w:szCs w:val="24"/>
        </w:rPr>
        <w:t xml:space="preserve">for the </w:t>
      </w:r>
      <w:r w:rsidRPr="00C26DDF">
        <w:rPr>
          <w:rFonts w:asciiTheme="majorHAnsi" w:eastAsia="Times New Roman" w:hAnsiTheme="majorHAnsi" w:cstheme="majorHAnsi"/>
          <w:b/>
          <w:sz w:val="24"/>
          <w:szCs w:val="24"/>
          <w:u w:val="single"/>
        </w:rPr>
        <w:t>Furnishing</w:t>
      </w:r>
      <w:r>
        <w:rPr>
          <w:rFonts w:asciiTheme="majorHAnsi" w:eastAsia="Times New Roman" w:hAnsiTheme="majorHAnsi" w:cstheme="majorHAnsi"/>
          <w:b/>
          <w:sz w:val="24"/>
          <w:szCs w:val="24"/>
          <w:u w:val="single"/>
        </w:rPr>
        <w:t>,</w:t>
      </w:r>
      <w:r w:rsidRPr="00C26DDF">
        <w:rPr>
          <w:rFonts w:asciiTheme="majorHAnsi" w:eastAsia="Times New Roman" w:hAnsiTheme="majorHAnsi" w:cstheme="majorHAnsi"/>
          <w:b/>
          <w:sz w:val="24"/>
          <w:szCs w:val="24"/>
          <w:u w:val="single"/>
        </w:rPr>
        <w:t xml:space="preserve"> Delivery, </w:t>
      </w:r>
      <w:r>
        <w:rPr>
          <w:rFonts w:asciiTheme="majorHAnsi" w:eastAsia="Times New Roman" w:hAnsiTheme="majorHAnsi" w:cstheme="majorHAnsi"/>
          <w:b/>
          <w:sz w:val="24"/>
          <w:szCs w:val="24"/>
          <w:u w:val="single"/>
        </w:rPr>
        <w:t xml:space="preserve">and Installation </w:t>
      </w:r>
      <w:r w:rsidRPr="00C26DDF">
        <w:rPr>
          <w:rFonts w:asciiTheme="majorHAnsi" w:eastAsia="Times New Roman" w:hAnsiTheme="majorHAnsi" w:cstheme="majorHAnsi"/>
          <w:b/>
          <w:sz w:val="24"/>
          <w:szCs w:val="24"/>
          <w:u w:val="single"/>
        </w:rPr>
        <w:t xml:space="preserve">of </w:t>
      </w:r>
      <w:r w:rsidR="00651288">
        <w:rPr>
          <w:rFonts w:asciiTheme="majorHAnsi" w:eastAsia="Times New Roman" w:hAnsiTheme="majorHAnsi" w:cstheme="majorHAnsi"/>
          <w:b/>
          <w:sz w:val="24"/>
          <w:szCs w:val="24"/>
          <w:u w:val="single"/>
        </w:rPr>
        <w:t xml:space="preserve">PROFESSIONAL PRINTING </w:t>
      </w:r>
      <w:r w:rsidR="008B0332">
        <w:rPr>
          <w:rFonts w:asciiTheme="majorHAnsi" w:eastAsia="Times New Roman" w:hAnsiTheme="majorHAnsi" w:cstheme="majorHAnsi"/>
          <w:b/>
          <w:sz w:val="24"/>
          <w:szCs w:val="24"/>
          <w:u w:val="single"/>
        </w:rPr>
        <w:t>SERVICES,</w:t>
      </w:r>
      <w:r w:rsidR="00C430C2">
        <w:rPr>
          <w:rFonts w:asciiTheme="majorHAnsi" w:eastAsia="Times New Roman" w:hAnsiTheme="majorHAnsi" w:cstheme="majorHAnsi"/>
          <w:sz w:val="24"/>
          <w:szCs w:val="24"/>
        </w:rPr>
        <w:t xml:space="preserve"> RFQ#: 19-9025</w:t>
      </w:r>
      <w:r>
        <w:rPr>
          <w:rFonts w:asciiTheme="majorHAnsi" w:eastAsia="Times New Roman" w:hAnsiTheme="majorHAnsi" w:cstheme="majorHAnsi"/>
          <w:sz w:val="24"/>
          <w:szCs w:val="24"/>
        </w:rPr>
        <w:t xml:space="preserve"> DH-U</w:t>
      </w:r>
      <w:r w:rsidRPr="00C26DDF">
        <w:rPr>
          <w:rFonts w:asciiTheme="majorHAnsi" w:eastAsia="Times New Roman" w:hAnsiTheme="majorHAnsi" w:cstheme="majorHAnsi"/>
          <w:sz w:val="24"/>
          <w:szCs w:val="24"/>
        </w:rPr>
        <w:t xml:space="preserve"> of</w:t>
      </w:r>
      <w:r w:rsidRPr="00C26DDF">
        <w:rPr>
          <w:rFonts w:asciiTheme="majorHAnsi" w:eastAsia="Times New Roman" w:hAnsiTheme="majorHAnsi" w:cstheme="majorHAnsi"/>
          <w:i/>
          <w:iCs/>
          <w:sz w:val="24"/>
          <w:szCs w:val="24"/>
          <w:u w:val="single"/>
        </w:rPr>
        <w:t>,</w:t>
      </w:r>
      <w:r w:rsidRPr="00C26DDF">
        <w:rPr>
          <w:rFonts w:asciiTheme="majorHAnsi" w:eastAsia="Times New Roman" w:hAnsiTheme="majorHAnsi" w:cstheme="majorHAnsi"/>
          <w:iCs/>
          <w:sz w:val="24"/>
          <w:szCs w:val="24"/>
        </w:rPr>
        <w:t xml:space="preserve"> which will be </w:t>
      </w:r>
      <w:r w:rsidRPr="00C26DDF">
        <w:rPr>
          <w:rFonts w:asciiTheme="majorHAnsi" w:eastAsia="Times New Roman" w:hAnsiTheme="majorHAnsi" w:cstheme="majorHAnsi"/>
          <w:sz w:val="24"/>
          <w:szCs w:val="24"/>
        </w:rPr>
        <w:t xml:space="preserve">received by the undersigned at System Supply Chain Office, 2910 Lemone Industrial Blvd. Columbia, Missouri 65201 until 12:00 p.m. CT., </w:t>
      </w:r>
      <w:r w:rsidR="008B0332">
        <w:rPr>
          <w:rFonts w:asciiTheme="majorHAnsi" w:eastAsia="Times New Roman" w:hAnsiTheme="majorHAnsi" w:cstheme="majorHAnsi"/>
          <w:sz w:val="24"/>
          <w:szCs w:val="24"/>
        </w:rPr>
        <w:t>January 29, 2019</w:t>
      </w:r>
      <w:r>
        <w:rPr>
          <w:rFonts w:asciiTheme="majorHAnsi" w:eastAsia="Times New Roman" w:hAnsiTheme="majorHAnsi" w:cstheme="majorHAnsi"/>
          <w:sz w:val="24"/>
          <w:szCs w:val="24"/>
        </w:rPr>
        <w:t>,</w:t>
      </w:r>
      <w:r w:rsidRPr="00C26DDF">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s will be opened and identified starting at 12:05 p.m., CT.</w:t>
      </w:r>
    </w:p>
    <w:p w:rsidR="001F3399" w:rsidRPr="00C26DDF" w:rsidRDefault="001F3399" w:rsidP="001F3399">
      <w:pPr>
        <w:spacing w:after="0" w:line="240" w:lineRule="auto"/>
        <w:rPr>
          <w:rFonts w:asciiTheme="majorHAnsi" w:eastAsia="Times New Roman" w:hAnsiTheme="majorHAnsi" w:cstheme="majorHAnsi"/>
          <w:sz w:val="24"/>
          <w:szCs w:val="24"/>
        </w:rPr>
      </w:pPr>
    </w:p>
    <w:p w:rsidR="001F3399" w:rsidRPr="00C26DDF" w:rsidRDefault="001F3399" w:rsidP="001F3399">
      <w:pPr>
        <w:rPr>
          <w:rFonts w:asciiTheme="majorHAnsi" w:hAnsiTheme="majorHAnsi" w:cstheme="majorHAnsi"/>
          <w:sz w:val="24"/>
          <w:szCs w:val="24"/>
        </w:rPr>
      </w:pPr>
      <w:r w:rsidRPr="00C26DDF">
        <w:rPr>
          <w:rFonts w:asciiTheme="majorHAnsi" w:hAnsiTheme="majorHAnsi" w:cstheme="majorHAnsi"/>
          <w:sz w:val="24"/>
          <w:szCs w:val="24"/>
        </w:rPr>
        <w:t xml:space="preserve">Specifications and the conditions of </w:t>
      </w:r>
      <w:r>
        <w:rPr>
          <w:rFonts w:asciiTheme="majorHAnsi" w:hAnsiTheme="majorHAnsi" w:cstheme="majorHAnsi"/>
          <w:sz w:val="24"/>
          <w:szCs w:val="24"/>
        </w:rPr>
        <w:t>qualification proposal</w:t>
      </w:r>
      <w:r w:rsidRPr="00C26DDF">
        <w:rPr>
          <w:rFonts w:asciiTheme="majorHAnsi" w:hAnsiTheme="majorHAnsi" w:cstheme="majorHAnsi"/>
          <w:sz w:val="24"/>
          <w:szCs w:val="24"/>
        </w:rPr>
        <w:t xml:space="preserve"> together with the printed form on which </w:t>
      </w:r>
      <w:r>
        <w:rPr>
          <w:rFonts w:asciiTheme="majorHAnsi" w:hAnsiTheme="majorHAnsi" w:cstheme="majorHAnsi"/>
          <w:sz w:val="24"/>
          <w:szCs w:val="24"/>
        </w:rPr>
        <w:t>Qualification proposal</w:t>
      </w:r>
      <w:r w:rsidRPr="00C26DDF">
        <w:rPr>
          <w:rFonts w:asciiTheme="majorHAnsi" w:hAnsiTheme="majorHAnsi" w:cstheme="majorHAnsi"/>
          <w:sz w:val="24"/>
          <w:szCs w:val="24"/>
        </w:rPr>
        <w:t xml:space="preserve">s must be made may be obtained from the UM Procurement Services web site at </w:t>
      </w:r>
      <w:hyperlink r:id="rId7" w:history="1">
        <w:r w:rsidRPr="00C26DDF">
          <w:rPr>
            <w:rFonts w:asciiTheme="majorHAnsi" w:hAnsiTheme="majorHAnsi" w:cstheme="majorHAnsi"/>
            <w:color w:val="0563C1" w:themeColor="hyperlink"/>
            <w:sz w:val="24"/>
            <w:szCs w:val="24"/>
            <w:u w:val="single"/>
          </w:rPr>
          <w:t>https://www.umsystem.edu/ums/fa/procurement/bids</w:t>
        </w:r>
      </w:hyperlink>
      <w:r w:rsidRPr="00C26DDF">
        <w:rPr>
          <w:rFonts w:asciiTheme="majorHAnsi" w:hAnsiTheme="majorHAnsi" w:cstheme="majorHAnsi"/>
          <w:sz w:val="24"/>
          <w:szCs w:val="24"/>
        </w:rPr>
        <w:t xml:space="preserve"> by selecting Open Bids information.  Vendors are strongly encouraged to check the site periodically in the event addenda are issued.  </w:t>
      </w:r>
    </w:p>
    <w:p w:rsidR="001F3399" w:rsidRPr="00C26DDF" w:rsidRDefault="001F3399" w:rsidP="001F3399">
      <w:pPr>
        <w:rPr>
          <w:rFonts w:asciiTheme="majorHAnsi" w:hAnsiTheme="majorHAnsi" w:cstheme="majorHAnsi"/>
          <w:sz w:val="24"/>
          <w:szCs w:val="24"/>
        </w:rPr>
      </w:pPr>
      <w:r w:rsidRPr="00C26DDF">
        <w:rPr>
          <w:rFonts w:asciiTheme="majorHAnsi" w:hAnsiTheme="majorHAnsi" w:cstheme="majorHAnsi"/>
          <w:sz w:val="24"/>
          <w:szCs w:val="24"/>
        </w:rPr>
        <w:t xml:space="preserve">Questions shall be submitted directly to Darla Higgins </w:t>
      </w:r>
      <w:hyperlink r:id="rId8" w:history="1">
        <w:r w:rsidRPr="00C26DDF">
          <w:rPr>
            <w:rFonts w:asciiTheme="majorHAnsi" w:hAnsiTheme="majorHAnsi" w:cstheme="majorHAnsi"/>
            <w:color w:val="0563C1" w:themeColor="hyperlink"/>
            <w:sz w:val="24"/>
            <w:szCs w:val="24"/>
            <w:u w:val="single"/>
          </w:rPr>
          <w:t>higginsdj@umsystem.edu</w:t>
        </w:r>
      </w:hyperlink>
      <w:r w:rsidRPr="00C26DDF">
        <w:rPr>
          <w:rFonts w:asciiTheme="majorHAnsi" w:hAnsiTheme="majorHAnsi" w:cstheme="majorHAnsi"/>
          <w:color w:val="0563C1" w:themeColor="hyperlink"/>
          <w:sz w:val="24"/>
          <w:szCs w:val="24"/>
          <w:u w:val="single"/>
        </w:rPr>
        <w:t xml:space="preserve"> </w:t>
      </w:r>
      <w:r w:rsidRPr="00C26DDF">
        <w:rPr>
          <w:rFonts w:asciiTheme="majorHAnsi" w:hAnsiTheme="majorHAnsi" w:cstheme="majorHAnsi"/>
          <w:sz w:val="24"/>
          <w:szCs w:val="24"/>
        </w:rPr>
        <w:t xml:space="preserve">at no later than </w:t>
      </w:r>
      <w:r w:rsidR="008B0332">
        <w:rPr>
          <w:rFonts w:asciiTheme="majorHAnsi" w:hAnsiTheme="majorHAnsi" w:cstheme="majorHAnsi"/>
          <w:sz w:val="24"/>
          <w:szCs w:val="24"/>
        </w:rPr>
        <w:t>January 18</w:t>
      </w:r>
      <w:r w:rsidRPr="00C26DDF">
        <w:rPr>
          <w:rFonts w:asciiTheme="majorHAnsi" w:hAnsiTheme="majorHAnsi" w:cstheme="majorHAnsi"/>
          <w:sz w:val="24"/>
          <w:szCs w:val="24"/>
        </w:rPr>
        <w:t xml:space="preserve">, by 5:00 p.m., CT.   </w:t>
      </w:r>
    </w:p>
    <w:p w:rsidR="001F3399" w:rsidRPr="00C26DDF" w:rsidRDefault="001F3399" w:rsidP="001F3399">
      <w:pPr>
        <w:spacing w:after="0" w:line="240" w:lineRule="auto"/>
        <w:rPr>
          <w:rFonts w:asciiTheme="majorHAnsi" w:eastAsia="Times New Roman" w:hAnsiTheme="majorHAnsi" w:cstheme="majorHAnsi"/>
          <w:sz w:val="24"/>
          <w:szCs w:val="24"/>
        </w:rPr>
      </w:pPr>
    </w:p>
    <w:p w:rsidR="001F3399" w:rsidRPr="00C26DDF" w:rsidRDefault="001F3399" w:rsidP="001F3399">
      <w:p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The University reserves the right to waive any informalities in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s and to reject any or all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s.</w:t>
      </w:r>
    </w:p>
    <w:p w:rsidR="001F3399" w:rsidRPr="00C26DDF" w:rsidRDefault="001F3399" w:rsidP="001F3399">
      <w:pPr>
        <w:spacing w:after="0" w:line="240" w:lineRule="auto"/>
        <w:rPr>
          <w:rFonts w:asciiTheme="majorHAnsi" w:eastAsia="Times New Roman" w:hAnsiTheme="majorHAnsi" w:cstheme="majorHAnsi"/>
          <w:sz w:val="24"/>
          <w:szCs w:val="24"/>
        </w:rPr>
      </w:pPr>
    </w:p>
    <w:p w:rsidR="001F3399" w:rsidRPr="00C26DDF" w:rsidRDefault="001F3399" w:rsidP="001F3399">
      <w:pPr>
        <w:spacing w:after="0" w:line="240" w:lineRule="auto"/>
        <w:rPr>
          <w:rFonts w:asciiTheme="majorHAnsi" w:eastAsia="Times New Roman" w:hAnsiTheme="majorHAnsi" w:cstheme="majorHAnsi"/>
          <w:sz w:val="24"/>
          <w:szCs w:val="24"/>
        </w:rPr>
      </w:pPr>
    </w:p>
    <w:p w:rsidR="001F3399" w:rsidRPr="00C26DDF" w:rsidRDefault="001F3399" w:rsidP="001F3399">
      <w:pPr>
        <w:spacing w:after="0" w:line="240" w:lineRule="auto"/>
        <w:jc w:val="center"/>
        <w:rPr>
          <w:rFonts w:asciiTheme="majorHAnsi" w:eastAsia="Times New Roman" w:hAnsiTheme="majorHAnsi" w:cstheme="majorHAnsi"/>
          <w:b/>
          <w:bCs/>
          <w:sz w:val="24"/>
          <w:szCs w:val="24"/>
        </w:rPr>
        <w:sectPr w:rsidR="001F3399" w:rsidRPr="00C26DDF" w:rsidSect="008B0332">
          <w:footerReference w:type="default" r:id="rId9"/>
          <w:pgSz w:w="12240" w:h="15840"/>
          <w:pgMar w:top="1440" w:right="1800" w:bottom="1440" w:left="1800" w:header="720" w:footer="720" w:gutter="0"/>
          <w:pgNumType w:start="1"/>
          <w:cols w:space="720"/>
          <w:titlePg/>
        </w:sectPr>
      </w:pPr>
    </w:p>
    <w:p w:rsidR="001F3399" w:rsidRDefault="001F3399" w:rsidP="001F3399">
      <w:pPr>
        <w:keepNext/>
        <w:spacing w:after="0" w:line="240" w:lineRule="auto"/>
        <w:jc w:val="center"/>
        <w:outlineLvl w:val="0"/>
        <w:rPr>
          <w:rFonts w:asciiTheme="majorHAnsi" w:eastAsia="Times New Roman" w:hAnsiTheme="majorHAnsi" w:cstheme="majorHAnsi"/>
          <w:b/>
          <w:bCs/>
          <w:sz w:val="24"/>
          <w:szCs w:val="24"/>
        </w:rPr>
      </w:pPr>
      <w:r w:rsidRPr="00C26DDF">
        <w:rPr>
          <w:rFonts w:asciiTheme="majorHAnsi" w:eastAsia="Times New Roman" w:hAnsiTheme="majorHAnsi" w:cstheme="majorHAnsi"/>
          <w:b/>
          <w:bCs/>
          <w:sz w:val="24"/>
          <w:szCs w:val="24"/>
        </w:rPr>
        <w:lastRenderedPageBreak/>
        <w:t>UNIVERSITY OF MISSOURI GENERAL TERMS AND</w:t>
      </w:r>
      <w:r w:rsidRPr="00C26DDF">
        <w:rPr>
          <w:rFonts w:asciiTheme="majorHAnsi" w:eastAsia="Times New Roman" w:hAnsiTheme="majorHAnsi" w:cstheme="majorHAnsi"/>
          <w:b/>
          <w:bCs/>
          <w:spacing w:val="-8"/>
          <w:sz w:val="24"/>
          <w:szCs w:val="24"/>
        </w:rPr>
        <w:t xml:space="preserve"> </w:t>
      </w:r>
      <w:r w:rsidRPr="00C26DDF">
        <w:rPr>
          <w:rFonts w:asciiTheme="majorHAnsi" w:eastAsia="Times New Roman" w:hAnsiTheme="majorHAnsi" w:cstheme="majorHAnsi"/>
          <w:b/>
          <w:bCs/>
          <w:sz w:val="24"/>
          <w:szCs w:val="24"/>
        </w:rPr>
        <w:t>CONDITIONS</w:t>
      </w:r>
    </w:p>
    <w:p w:rsidR="001F3399" w:rsidRPr="00DA4A40" w:rsidRDefault="001F3399" w:rsidP="001F3399">
      <w:pPr>
        <w:keepNext/>
        <w:spacing w:after="0" w:line="240" w:lineRule="auto"/>
        <w:jc w:val="center"/>
        <w:outlineLvl w:val="0"/>
        <w:rPr>
          <w:rFonts w:asciiTheme="majorHAnsi" w:eastAsia="Times New Roman" w:hAnsiTheme="majorHAnsi" w:cstheme="majorHAnsi"/>
          <w:b/>
          <w:bCs/>
          <w:sz w:val="24"/>
          <w:szCs w:val="24"/>
        </w:rPr>
      </w:pPr>
      <w:r>
        <w:rPr>
          <w:rFonts w:asciiTheme="majorHAnsi" w:eastAsia="Times New Roman" w:hAnsiTheme="majorHAnsi" w:cstheme="majorHAnsi"/>
          <w:b/>
          <w:sz w:val="24"/>
          <w:szCs w:val="24"/>
        </w:rPr>
        <w:t xml:space="preserve">INSTRUCTIONS TO RESPONDENTS </w:t>
      </w:r>
      <w:r w:rsidRPr="00C26DDF">
        <w:rPr>
          <w:rFonts w:asciiTheme="majorHAnsi" w:eastAsia="Times New Roman" w:hAnsiTheme="majorHAnsi" w:cstheme="majorHAnsi"/>
          <w:b/>
          <w:sz w:val="24"/>
          <w:szCs w:val="24"/>
        </w:rPr>
        <w:t xml:space="preserve">REQUEST FOR </w:t>
      </w:r>
      <w:r>
        <w:rPr>
          <w:rFonts w:asciiTheme="majorHAnsi" w:eastAsia="Times New Roman" w:hAnsiTheme="majorHAnsi" w:cstheme="majorHAnsi"/>
          <w:b/>
          <w:sz w:val="24"/>
          <w:szCs w:val="24"/>
        </w:rPr>
        <w:t>QUALIFICATION PROPOSAL</w:t>
      </w:r>
    </w:p>
    <w:p w:rsidR="001F3399" w:rsidRPr="00C26DDF" w:rsidRDefault="001F3399" w:rsidP="001F3399">
      <w:pPr>
        <w:widowControl w:val="0"/>
        <w:spacing w:before="56" w:after="0" w:line="240" w:lineRule="auto"/>
        <w:ind w:left="2160" w:right="3196"/>
        <w:jc w:val="center"/>
        <w:outlineLvl w:val="0"/>
        <w:rPr>
          <w:rFonts w:asciiTheme="majorHAnsi" w:eastAsia="Times New Roman" w:hAnsiTheme="majorHAnsi" w:cstheme="majorHAnsi"/>
          <w:b/>
          <w:bCs/>
          <w:sz w:val="24"/>
          <w:szCs w:val="24"/>
        </w:rPr>
      </w:pPr>
      <w:r>
        <w:rPr>
          <w:rFonts w:asciiTheme="majorHAnsi" w:eastAsia="Times New Roman" w:hAnsiTheme="majorHAnsi" w:cstheme="majorHAnsi"/>
          <w:b/>
          <w:sz w:val="24"/>
          <w:szCs w:val="24"/>
        </w:rPr>
        <w:tab/>
        <w:t xml:space="preserve">(RFQ)#: </w:t>
      </w:r>
      <w:r w:rsidR="00C430C2">
        <w:rPr>
          <w:rFonts w:asciiTheme="majorHAnsi" w:eastAsia="Times New Roman" w:hAnsiTheme="majorHAnsi" w:cstheme="majorHAnsi"/>
          <w:b/>
          <w:sz w:val="24"/>
          <w:szCs w:val="24"/>
        </w:rPr>
        <w:t>19-9025-DH-U</w:t>
      </w:r>
      <w:r w:rsidR="008B0332">
        <w:rPr>
          <w:rFonts w:asciiTheme="majorHAnsi" w:eastAsia="Times New Roman" w:hAnsiTheme="majorHAnsi" w:cstheme="majorHAnsi"/>
          <w:b/>
          <w:sz w:val="24"/>
          <w:szCs w:val="24"/>
        </w:rPr>
        <w:t>)</w:t>
      </w:r>
    </w:p>
    <w:p w:rsidR="001F3399" w:rsidRPr="00C26DDF" w:rsidRDefault="001F3399" w:rsidP="001F3399">
      <w:pPr>
        <w:widowControl w:val="0"/>
        <w:spacing w:after="0" w:line="240" w:lineRule="auto"/>
        <w:rPr>
          <w:rFonts w:asciiTheme="majorHAnsi" w:eastAsia="Times New Roman" w:hAnsiTheme="majorHAnsi" w:cstheme="majorHAnsi"/>
          <w:b/>
          <w:sz w:val="24"/>
          <w:szCs w:val="24"/>
        </w:rPr>
      </w:pPr>
    </w:p>
    <w:p w:rsidR="001F3399" w:rsidRPr="00C26DDF" w:rsidRDefault="001F3399" w:rsidP="001F3399">
      <w:pPr>
        <w:widowControl w:val="0"/>
        <w:numPr>
          <w:ilvl w:val="0"/>
          <w:numId w:val="4"/>
        </w:numPr>
        <w:tabs>
          <w:tab w:val="left" w:pos="454"/>
        </w:tabs>
        <w:spacing w:after="0" w:line="240" w:lineRule="auto"/>
        <w:ind w:hanging="353"/>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t>GENERAL TERMS AND</w:t>
      </w:r>
      <w:r w:rsidRPr="00C26DDF">
        <w:rPr>
          <w:rFonts w:asciiTheme="majorHAnsi" w:eastAsia="Times New Roman" w:hAnsiTheme="majorHAnsi" w:cstheme="majorHAnsi"/>
          <w:b/>
          <w:spacing w:val="-9"/>
          <w:sz w:val="24"/>
          <w:szCs w:val="24"/>
        </w:rPr>
        <w:t xml:space="preserve"> </w:t>
      </w:r>
      <w:r w:rsidRPr="00C26DDF">
        <w:rPr>
          <w:rFonts w:asciiTheme="majorHAnsi" w:eastAsia="Times New Roman" w:hAnsiTheme="majorHAnsi" w:cstheme="majorHAnsi"/>
          <w:b/>
          <w:sz w:val="24"/>
          <w:szCs w:val="24"/>
        </w:rPr>
        <w:t>CONDITIONS</w:t>
      </w:r>
    </w:p>
    <w:p w:rsidR="001F3399" w:rsidRPr="00C26DDF" w:rsidRDefault="001F3399" w:rsidP="001F3399">
      <w:pPr>
        <w:widowControl w:val="0"/>
        <w:spacing w:before="6" w:after="0" w:line="240" w:lineRule="auto"/>
        <w:rPr>
          <w:rFonts w:asciiTheme="majorHAnsi" w:eastAsia="Times New Roman" w:hAnsiTheme="majorHAnsi" w:cstheme="majorHAnsi"/>
          <w:b/>
          <w:sz w:val="24"/>
          <w:szCs w:val="24"/>
        </w:rPr>
      </w:pPr>
    </w:p>
    <w:p w:rsidR="001F3399" w:rsidRPr="00C26DDF" w:rsidRDefault="001F3399" w:rsidP="001F3399">
      <w:pPr>
        <w:widowControl w:val="0"/>
        <w:numPr>
          <w:ilvl w:val="1"/>
          <w:numId w:val="4"/>
        </w:numPr>
        <w:tabs>
          <w:tab w:val="left" w:pos="461"/>
          <w:tab w:val="left" w:pos="10800"/>
        </w:tabs>
        <w:spacing w:after="0" w:line="240" w:lineRule="auto"/>
        <w:ind w:right="116"/>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Purpose:</w:t>
      </w:r>
      <w:r w:rsidRPr="00C26DDF">
        <w:rPr>
          <w:rFonts w:asciiTheme="majorHAnsi" w:eastAsia="Times New Roman" w:hAnsiTheme="majorHAnsi" w:cstheme="majorHAnsi"/>
          <w:b/>
          <w:spacing w:val="17"/>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5"/>
          <w:sz w:val="24"/>
          <w:szCs w:val="24"/>
        </w:rPr>
        <w:t xml:space="preserve"> </w:t>
      </w:r>
      <w:r w:rsidRPr="00C26DDF">
        <w:rPr>
          <w:rFonts w:asciiTheme="majorHAnsi" w:eastAsia="Times New Roman" w:hAnsiTheme="majorHAnsi" w:cstheme="majorHAnsi"/>
          <w:sz w:val="24"/>
          <w:szCs w:val="24"/>
        </w:rPr>
        <w:t>purpose</w:t>
      </w:r>
      <w:r w:rsidRPr="00C26DDF">
        <w:rPr>
          <w:rFonts w:asciiTheme="majorHAnsi" w:eastAsia="Times New Roman" w:hAnsiTheme="majorHAnsi" w:cstheme="majorHAnsi"/>
          <w:spacing w:val="-17"/>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17"/>
          <w:sz w:val="24"/>
          <w:szCs w:val="24"/>
        </w:rPr>
        <w:t xml:space="preserve"> </w:t>
      </w:r>
      <w:r w:rsidRPr="00C26DDF">
        <w:rPr>
          <w:rFonts w:asciiTheme="majorHAnsi" w:eastAsia="Times New Roman" w:hAnsiTheme="majorHAnsi" w:cstheme="majorHAnsi"/>
          <w:sz w:val="24"/>
          <w:szCs w:val="24"/>
        </w:rPr>
        <w:t>these</w:t>
      </w:r>
      <w:r w:rsidRPr="00C26DDF">
        <w:rPr>
          <w:rFonts w:asciiTheme="majorHAnsi" w:eastAsia="Times New Roman" w:hAnsiTheme="majorHAnsi" w:cstheme="majorHAnsi"/>
          <w:spacing w:val="-17"/>
          <w:sz w:val="24"/>
          <w:szCs w:val="24"/>
        </w:rPr>
        <w:t xml:space="preserve"> </w:t>
      </w:r>
      <w:r w:rsidRPr="00C26DDF">
        <w:rPr>
          <w:rFonts w:asciiTheme="majorHAnsi" w:eastAsia="Times New Roman" w:hAnsiTheme="majorHAnsi" w:cstheme="majorHAnsi"/>
          <w:sz w:val="24"/>
          <w:szCs w:val="24"/>
        </w:rPr>
        <w:t>specifications</w:t>
      </w:r>
      <w:r w:rsidRPr="00C26DDF">
        <w:rPr>
          <w:rFonts w:asciiTheme="majorHAnsi" w:eastAsia="Times New Roman" w:hAnsiTheme="majorHAnsi" w:cstheme="majorHAnsi"/>
          <w:spacing w:val="-16"/>
          <w:sz w:val="24"/>
          <w:szCs w:val="24"/>
        </w:rPr>
        <w:t xml:space="preserve"> </w:t>
      </w:r>
      <w:r w:rsidRPr="00C26DDF">
        <w:rPr>
          <w:rFonts w:asciiTheme="majorHAnsi" w:eastAsia="Times New Roman" w:hAnsiTheme="majorHAnsi" w:cstheme="majorHAnsi"/>
          <w:sz w:val="24"/>
          <w:szCs w:val="24"/>
        </w:rPr>
        <w:t>is</w:t>
      </w:r>
      <w:r w:rsidRPr="00C26DDF">
        <w:rPr>
          <w:rFonts w:asciiTheme="majorHAnsi" w:eastAsia="Times New Roman" w:hAnsiTheme="majorHAnsi" w:cstheme="majorHAnsi"/>
          <w:spacing w:val="-15"/>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require</w:t>
      </w:r>
      <w:r w:rsidRPr="00C26DDF">
        <w:rPr>
          <w:rFonts w:asciiTheme="majorHAnsi" w:eastAsia="Times New Roman" w:hAnsiTheme="majorHAnsi" w:cstheme="majorHAnsi"/>
          <w:spacing w:val="-15"/>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6"/>
          <w:sz w:val="24"/>
          <w:szCs w:val="24"/>
        </w:rPr>
        <w:t xml:space="preserve"> </w:t>
      </w:r>
      <w:r w:rsidRPr="00C26DDF">
        <w:rPr>
          <w:rFonts w:asciiTheme="majorHAnsi" w:eastAsia="Times New Roman" w:hAnsiTheme="majorHAnsi" w:cstheme="majorHAnsi"/>
          <w:sz w:val="24"/>
          <w:szCs w:val="24"/>
        </w:rPr>
        <w:t>furnishing</w:t>
      </w:r>
      <w:r w:rsidRPr="00C26DDF">
        <w:rPr>
          <w:rFonts w:asciiTheme="majorHAnsi" w:eastAsia="Times New Roman" w:hAnsiTheme="majorHAnsi" w:cstheme="majorHAnsi"/>
          <w:spacing w:val="-18"/>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6"/>
          <w:sz w:val="24"/>
          <w:szCs w:val="24"/>
        </w:rPr>
        <w:t xml:space="preserve"> </w:t>
      </w:r>
      <w:r w:rsidRPr="00C26DDF">
        <w:rPr>
          <w:rFonts w:asciiTheme="majorHAnsi" w:eastAsia="Times New Roman" w:hAnsiTheme="majorHAnsi" w:cstheme="majorHAnsi"/>
          <w:sz w:val="24"/>
          <w:szCs w:val="24"/>
        </w:rPr>
        <w:t>highest</w:t>
      </w:r>
      <w:r w:rsidRPr="00C26DDF">
        <w:rPr>
          <w:rFonts w:asciiTheme="majorHAnsi" w:eastAsia="Times New Roman" w:hAnsiTheme="majorHAnsi" w:cstheme="majorHAnsi"/>
          <w:spacing w:val="-15"/>
          <w:sz w:val="24"/>
          <w:szCs w:val="24"/>
        </w:rPr>
        <w:t xml:space="preserve"> </w:t>
      </w:r>
      <w:r w:rsidRPr="00C26DDF">
        <w:rPr>
          <w:rFonts w:asciiTheme="majorHAnsi" w:eastAsia="Times New Roman" w:hAnsiTheme="majorHAnsi" w:cstheme="majorHAnsi"/>
          <w:sz w:val="24"/>
          <w:szCs w:val="24"/>
        </w:rPr>
        <w:t>quality</w:t>
      </w:r>
      <w:r w:rsidRPr="00C26DDF">
        <w:rPr>
          <w:rFonts w:asciiTheme="majorHAnsi" w:eastAsia="Times New Roman" w:hAnsiTheme="majorHAnsi" w:cstheme="majorHAnsi"/>
          <w:spacing w:val="-18"/>
          <w:sz w:val="24"/>
          <w:szCs w:val="24"/>
        </w:rPr>
        <w:t xml:space="preserve"> </w:t>
      </w:r>
      <w:r w:rsidRPr="00C26DDF">
        <w:rPr>
          <w:rFonts w:asciiTheme="majorHAnsi" w:eastAsia="Times New Roman" w:hAnsiTheme="majorHAnsi" w:cstheme="majorHAnsi"/>
          <w:sz w:val="24"/>
          <w:szCs w:val="24"/>
        </w:rPr>
        <w:t xml:space="preserve">equipment, supplies, material and/or service in accordance with the specifications. These documents, and any subsequent addenda, constitute the complete set of specification requirements and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response forms.</w:t>
      </w:r>
    </w:p>
    <w:p w:rsidR="001F3399" w:rsidRPr="00C26DDF" w:rsidRDefault="001F3399" w:rsidP="001F3399">
      <w:pPr>
        <w:widowControl w:val="0"/>
        <w:tabs>
          <w:tab w:val="left" w:pos="10800"/>
        </w:tabs>
        <w:spacing w:after="0" w:line="240" w:lineRule="auto"/>
        <w:rPr>
          <w:rFonts w:asciiTheme="majorHAnsi" w:eastAsia="Times New Roman" w:hAnsiTheme="majorHAnsi" w:cstheme="majorHAnsi"/>
          <w:sz w:val="24"/>
          <w:szCs w:val="24"/>
        </w:rPr>
      </w:pPr>
    </w:p>
    <w:p w:rsidR="001F3399" w:rsidRPr="00C26DDF" w:rsidRDefault="001F3399" w:rsidP="001F3399">
      <w:pPr>
        <w:widowControl w:val="0"/>
        <w:numPr>
          <w:ilvl w:val="1"/>
          <w:numId w:val="4"/>
        </w:numPr>
        <w:tabs>
          <w:tab w:val="left" w:pos="461"/>
          <w:tab w:val="left" w:pos="10800"/>
        </w:tabs>
        <w:spacing w:after="0" w:line="240" w:lineRule="auto"/>
        <w:ind w:right="117"/>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 xml:space="preserve">Governing Laws and Regulations: </w:t>
      </w:r>
      <w:r w:rsidRPr="00C26DDF">
        <w:rPr>
          <w:rFonts w:asciiTheme="majorHAnsi" w:eastAsia="Times New Roman" w:hAnsiTheme="majorHAnsi" w:cstheme="majorHAnsi"/>
          <w:sz w:val="24"/>
          <w:szCs w:val="24"/>
        </w:rPr>
        <w:t xml:space="preserve">Any contract issued as a result of this </w:t>
      </w:r>
      <w:r>
        <w:rPr>
          <w:rFonts w:asciiTheme="majorHAnsi" w:eastAsia="Times New Roman" w:hAnsiTheme="majorHAnsi" w:cstheme="majorHAnsi"/>
          <w:sz w:val="24"/>
          <w:szCs w:val="24"/>
        </w:rPr>
        <w:t>RFQ</w:t>
      </w:r>
      <w:r w:rsidRPr="00C26DDF">
        <w:rPr>
          <w:rFonts w:asciiTheme="majorHAnsi" w:eastAsia="Times New Roman" w:hAnsiTheme="majorHAnsi" w:cstheme="majorHAnsi"/>
          <w:sz w:val="24"/>
          <w:szCs w:val="24"/>
        </w:rPr>
        <w:t xml:space="preserve"> shall be construed according to the laws of the State of Missouri. Additionally, the contractor shall comply with all local, state,</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and</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federal</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laws</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and</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regulations</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related</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performance</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contract</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extent</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that</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same may be</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applicable.</w:t>
      </w:r>
    </w:p>
    <w:p w:rsidR="001F3399" w:rsidRPr="00C26DDF" w:rsidRDefault="001F3399" w:rsidP="001F3399">
      <w:pPr>
        <w:widowControl w:val="0"/>
        <w:tabs>
          <w:tab w:val="left" w:pos="10800"/>
        </w:tabs>
        <w:spacing w:after="0" w:line="240" w:lineRule="auto"/>
        <w:rPr>
          <w:rFonts w:asciiTheme="majorHAnsi" w:eastAsia="Times New Roman" w:hAnsiTheme="majorHAnsi" w:cstheme="majorHAnsi"/>
          <w:sz w:val="24"/>
          <w:szCs w:val="24"/>
        </w:rPr>
      </w:pPr>
    </w:p>
    <w:p w:rsidR="001F3399" w:rsidRPr="00C26DDF" w:rsidRDefault="001F3399" w:rsidP="001F3399">
      <w:pPr>
        <w:widowControl w:val="0"/>
        <w:numPr>
          <w:ilvl w:val="1"/>
          <w:numId w:val="4"/>
        </w:numPr>
        <w:tabs>
          <w:tab w:val="left" w:pos="461"/>
          <w:tab w:val="left" w:pos="10800"/>
        </w:tabs>
        <w:spacing w:after="0" w:line="240" w:lineRule="auto"/>
        <w:ind w:right="120"/>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 xml:space="preserve">Taxes: </w:t>
      </w:r>
      <w:r w:rsidRPr="00C26DDF">
        <w:rPr>
          <w:rFonts w:asciiTheme="majorHAnsi" w:eastAsia="Times New Roman" w:hAnsiTheme="majorHAnsi" w:cstheme="majorHAnsi"/>
          <w:sz w:val="24"/>
          <w:szCs w:val="24"/>
        </w:rPr>
        <w:t>The contractor shall assume and pay all taxes and contributions including, but not limited to, State, Federal and Municipal which are payable by virtue of the furnishing and delivery of item(s) specified herein. Materials and services furnished to the University are not subject to either Federal Excise Taxes or Missouri Sales</w:t>
      </w:r>
      <w:r w:rsidRPr="00C26DDF">
        <w:rPr>
          <w:rFonts w:asciiTheme="majorHAnsi" w:eastAsia="Times New Roman" w:hAnsiTheme="majorHAnsi" w:cstheme="majorHAnsi"/>
          <w:spacing w:val="-2"/>
          <w:sz w:val="24"/>
          <w:szCs w:val="24"/>
        </w:rPr>
        <w:t xml:space="preserve"> </w:t>
      </w:r>
      <w:r w:rsidRPr="00C26DDF">
        <w:rPr>
          <w:rFonts w:asciiTheme="majorHAnsi" w:eastAsia="Times New Roman" w:hAnsiTheme="majorHAnsi" w:cstheme="majorHAnsi"/>
          <w:sz w:val="24"/>
          <w:szCs w:val="24"/>
        </w:rPr>
        <w:t>Tax.</w:t>
      </w:r>
    </w:p>
    <w:p w:rsidR="001F3399" w:rsidRPr="00C26DDF" w:rsidRDefault="001F3399" w:rsidP="001F3399">
      <w:pPr>
        <w:widowControl w:val="0"/>
        <w:tabs>
          <w:tab w:val="left" w:pos="10800"/>
        </w:tabs>
        <w:spacing w:after="0" w:line="240" w:lineRule="auto"/>
        <w:rPr>
          <w:rFonts w:asciiTheme="majorHAnsi" w:eastAsia="Times New Roman" w:hAnsiTheme="majorHAnsi" w:cstheme="majorHAnsi"/>
          <w:sz w:val="24"/>
          <w:szCs w:val="24"/>
        </w:rPr>
      </w:pPr>
    </w:p>
    <w:p w:rsidR="001F3399" w:rsidRPr="00C26DDF" w:rsidRDefault="001F3399" w:rsidP="001F3399">
      <w:pPr>
        <w:widowControl w:val="0"/>
        <w:numPr>
          <w:ilvl w:val="1"/>
          <w:numId w:val="4"/>
        </w:numPr>
        <w:tabs>
          <w:tab w:val="left" w:pos="461"/>
          <w:tab w:val="left" w:pos="10800"/>
        </w:tabs>
        <w:spacing w:after="0" w:line="240" w:lineRule="auto"/>
        <w:ind w:right="118"/>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 xml:space="preserve">Sovereign Immunity: </w:t>
      </w:r>
      <w:r w:rsidRPr="00C26DDF">
        <w:rPr>
          <w:rFonts w:asciiTheme="majorHAnsi" w:eastAsia="Times New Roman" w:hAnsiTheme="majorHAnsi" w:cstheme="majorHAnsi"/>
          <w:sz w:val="24"/>
          <w:szCs w:val="24"/>
        </w:rPr>
        <w:t>The Curators of the University of Missouri, due to its status as a state entity and its</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entitlement</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sovereign</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immunity,</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is</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unable</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accept</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contract</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provisions,</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which</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require</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 xml:space="preserve">Curators to indemnify another party (537.600, </w:t>
      </w:r>
      <w:proofErr w:type="spellStart"/>
      <w:r w:rsidRPr="00C26DDF">
        <w:rPr>
          <w:rFonts w:asciiTheme="majorHAnsi" w:eastAsia="Times New Roman" w:hAnsiTheme="majorHAnsi" w:cstheme="majorHAnsi"/>
          <w:sz w:val="24"/>
          <w:szCs w:val="24"/>
        </w:rPr>
        <w:t>RSMo</w:t>
      </w:r>
      <w:proofErr w:type="spellEnd"/>
      <w:r w:rsidRPr="00C26DDF">
        <w:rPr>
          <w:rFonts w:asciiTheme="majorHAnsi" w:eastAsia="Times New Roman" w:hAnsiTheme="majorHAnsi" w:cstheme="majorHAnsi"/>
          <w:sz w:val="24"/>
          <w:szCs w:val="24"/>
        </w:rPr>
        <w:t>). Any indemnity language in proposed terms and conditions will be modified to conform to language that The Curators are able to</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accept.</w:t>
      </w:r>
    </w:p>
    <w:p w:rsidR="001F3399" w:rsidRPr="00C26DDF" w:rsidRDefault="001F3399" w:rsidP="001F3399">
      <w:pPr>
        <w:widowControl w:val="0"/>
        <w:tabs>
          <w:tab w:val="left" w:pos="10800"/>
        </w:tabs>
        <w:spacing w:after="0" w:line="240" w:lineRule="auto"/>
        <w:rPr>
          <w:rFonts w:asciiTheme="majorHAnsi" w:eastAsia="Times New Roman" w:hAnsiTheme="majorHAnsi" w:cstheme="majorHAnsi"/>
          <w:sz w:val="24"/>
          <w:szCs w:val="24"/>
        </w:rPr>
      </w:pPr>
    </w:p>
    <w:p w:rsidR="001F3399" w:rsidRPr="00C26DDF" w:rsidRDefault="001F3399" w:rsidP="001F3399">
      <w:pPr>
        <w:widowControl w:val="0"/>
        <w:numPr>
          <w:ilvl w:val="1"/>
          <w:numId w:val="4"/>
        </w:numPr>
        <w:tabs>
          <w:tab w:val="left" w:pos="461"/>
          <w:tab w:val="left" w:pos="10800"/>
        </w:tabs>
        <w:spacing w:after="0" w:line="240" w:lineRule="auto"/>
        <w:ind w:right="118"/>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 xml:space="preserve">Preference for Missouri Firms: </w:t>
      </w:r>
      <w:r w:rsidRPr="00C26DDF">
        <w:rPr>
          <w:rFonts w:asciiTheme="majorHAnsi" w:eastAsia="Times New Roman" w:hAnsiTheme="majorHAnsi" w:cstheme="majorHAnsi"/>
          <w:sz w:val="24"/>
          <w:szCs w:val="24"/>
        </w:rPr>
        <w:t>In accordance with University policy, preference shall be given to Missouri products, materials, services and firms when the goods or services to be provided are equally</w:t>
      </w:r>
      <w:r w:rsidRPr="00C26DDF">
        <w:rPr>
          <w:rFonts w:asciiTheme="majorHAnsi" w:eastAsia="Times New Roman" w:hAnsiTheme="majorHAnsi" w:cstheme="majorHAnsi"/>
          <w:spacing w:val="-24"/>
          <w:sz w:val="24"/>
          <w:szCs w:val="24"/>
        </w:rPr>
        <w:t xml:space="preserve"> </w:t>
      </w:r>
      <w:r w:rsidRPr="00C26DDF">
        <w:rPr>
          <w:rFonts w:asciiTheme="majorHAnsi" w:eastAsia="Times New Roman" w:hAnsiTheme="majorHAnsi" w:cstheme="majorHAnsi"/>
          <w:sz w:val="24"/>
          <w:szCs w:val="24"/>
        </w:rPr>
        <w:t>or better suited for the intended purpose and can be obtained without additional cost. Firms are considered "Missouri firms" if they maintain a regular place of business in the State of</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Missouri.</w:t>
      </w:r>
    </w:p>
    <w:p w:rsidR="001F3399" w:rsidRPr="00C26DDF" w:rsidRDefault="001F3399" w:rsidP="001F3399">
      <w:pPr>
        <w:widowControl w:val="0"/>
        <w:tabs>
          <w:tab w:val="left" w:pos="10800"/>
        </w:tabs>
        <w:spacing w:after="0" w:line="240" w:lineRule="auto"/>
        <w:rPr>
          <w:rFonts w:asciiTheme="majorHAnsi" w:eastAsia="Times New Roman" w:hAnsiTheme="majorHAnsi" w:cstheme="majorHAnsi"/>
          <w:sz w:val="24"/>
          <w:szCs w:val="24"/>
        </w:rPr>
      </w:pPr>
    </w:p>
    <w:p w:rsidR="001F3399" w:rsidRPr="00C26DDF" w:rsidRDefault="001F3399" w:rsidP="001F3399">
      <w:pPr>
        <w:widowControl w:val="0"/>
        <w:numPr>
          <w:ilvl w:val="1"/>
          <w:numId w:val="4"/>
        </w:numPr>
        <w:tabs>
          <w:tab w:val="left" w:pos="461"/>
          <w:tab w:val="left" w:pos="10800"/>
        </w:tabs>
        <w:spacing w:after="0" w:line="240" w:lineRule="auto"/>
        <w:ind w:right="114"/>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Equal</w:t>
      </w:r>
      <w:r w:rsidRPr="00C26DDF">
        <w:rPr>
          <w:rFonts w:asciiTheme="majorHAnsi" w:eastAsia="Times New Roman" w:hAnsiTheme="majorHAnsi" w:cstheme="majorHAnsi"/>
          <w:b/>
          <w:spacing w:val="-13"/>
          <w:sz w:val="24"/>
          <w:szCs w:val="24"/>
        </w:rPr>
        <w:t xml:space="preserve"> </w:t>
      </w:r>
      <w:r w:rsidRPr="00C26DDF">
        <w:rPr>
          <w:rFonts w:asciiTheme="majorHAnsi" w:eastAsia="Times New Roman" w:hAnsiTheme="majorHAnsi" w:cstheme="majorHAnsi"/>
          <w:b/>
          <w:sz w:val="24"/>
          <w:szCs w:val="24"/>
        </w:rPr>
        <w:t>Opportunity</w:t>
      </w:r>
      <w:r w:rsidRPr="00C26DDF">
        <w:rPr>
          <w:rFonts w:asciiTheme="majorHAnsi" w:eastAsia="Times New Roman" w:hAnsiTheme="majorHAnsi" w:cstheme="majorHAnsi"/>
          <w:b/>
          <w:spacing w:val="-14"/>
          <w:sz w:val="24"/>
          <w:szCs w:val="24"/>
        </w:rPr>
        <w:t xml:space="preserve"> </w:t>
      </w:r>
      <w:r w:rsidRPr="00C26DDF">
        <w:rPr>
          <w:rFonts w:asciiTheme="majorHAnsi" w:eastAsia="Times New Roman" w:hAnsiTheme="majorHAnsi" w:cstheme="majorHAnsi"/>
          <w:b/>
          <w:sz w:val="24"/>
          <w:szCs w:val="24"/>
        </w:rPr>
        <w:t>and</w:t>
      </w:r>
      <w:r w:rsidRPr="00C26DDF">
        <w:rPr>
          <w:rFonts w:asciiTheme="majorHAnsi" w:eastAsia="Times New Roman" w:hAnsiTheme="majorHAnsi" w:cstheme="majorHAnsi"/>
          <w:b/>
          <w:spacing w:val="-15"/>
          <w:sz w:val="24"/>
          <w:szCs w:val="24"/>
        </w:rPr>
        <w:t xml:space="preserve"> </w:t>
      </w:r>
      <w:r w:rsidRPr="00C26DDF">
        <w:rPr>
          <w:rFonts w:asciiTheme="majorHAnsi" w:eastAsia="Times New Roman" w:hAnsiTheme="majorHAnsi" w:cstheme="majorHAnsi"/>
          <w:b/>
          <w:sz w:val="24"/>
          <w:szCs w:val="24"/>
        </w:rPr>
        <w:t>Non-Discrimination:</w:t>
      </w:r>
      <w:r w:rsidRPr="00C26DDF">
        <w:rPr>
          <w:rFonts w:asciiTheme="majorHAnsi" w:eastAsia="Times New Roman" w:hAnsiTheme="majorHAnsi" w:cstheme="majorHAnsi"/>
          <w:b/>
          <w:spacing w:val="36"/>
          <w:sz w:val="24"/>
          <w:szCs w:val="24"/>
        </w:rPr>
        <w:t xml:space="preserve"> </w:t>
      </w:r>
      <w:r w:rsidRPr="00C26DDF">
        <w:rPr>
          <w:rFonts w:asciiTheme="majorHAnsi" w:eastAsia="Times New Roman" w:hAnsiTheme="majorHAnsi" w:cstheme="majorHAnsi"/>
          <w:sz w:val="24"/>
          <w:szCs w:val="24"/>
        </w:rPr>
        <w:t>In</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connection</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with</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furnishing</w:t>
      </w:r>
      <w:r w:rsidRPr="00C26DDF">
        <w:rPr>
          <w:rFonts w:asciiTheme="majorHAnsi" w:eastAsia="Times New Roman" w:hAnsiTheme="majorHAnsi" w:cstheme="majorHAnsi"/>
          <w:spacing w:val="-15"/>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equipment,</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supplies, and/or services under the contract, the contractor and all subcontractors shall agree not to discriminate against any recipients of services, or employees or applicants for employment on the basis of race, color, religion, national origin, sex, age, disability, or veteran status. The contractor shall comply with federal laws, rules and regulations applicable to subcontractors of government contracts including those relating to equal employment of minorities, women, persons with disabilities, and certain veterans. Contract clauses required by the United States Government in such circumstances are incorporated herein by reference.</w:t>
      </w:r>
    </w:p>
    <w:p w:rsidR="001F3399" w:rsidRPr="00C26DDF" w:rsidRDefault="001F3399" w:rsidP="001F3399">
      <w:pPr>
        <w:spacing w:after="0" w:line="240" w:lineRule="auto"/>
        <w:rPr>
          <w:rFonts w:asciiTheme="majorHAnsi" w:hAnsiTheme="majorHAnsi" w:cstheme="majorHAnsi"/>
          <w:b/>
          <w:sz w:val="24"/>
          <w:szCs w:val="24"/>
        </w:rPr>
      </w:pPr>
    </w:p>
    <w:p w:rsidR="001F3399" w:rsidRPr="00C26DDF" w:rsidRDefault="001F3399" w:rsidP="001F3399">
      <w:pPr>
        <w:spacing w:after="0" w:line="240" w:lineRule="auto"/>
        <w:rPr>
          <w:rFonts w:asciiTheme="majorHAnsi" w:hAnsiTheme="majorHAnsi" w:cstheme="majorHAnsi"/>
          <w:b/>
          <w:sz w:val="24"/>
          <w:szCs w:val="24"/>
        </w:rPr>
      </w:pPr>
      <w:r w:rsidRPr="00C26DDF">
        <w:rPr>
          <w:rFonts w:asciiTheme="majorHAnsi" w:hAnsiTheme="majorHAnsi" w:cstheme="majorHAnsi"/>
          <w:b/>
          <w:sz w:val="24"/>
          <w:szCs w:val="24"/>
        </w:rPr>
        <w:t>7.   Supplier Diversity Participation</w:t>
      </w:r>
    </w:p>
    <w:p w:rsidR="001F3399" w:rsidRPr="00C26DDF" w:rsidRDefault="001F3399" w:rsidP="001F3399">
      <w:pPr>
        <w:widowControl w:val="0"/>
        <w:tabs>
          <w:tab w:val="left" w:pos="10800"/>
        </w:tabs>
        <w:spacing w:before="115" w:after="0" w:line="240" w:lineRule="auto"/>
        <w:ind w:left="450" w:right="812"/>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lastRenderedPageBreak/>
        <w:t>It is the policy of the University of Missouri System to ensure full and equitable economic opportunities to all persons and businesses that compete for business with the University. The University’s Supplier Diversity effort reflects that.</w:t>
      </w:r>
    </w:p>
    <w:p w:rsidR="001F3399" w:rsidRPr="00C26DDF" w:rsidRDefault="001F3399" w:rsidP="001F3399">
      <w:pPr>
        <w:widowControl w:val="0"/>
        <w:tabs>
          <w:tab w:val="left" w:pos="10800"/>
        </w:tabs>
        <w:spacing w:before="52" w:after="0" w:line="240" w:lineRule="auto"/>
        <w:ind w:left="450" w:right="376"/>
        <w:jc w:val="both"/>
        <w:rPr>
          <w:rFonts w:asciiTheme="majorHAnsi" w:eastAsia="Times New Roman" w:hAnsiTheme="majorHAnsi" w:cstheme="majorHAnsi"/>
          <w:sz w:val="24"/>
          <w:szCs w:val="24"/>
        </w:rPr>
      </w:pPr>
    </w:p>
    <w:p w:rsidR="001F3399" w:rsidRPr="00C26DDF" w:rsidRDefault="001F3399" w:rsidP="001F3399">
      <w:pPr>
        <w:widowControl w:val="0"/>
        <w:tabs>
          <w:tab w:val="left" w:pos="10800"/>
        </w:tabs>
        <w:spacing w:before="52" w:after="0" w:line="240" w:lineRule="auto"/>
        <w:ind w:left="450" w:right="376"/>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Diverse suppliers must be at least 51% owned and controlled by someone in one of the recognized groups (see below). Diverse suppliers should be certified from a recognized certifying agency. These firms can be a sole proprietorship, partnership, joint venture or corporation. Attachment A provides a list of agencies that are recognized as certifying agencies.  The definition of what counts as a diverse supplier for the University of Missouri System are: Minority (MBE: African-American, Hispanic, Native-American Asian Indian/Pacific), Women (WBE), Veterans (VBE-Includes Service Disabled) and Disadvantaged Business Enterprises (DBE/SDB). Again, these firms must be certified to be recognized by University of Missouri System Supply Chain (UMSSC).</w:t>
      </w:r>
    </w:p>
    <w:p w:rsidR="001F3399" w:rsidRPr="00C26DDF" w:rsidRDefault="001F3399" w:rsidP="001F3399">
      <w:pPr>
        <w:widowControl w:val="0"/>
        <w:tabs>
          <w:tab w:val="left" w:pos="10800"/>
        </w:tabs>
        <w:spacing w:before="123" w:after="0" w:line="276" w:lineRule="exact"/>
        <w:ind w:left="450" w:right="106"/>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Second Tier Diverse Supplier Spending and Reporting: The University strongly encourages Supplier Diversity participation in all of its contracts for goods and services. This may be as the primary supplier/contractor for the awarded business. Diverse suppliers can also be used as subcontractors by a majority-owned supplier to fulfill its contract with the University. This is called 2</w:t>
      </w:r>
      <w:proofErr w:type="spellStart"/>
      <w:r w:rsidRPr="00C26DDF">
        <w:rPr>
          <w:rFonts w:asciiTheme="majorHAnsi" w:eastAsia="Times New Roman" w:hAnsiTheme="majorHAnsi" w:cstheme="majorHAnsi"/>
          <w:position w:val="9"/>
          <w:sz w:val="24"/>
          <w:szCs w:val="24"/>
        </w:rPr>
        <w:t>nd</w:t>
      </w:r>
      <w:proofErr w:type="spellEnd"/>
      <w:r w:rsidRPr="00C26DDF">
        <w:rPr>
          <w:rFonts w:asciiTheme="majorHAnsi" w:eastAsia="Times New Roman" w:hAnsiTheme="majorHAnsi" w:cstheme="majorHAnsi"/>
          <w:position w:val="9"/>
          <w:sz w:val="24"/>
          <w:szCs w:val="24"/>
        </w:rPr>
        <w:t xml:space="preserve"> </w:t>
      </w:r>
      <w:r w:rsidRPr="00C26DDF">
        <w:rPr>
          <w:rFonts w:asciiTheme="majorHAnsi" w:eastAsia="Times New Roman" w:hAnsiTheme="majorHAnsi" w:cstheme="majorHAnsi"/>
          <w:sz w:val="24"/>
          <w:szCs w:val="24"/>
        </w:rPr>
        <w:t>Tier spending. There are two ways this can be accomplished:</w:t>
      </w:r>
    </w:p>
    <w:p w:rsidR="001F3399" w:rsidRPr="00C26DDF" w:rsidRDefault="001F3399" w:rsidP="001F3399">
      <w:pPr>
        <w:widowControl w:val="0"/>
        <w:tabs>
          <w:tab w:val="num" w:pos="720"/>
          <w:tab w:val="left" w:pos="10800"/>
        </w:tabs>
        <w:spacing w:after="0" w:line="240" w:lineRule="auto"/>
        <w:ind w:left="720" w:hanging="27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u w:val="single"/>
        </w:rPr>
        <w:t>Direct 2</w:t>
      </w:r>
      <w:proofErr w:type="spellStart"/>
      <w:r w:rsidRPr="00C26DDF">
        <w:rPr>
          <w:rFonts w:asciiTheme="majorHAnsi" w:eastAsia="Times New Roman" w:hAnsiTheme="majorHAnsi" w:cstheme="majorHAnsi"/>
          <w:position w:val="9"/>
          <w:sz w:val="24"/>
          <w:szCs w:val="24"/>
          <w:u w:val="single"/>
        </w:rPr>
        <w:t>nd</w:t>
      </w:r>
      <w:proofErr w:type="spellEnd"/>
      <w:r w:rsidRPr="00C26DDF">
        <w:rPr>
          <w:rFonts w:asciiTheme="majorHAnsi" w:eastAsia="Times New Roman" w:hAnsiTheme="majorHAnsi" w:cstheme="majorHAnsi"/>
          <w:position w:val="9"/>
          <w:sz w:val="24"/>
          <w:szCs w:val="24"/>
          <w:u w:val="single"/>
        </w:rPr>
        <w:t xml:space="preserve"> </w:t>
      </w:r>
      <w:r w:rsidRPr="00C26DDF">
        <w:rPr>
          <w:rFonts w:asciiTheme="majorHAnsi" w:eastAsia="Times New Roman" w:hAnsiTheme="majorHAnsi" w:cstheme="majorHAnsi"/>
          <w:sz w:val="24"/>
          <w:szCs w:val="24"/>
          <w:u w:val="single"/>
        </w:rPr>
        <w:t>Tier spending</w:t>
      </w:r>
      <w:r w:rsidRPr="00C26DDF">
        <w:rPr>
          <w:rFonts w:asciiTheme="majorHAnsi" w:eastAsia="Times New Roman" w:hAnsiTheme="majorHAnsi" w:cstheme="majorHAnsi"/>
          <w:sz w:val="24"/>
          <w:szCs w:val="24"/>
        </w:rPr>
        <w:t xml:space="preserve">: This is diverse supplier spending by a first tier supplier of goods and/or services that directly fulfills a UM contract. The principle to follow— if the diverse supplier spending by the first tier supplier can be traced and tracked specifically to the contract, this is direct </w:t>
      </w:r>
      <w:proofErr w:type="gramStart"/>
      <w:r w:rsidRPr="00C26DDF">
        <w:rPr>
          <w:rFonts w:asciiTheme="majorHAnsi" w:eastAsia="Times New Roman" w:hAnsiTheme="majorHAnsi" w:cstheme="majorHAnsi"/>
          <w:sz w:val="24"/>
          <w:szCs w:val="24"/>
        </w:rPr>
        <w:t>2</w:t>
      </w:r>
      <w:proofErr w:type="spellStart"/>
      <w:r w:rsidRPr="00C26DDF">
        <w:rPr>
          <w:rFonts w:asciiTheme="majorHAnsi" w:eastAsia="Times New Roman" w:hAnsiTheme="majorHAnsi" w:cstheme="majorHAnsi"/>
          <w:position w:val="9"/>
          <w:sz w:val="24"/>
          <w:szCs w:val="24"/>
        </w:rPr>
        <w:t>nd</w:t>
      </w:r>
      <w:proofErr w:type="spellEnd"/>
      <w:r w:rsidRPr="00C26DDF">
        <w:rPr>
          <w:rFonts w:asciiTheme="majorHAnsi" w:eastAsia="Times New Roman" w:hAnsiTheme="majorHAnsi" w:cstheme="majorHAnsi"/>
          <w:position w:val="9"/>
          <w:sz w:val="24"/>
          <w:szCs w:val="24"/>
        </w:rPr>
        <w:t xml:space="preserve">  </w:t>
      </w:r>
      <w:r w:rsidRPr="00C26DDF">
        <w:rPr>
          <w:rFonts w:asciiTheme="majorHAnsi" w:eastAsia="Times New Roman" w:hAnsiTheme="majorHAnsi" w:cstheme="majorHAnsi"/>
          <w:sz w:val="24"/>
          <w:szCs w:val="24"/>
        </w:rPr>
        <w:t>tier</w:t>
      </w:r>
      <w:proofErr w:type="gramEnd"/>
      <w:r w:rsidRPr="00C26DDF">
        <w:rPr>
          <w:rFonts w:asciiTheme="majorHAnsi" w:eastAsia="Times New Roman" w:hAnsiTheme="majorHAnsi" w:cstheme="majorHAnsi"/>
          <w:sz w:val="24"/>
          <w:szCs w:val="24"/>
        </w:rPr>
        <w:t xml:space="preserve"> spending.</w:t>
      </w:r>
    </w:p>
    <w:p w:rsidR="001F3399" w:rsidRPr="00C26DDF" w:rsidRDefault="001F3399" w:rsidP="001F3399">
      <w:pPr>
        <w:widowControl w:val="0"/>
        <w:tabs>
          <w:tab w:val="num" w:pos="720"/>
          <w:tab w:val="left" w:pos="10800"/>
        </w:tabs>
        <w:spacing w:before="120" w:after="0" w:line="276" w:lineRule="exact"/>
        <w:ind w:left="720" w:right="376"/>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Example: Company A is a prime supplier of office products to UMSSC. Ink pens that are supplied to UMSSC are provided by a minority-owned business. This would be direct 2</w:t>
      </w:r>
      <w:proofErr w:type="spellStart"/>
      <w:r w:rsidRPr="00C26DDF">
        <w:rPr>
          <w:rFonts w:asciiTheme="majorHAnsi" w:eastAsia="Times New Roman" w:hAnsiTheme="majorHAnsi" w:cstheme="majorHAnsi"/>
          <w:position w:val="9"/>
          <w:sz w:val="24"/>
          <w:szCs w:val="24"/>
        </w:rPr>
        <w:t>nd</w:t>
      </w:r>
      <w:proofErr w:type="spellEnd"/>
      <w:r w:rsidRPr="00C26DDF">
        <w:rPr>
          <w:rFonts w:asciiTheme="majorHAnsi" w:eastAsia="Times New Roman" w:hAnsiTheme="majorHAnsi" w:cstheme="majorHAnsi"/>
          <w:position w:val="9"/>
          <w:sz w:val="24"/>
          <w:szCs w:val="24"/>
        </w:rPr>
        <w:t xml:space="preserve"> </w:t>
      </w:r>
      <w:r w:rsidRPr="00C26DDF">
        <w:rPr>
          <w:rFonts w:asciiTheme="majorHAnsi" w:eastAsia="Times New Roman" w:hAnsiTheme="majorHAnsi" w:cstheme="majorHAnsi"/>
          <w:sz w:val="24"/>
          <w:szCs w:val="24"/>
        </w:rPr>
        <w:t>Tier Dollars that can be tracked and traced to fulfilling the contract.</w:t>
      </w:r>
    </w:p>
    <w:p w:rsidR="001F3399" w:rsidRPr="00C26DDF" w:rsidRDefault="001F3399" w:rsidP="001F3399">
      <w:pPr>
        <w:widowControl w:val="0"/>
        <w:tabs>
          <w:tab w:val="left" w:pos="10800"/>
        </w:tabs>
        <w:spacing w:after="0" w:line="240" w:lineRule="auto"/>
        <w:ind w:left="450"/>
        <w:jc w:val="both"/>
        <w:rPr>
          <w:rFonts w:asciiTheme="majorHAnsi" w:eastAsia="Times New Roman" w:hAnsiTheme="majorHAnsi" w:cstheme="majorHAnsi"/>
          <w:sz w:val="24"/>
          <w:szCs w:val="24"/>
        </w:rPr>
      </w:pPr>
    </w:p>
    <w:p w:rsidR="001F3399" w:rsidRPr="00C26DDF" w:rsidRDefault="001F3399" w:rsidP="001F3399">
      <w:pPr>
        <w:widowControl w:val="0"/>
        <w:tabs>
          <w:tab w:val="num" w:pos="360"/>
          <w:tab w:val="left" w:pos="10800"/>
        </w:tabs>
        <w:spacing w:after="0" w:line="240" w:lineRule="auto"/>
        <w:ind w:left="720" w:hanging="27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u w:val="single"/>
        </w:rPr>
        <w:t>Indirect 2</w:t>
      </w:r>
      <w:proofErr w:type="spellStart"/>
      <w:r w:rsidRPr="00C26DDF">
        <w:rPr>
          <w:rFonts w:asciiTheme="majorHAnsi" w:eastAsia="Times New Roman" w:hAnsiTheme="majorHAnsi" w:cstheme="majorHAnsi"/>
          <w:position w:val="9"/>
          <w:sz w:val="24"/>
          <w:szCs w:val="24"/>
          <w:u w:val="single"/>
        </w:rPr>
        <w:t>nd</w:t>
      </w:r>
      <w:proofErr w:type="spellEnd"/>
      <w:r w:rsidRPr="00C26DDF">
        <w:rPr>
          <w:rFonts w:asciiTheme="majorHAnsi" w:eastAsia="Times New Roman" w:hAnsiTheme="majorHAnsi" w:cstheme="majorHAnsi"/>
          <w:position w:val="9"/>
          <w:sz w:val="24"/>
          <w:szCs w:val="24"/>
          <w:u w:val="single"/>
        </w:rPr>
        <w:t xml:space="preserve"> </w:t>
      </w:r>
      <w:r w:rsidRPr="00C26DDF">
        <w:rPr>
          <w:rFonts w:asciiTheme="majorHAnsi" w:eastAsia="Times New Roman" w:hAnsiTheme="majorHAnsi" w:cstheme="majorHAnsi"/>
          <w:sz w:val="24"/>
          <w:szCs w:val="24"/>
          <w:u w:val="single"/>
        </w:rPr>
        <w:t>Tier spending</w:t>
      </w:r>
      <w:r w:rsidRPr="00C26DDF">
        <w:rPr>
          <w:rFonts w:asciiTheme="majorHAnsi" w:eastAsia="Times New Roman" w:hAnsiTheme="majorHAnsi" w:cstheme="majorHAnsi"/>
          <w:sz w:val="24"/>
          <w:szCs w:val="24"/>
        </w:rPr>
        <w:t>: Calculates the 2</w:t>
      </w:r>
      <w:proofErr w:type="spellStart"/>
      <w:r w:rsidRPr="00C26DDF">
        <w:rPr>
          <w:rFonts w:asciiTheme="majorHAnsi" w:eastAsia="Times New Roman" w:hAnsiTheme="majorHAnsi" w:cstheme="majorHAnsi"/>
          <w:position w:val="9"/>
          <w:sz w:val="24"/>
          <w:szCs w:val="24"/>
        </w:rPr>
        <w:t>nd</w:t>
      </w:r>
      <w:proofErr w:type="spellEnd"/>
      <w:r w:rsidRPr="00C26DDF">
        <w:rPr>
          <w:rFonts w:asciiTheme="majorHAnsi" w:eastAsia="Times New Roman" w:hAnsiTheme="majorHAnsi" w:cstheme="majorHAnsi"/>
          <w:position w:val="9"/>
          <w:sz w:val="24"/>
          <w:szCs w:val="24"/>
        </w:rPr>
        <w:t xml:space="preserve"> </w:t>
      </w:r>
      <w:r w:rsidRPr="00C26DDF">
        <w:rPr>
          <w:rFonts w:asciiTheme="majorHAnsi" w:eastAsia="Times New Roman" w:hAnsiTheme="majorHAnsi" w:cstheme="majorHAnsi"/>
          <w:sz w:val="24"/>
          <w:szCs w:val="24"/>
        </w:rPr>
        <w:t>Tier spending by prorating the prime supplier’s company-wide diverse supplier spending with the percentage of its total business represented by the customer company’s business.</w:t>
      </w:r>
    </w:p>
    <w:p w:rsidR="001F3399" w:rsidRPr="00C26DDF" w:rsidRDefault="001F3399" w:rsidP="001F3399">
      <w:pPr>
        <w:widowControl w:val="0"/>
        <w:tabs>
          <w:tab w:val="left" w:pos="10800"/>
        </w:tabs>
        <w:spacing w:before="120" w:after="0" w:line="240" w:lineRule="auto"/>
        <w:ind w:left="720" w:right="101"/>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Example: Company B spends $100,000 with a Veteran-owned landscaping company. UMSSC comprises 20% of that company’s/subsidiary’s overall business revenue. Company B can report $20,000 to UMSSC as indirect 2md Tier spending.</w:t>
      </w:r>
    </w:p>
    <w:p w:rsidR="001F3399" w:rsidRPr="00C26DDF" w:rsidRDefault="001F3399" w:rsidP="001F3399">
      <w:pPr>
        <w:widowControl w:val="0"/>
        <w:tabs>
          <w:tab w:val="left" w:pos="10800"/>
        </w:tabs>
        <w:spacing w:after="0" w:line="240" w:lineRule="auto"/>
        <w:ind w:left="450"/>
        <w:jc w:val="both"/>
        <w:rPr>
          <w:rFonts w:asciiTheme="majorHAnsi" w:eastAsia="Times New Roman" w:hAnsiTheme="majorHAnsi" w:cstheme="majorHAnsi"/>
          <w:sz w:val="24"/>
          <w:szCs w:val="24"/>
        </w:rPr>
      </w:pPr>
    </w:p>
    <w:p w:rsidR="001F3399" w:rsidRPr="00C26DDF" w:rsidRDefault="001F3399" w:rsidP="001F3399">
      <w:pPr>
        <w:widowControl w:val="0"/>
        <w:tabs>
          <w:tab w:val="left" w:pos="10800"/>
        </w:tabs>
        <w:spacing w:after="0" w:line="240" w:lineRule="auto"/>
        <w:ind w:left="450" w:right="376"/>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The Director of Supplier Diversity and Small Business Development can provide more detail.</w:t>
      </w:r>
    </w:p>
    <w:p w:rsidR="001F3399" w:rsidRPr="00C26DDF" w:rsidRDefault="001F3399" w:rsidP="001F3399">
      <w:pPr>
        <w:widowControl w:val="0"/>
        <w:tabs>
          <w:tab w:val="left" w:pos="10800"/>
        </w:tabs>
        <w:spacing w:before="120" w:after="0" w:line="240" w:lineRule="auto"/>
        <w:ind w:left="450" w:right="102"/>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Respondents must indicate their Supplier Diversity participation levels committed to this contract on the Supplier Diversity Participation Form included in this </w:t>
      </w:r>
      <w:r>
        <w:rPr>
          <w:rFonts w:asciiTheme="majorHAnsi" w:eastAsia="Times New Roman" w:hAnsiTheme="majorHAnsi" w:cstheme="majorHAnsi"/>
          <w:sz w:val="24"/>
          <w:szCs w:val="24"/>
        </w:rPr>
        <w:t>RFQ</w:t>
      </w:r>
      <w:r w:rsidRPr="00C26DDF">
        <w:rPr>
          <w:rFonts w:asciiTheme="majorHAnsi" w:eastAsia="Times New Roman" w:hAnsiTheme="majorHAnsi" w:cstheme="majorHAnsi"/>
          <w:sz w:val="24"/>
          <w:szCs w:val="24"/>
        </w:rPr>
        <w:t xml:space="preserve"> (see Attachment </w:t>
      </w:r>
      <w:r w:rsidRPr="00C26DDF">
        <w:rPr>
          <w:rFonts w:asciiTheme="majorHAnsi" w:eastAsia="Times New Roman" w:hAnsiTheme="majorHAnsi" w:cstheme="majorHAnsi"/>
          <w:sz w:val="24"/>
          <w:szCs w:val="24"/>
        </w:rPr>
        <w:lastRenderedPageBreak/>
        <w:t xml:space="preserve">B). The Respondent must describe what suppliers and/or how the Respondent will achieve the Supplier Diversity goals. Evaluation of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s shall include the proposed level of Supplier Diversity participation.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s that do not meet the participation requirements for Supplier Diversity will not receive any of the points during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review.</w:t>
      </w:r>
    </w:p>
    <w:p w:rsidR="001F3399" w:rsidRPr="00C26DDF" w:rsidRDefault="001F3399" w:rsidP="001F3399">
      <w:pPr>
        <w:widowControl w:val="0"/>
        <w:tabs>
          <w:tab w:val="left" w:pos="10800"/>
        </w:tabs>
        <w:spacing w:before="120" w:after="0" w:line="240" w:lineRule="auto"/>
        <w:ind w:left="450" w:right="622"/>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Suppliers/contractors will be responsible for reporting diverse supplier participation on an agreed upon timing (e.g., quarterly, annually) when business is awarded.</w:t>
      </w:r>
    </w:p>
    <w:p w:rsidR="001F3399" w:rsidRPr="00C26DDF" w:rsidRDefault="001F3399" w:rsidP="001F3399">
      <w:pPr>
        <w:widowControl w:val="0"/>
        <w:tabs>
          <w:tab w:val="left" w:pos="10800"/>
        </w:tabs>
        <w:spacing w:before="120" w:after="0" w:line="240" w:lineRule="auto"/>
        <w:ind w:left="450" w:right="106"/>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The University will monitor the contractor/supplier’s compliance in meeting the Supplier Diversity participation levels committed to in the awarded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If the contractor/supplier’s payments to participating diverse suppliers are less than the amount committed to in the contract, the University reserves the right to cancel the contract, suspend and/or debar the contractor/supplier from participating in future contracts. The University may retain payments to the contractor/supplier in an amount equal to the value of the Supplier Diversity participation commitment less actual payments made to diverse suppliers.</w:t>
      </w:r>
    </w:p>
    <w:p w:rsidR="001F3399" w:rsidRPr="00C26DDF" w:rsidRDefault="001F3399" w:rsidP="001F3399">
      <w:pPr>
        <w:widowControl w:val="0"/>
        <w:tabs>
          <w:tab w:val="left" w:pos="10800"/>
        </w:tabs>
        <w:spacing w:before="120" w:after="0" w:line="240" w:lineRule="auto"/>
        <w:ind w:left="450" w:right="106"/>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If a participating diverse supplier does not retain their certification and/or is unable to satisfactorily perform, the contractor/supplier must obtain other certified diverse suppliers, if available, to fulfill the Supplier Diversity participation requirements committed to in the awarded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The contractor/supplier must obtain the written approval or the Chief Procurement Officer for any new diverse supplier. Additionally, if the Respondent cannot find another diverse supplier replacement, documentation must be submitted to the Chief Procurement Officer detailing all good faith efforts made to find a replacement. The Chief Procurement Officer shall have sole discretion in determining if the actions taken by the contractor/supplier constitute a good faith effort to secure diverse supplier participation and whether the contract will be amended to change the Supplier Diversity participation commitment.</w:t>
      </w:r>
    </w:p>
    <w:p w:rsidR="001F3399" w:rsidRPr="00C26DDF" w:rsidRDefault="001F3399" w:rsidP="001F3399">
      <w:pPr>
        <w:widowControl w:val="0"/>
        <w:tabs>
          <w:tab w:val="left" w:pos="10800"/>
        </w:tabs>
        <w:spacing w:before="120" w:after="0" w:line="240" w:lineRule="auto"/>
        <w:ind w:left="450" w:right="106"/>
        <w:jc w:val="both"/>
        <w:rPr>
          <w:rFonts w:asciiTheme="majorHAnsi" w:eastAsia="Times New Roman" w:hAnsiTheme="majorHAnsi" w:cstheme="majorHAnsi"/>
          <w:sz w:val="24"/>
          <w:szCs w:val="24"/>
        </w:rPr>
      </w:pPr>
    </w:p>
    <w:p w:rsidR="001F3399" w:rsidRPr="00C26DDF" w:rsidRDefault="001F3399" w:rsidP="001F3399">
      <w:pPr>
        <w:widowControl w:val="0"/>
        <w:tabs>
          <w:tab w:val="left" w:pos="10800"/>
        </w:tabs>
        <w:spacing w:before="10" w:after="0" w:line="240" w:lineRule="auto"/>
        <w:rPr>
          <w:rFonts w:asciiTheme="majorHAnsi" w:eastAsia="Times New Roman" w:hAnsiTheme="majorHAnsi" w:cstheme="majorHAnsi"/>
          <w:sz w:val="24"/>
          <w:szCs w:val="24"/>
        </w:rPr>
      </w:pPr>
    </w:p>
    <w:p w:rsidR="001F3399" w:rsidRPr="00C26DDF" w:rsidRDefault="001F3399" w:rsidP="001F3399">
      <w:pPr>
        <w:widowControl w:val="0"/>
        <w:numPr>
          <w:ilvl w:val="0"/>
          <w:numId w:val="3"/>
        </w:numPr>
        <w:tabs>
          <w:tab w:val="left" w:pos="461"/>
          <w:tab w:val="left" w:pos="10800"/>
        </w:tabs>
        <w:spacing w:after="0" w:line="240" w:lineRule="auto"/>
        <w:ind w:right="117"/>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 xml:space="preserve">Applicable Laws and Regulations: </w:t>
      </w:r>
      <w:r w:rsidRPr="00C26DDF">
        <w:rPr>
          <w:rFonts w:asciiTheme="majorHAnsi" w:eastAsia="Times New Roman" w:hAnsiTheme="majorHAnsi" w:cstheme="majorHAnsi"/>
          <w:sz w:val="24"/>
          <w:szCs w:val="24"/>
        </w:rPr>
        <w:t>The University serves from time to time as a contractor for the United States government. Accordingly, the provider of goods and/or services shall comply with federal laws, rules and regulations applicable to subcontractors of government contracts including those relating to</w:t>
      </w:r>
      <w:r w:rsidRPr="00C26DDF">
        <w:rPr>
          <w:rFonts w:asciiTheme="majorHAnsi" w:eastAsia="Times New Roman" w:hAnsiTheme="majorHAnsi" w:cstheme="majorHAnsi"/>
          <w:spacing w:val="-15"/>
          <w:sz w:val="24"/>
          <w:szCs w:val="24"/>
        </w:rPr>
        <w:t xml:space="preserve"> </w:t>
      </w:r>
      <w:r w:rsidRPr="00C26DDF">
        <w:rPr>
          <w:rFonts w:asciiTheme="majorHAnsi" w:eastAsia="Times New Roman" w:hAnsiTheme="majorHAnsi" w:cstheme="majorHAnsi"/>
          <w:sz w:val="24"/>
          <w:szCs w:val="24"/>
        </w:rPr>
        <w:t>equal</w:t>
      </w:r>
      <w:r w:rsidRPr="00C26DDF">
        <w:rPr>
          <w:rFonts w:asciiTheme="majorHAnsi" w:eastAsia="Times New Roman" w:hAnsiTheme="majorHAnsi" w:cstheme="majorHAnsi"/>
          <w:spacing w:val="-15"/>
          <w:sz w:val="24"/>
          <w:szCs w:val="24"/>
        </w:rPr>
        <w:t xml:space="preserve"> </w:t>
      </w:r>
      <w:r w:rsidRPr="00C26DDF">
        <w:rPr>
          <w:rFonts w:asciiTheme="majorHAnsi" w:eastAsia="Times New Roman" w:hAnsiTheme="majorHAnsi" w:cstheme="majorHAnsi"/>
          <w:sz w:val="24"/>
          <w:szCs w:val="24"/>
        </w:rPr>
        <w:t>employment</w:t>
      </w:r>
      <w:r w:rsidRPr="00C26DDF">
        <w:rPr>
          <w:rFonts w:asciiTheme="majorHAnsi" w:eastAsia="Times New Roman" w:hAnsiTheme="majorHAnsi" w:cstheme="majorHAnsi"/>
          <w:spacing w:val="-16"/>
          <w:sz w:val="24"/>
          <w:szCs w:val="24"/>
        </w:rPr>
        <w:t xml:space="preserve"> </w:t>
      </w:r>
      <w:r w:rsidRPr="00C26DDF">
        <w:rPr>
          <w:rFonts w:asciiTheme="majorHAnsi" w:eastAsia="Times New Roman" w:hAnsiTheme="majorHAnsi" w:cstheme="majorHAnsi"/>
          <w:sz w:val="24"/>
          <w:szCs w:val="24"/>
        </w:rPr>
        <w:t>opportunity</w:t>
      </w:r>
      <w:r w:rsidRPr="00C26DDF">
        <w:rPr>
          <w:rFonts w:asciiTheme="majorHAnsi" w:eastAsia="Times New Roman" w:hAnsiTheme="majorHAnsi" w:cstheme="majorHAnsi"/>
          <w:spacing w:val="-21"/>
          <w:sz w:val="24"/>
          <w:szCs w:val="24"/>
        </w:rPr>
        <w:t xml:space="preserve"> </w:t>
      </w:r>
      <w:r w:rsidRPr="00C26DDF">
        <w:rPr>
          <w:rFonts w:asciiTheme="majorHAnsi" w:eastAsia="Times New Roman" w:hAnsiTheme="majorHAnsi" w:cstheme="majorHAnsi"/>
          <w:sz w:val="24"/>
          <w:szCs w:val="24"/>
        </w:rPr>
        <w:t>and</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affirmative</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action</w:t>
      </w:r>
      <w:r w:rsidRPr="00C26DDF">
        <w:rPr>
          <w:rFonts w:asciiTheme="majorHAnsi" w:eastAsia="Times New Roman" w:hAnsiTheme="majorHAnsi" w:cstheme="majorHAnsi"/>
          <w:spacing w:val="-16"/>
          <w:sz w:val="24"/>
          <w:szCs w:val="24"/>
        </w:rPr>
        <w:t xml:space="preserve"> </w:t>
      </w:r>
      <w:r w:rsidRPr="00C26DDF">
        <w:rPr>
          <w:rFonts w:asciiTheme="majorHAnsi" w:eastAsia="Times New Roman" w:hAnsiTheme="majorHAnsi" w:cstheme="majorHAnsi"/>
          <w:sz w:val="24"/>
          <w:szCs w:val="24"/>
        </w:rPr>
        <w:t>in</w:t>
      </w:r>
      <w:r w:rsidRPr="00C26DDF">
        <w:rPr>
          <w:rFonts w:asciiTheme="majorHAnsi" w:eastAsia="Times New Roman" w:hAnsiTheme="majorHAnsi" w:cstheme="majorHAnsi"/>
          <w:spacing w:val="-15"/>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6"/>
          <w:sz w:val="24"/>
          <w:szCs w:val="24"/>
        </w:rPr>
        <w:t xml:space="preserve"> </w:t>
      </w:r>
      <w:r w:rsidRPr="00C26DDF">
        <w:rPr>
          <w:rFonts w:asciiTheme="majorHAnsi" w:eastAsia="Times New Roman" w:hAnsiTheme="majorHAnsi" w:cstheme="majorHAnsi"/>
          <w:sz w:val="24"/>
          <w:szCs w:val="24"/>
        </w:rPr>
        <w:t>employment</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17"/>
          <w:sz w:val="24"/>
          <w:szCs w:val="24"/>
        </w:rPr>
        <w:t xml:space="preserve"> </w:t>
      </w:r>
      <w:r w:rsidRPr="00C26DDF">
        <w:rPr>
          <w:rFonts w:asciiTheme="majorHAnsi" w:eastAsia="Times New Roman" w:hAnsiTheme="majorHAnsi" w:cstheme="majorHAnsi"/>
          <w:sz w:val="24"/>
          <w:szCs w:val="24"/>
        </w:rPr>
        <w:t>minorities</w:t>
      </w:r>
      <w:r w:rsidRPr="00C26DDF">
        <w:rPr>
          <w:rFonts w:asciiTheme="majorHAnsi" w:eastAsia="Times New Roman" w:hAnsiTheme="majorHAnsi" w:cstheme="majorHAnsi"/>
          <w:spacing w:val="-16"/>
          <w:sz w:val="24"/>
          <w:szCs w:val="24"/>
        </w:rPr>
        <w:t xml:space="preserve"> </w:t>
      </w:r>
      <w:r w:rsidRPr="00C26DDF">
        <w:rPr>
          <w:rFonts w:asciiTheme="majorHAnsi" w:eastAsia="Times New Roman" w:hAnsiTheme="majorHAnsi" w:cstheme="majorHAnsi"/>
          <w:sz w:val="24"/>
          <w:szCs w:val="24"/>
        </w:rPr>
        <w:t>(Executive</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 xml:space="preserve">Order 11246), women (Executive Order 11375), persons with disabilities (29 USC 706 and Executive Order 11758), and certain veterans (38 USC 4212 formerly [2012]) contracting with business concerns with small disadvantaged business concerns (Publication </w:t>
      </w:r>
      <w:r w:rsidRPr="00C26DDF">
        <w:rPr>
          <w:rFonts w:asciiTheme="majorHAnsi" w:eastAsia="Times New Roman" w:hAnsiTheme="majorHAnsi" w:cstheme="majorHAnsi"/>
          <w:spacing w:val="-3"/>
          <w:sz w:val="24"/>
          <w:szCs w:val="24"/>
        </w:rPr>
        <w:t xml:space="preserve">L. </w:t>
      </w:r>
      <w:r w:rsidRPr="00C26DDF">
        <w:rPr>
          <w:rFonts w:asciiTheme="majorHAnsi" w:eastAsia="Times New Roman" w:hAnsiTheme="majorHAnsi" w:cstheme="majorHAnsi"/>
          <w:sz w:val="24"/>
          <w:szCs w:val="24"/>
        </w:rPr>
        <w:t xml:space="preserve">95-507). Contract clauses required by the Government in such circumstances are incorporated herein </w:t>
      </w:r>
      <w:r w:rsidRPr="00C26DDF">
        <w:rPr>
          <w:rFonts w:asciiTheme="majorHAnsi" w:eastAsia="Times New Roman" w:hAnsiTheme="majorHAnsi" w:cstheme="majorHAnsi"/>
          <w:spacing w:val="2"/>
          <w:sz w:val="24"/>
          <w:szCs w:val="24"/>
        </w:rPr>
        <w:t>by</w:t>
      </w:r>
      <w:r w:rsidRPr="00C26DDF">
        <w:rPr>
          <w:rFonts w:asciiTheme="majorHAnsi" w:eastAsia="Times New Roman" w:hAnsiTheme="majorHAnsi" w:cstheme="majorHAnsi"/>
          <w:spacing w:val="-17"/>
          <w:sz w:val="24"/>
          <w:szCs w:val="24"/>
        </w:rPr>
        <w:t xml:space="preserve"> </w:t>
      </w:r>
      <w:r w:rsidRPr="00C26DDF">
        <w:rPr>
          <w:rFonts w:asciiTheme="majorHAnsi" w:eastAsia="Times New Roman" w:hAnsiTheme="majorHAnsi" w:cstheme="majorHAnsi"/>
          <w:sz w:val="24"/>
          <w:szCs w:val="24"/>
        </w:rPr>
        <w:t>reference.</w:t>
      </w:r>
    </w:p>
    <w:p w:rsidR="001F3399" w:rsidRPr="00C26DDF" w:rsidRDefault="001F3399" w:rsidP="001F3399">
      <w:pPr>
        <w:widowControl w:val="0"/>
        <w:tabs>
          <w:tab w:val="left" w:pos="10800"/>
        </w:tabs>
        <w:spacing w:before="5" w:after="0" w:line="240" w:lineRule="auto"/>
        <w:rPr>
          <w:rFonts w:asciiTheme="majorHAnsi" w:eastAsia="Times New Roman" w:hAnsiTheme="majorHAnsi" w:cstheme="majorHAnsi"/>
          <w:sz w:val="24"/>
          <w:szCs w:val="24"/>
        </w:rPr>
      </w:pPr>
    </w:p>
    <w:p w:rsidR="001F3399" w:rsidRPr="00C26DDF" w:rsidRDefault="001F3399" w:rsidP="001F3399">
      <w:pPr>
        <w:widowControl w:val="0"/>
        <w:tabs>
          <w:tab w:val="left" w:pos="10800"/>
        </w:tabs>
        <w:spacing w:before="5" w:after="0" w:line="240" w:lineRule="auto"/>
        <w:rPr>
          <w:rFonts w:asciiTheme="majorHAnsi" w:eastAsia="Times New Roman" w:hAnsiTheme="majorHAnsi" w:cstheme="majorHAnsi"/>
          <w:sz w:val="24"/>
          <w:szCs w:val="24"/>
        </w:rPr>
      </w:pPr>
    </w:p>
    <w:p w:rsidR="001F3399" w:rsidRPr="00C26DDF" w:rsidRDefault="001F3399" w:rsidP="001F3399">
      <w:pPr>
        <w:widowControl w:val="0"/>
        <w:numPr>
          <w:ilvl w:val="0"/>
          <w:numId w:val="3"/>
        </w:numPr>
        <w:tabs>
          <w:tab w:val="left" w:pos="461"/>
          <w:tab w:val="left" w:pos="10800"/>
        </w:tabs>
        <w:spacing w:after="0" w:line="240" w:lineRule="auto"/>
        <w:ind w:right="116"/>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 xml:space="preserve">Appropriation: </w:t>
      </w:r>
      <w:r w:rsidRPr="00C26DDF">
        <w:rPr>
          <w:rFonts w:asciiTheme="majorHAnsi" w:eastAsia="Times New Roman" w:hAnsiTheme="majorHAnsi" w:cstheme="majorHAnsi"/>
          <w:sz w:val="24"/>
          <w:szCs w:val="24"/>
        </w:rPr>
        <w:t>The Curators of the University of Missouri is a public corporation and, as such, cannot create</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indebtedness</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in</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any</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one year</w:t>
      </w:r>
      <w:r w:rsidRPr="00C26DDF">
        <w:rPr>
          <w:rFonts w:asciiTheme="majorHAnsi" w:eastAsia="Times New Roman" w:hAnsiTheme="majorHAnsi" w:cstheme="majorHAnsi"/>
          <w:spacing w:val="-2"/>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fiscal</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year</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beginning</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July</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1</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1"/>
          <w:sz w:val="24"/>
          <w:szCs w:val="24"/>
        </w:rPr>
        <w:t xml:space="preserve"> </w:t>
      </w:r>
      <w:r w:rsidRPr="00C26DDF">
        <w:rPr>
          <w:rFonts w:asciiTheme="majorHAnsi" w:eastAsia="Times New Roman" w:hAnsiTheme="majorHAnsi" w:cstheme="majorHAnsi"/>
          <w:sz w:val="24"/>
          <w:szCs w:val="24"/>
        </w:rPr>
        <w:t>June</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30)</w:t>
      </w:r>
      <w:r w:rsidRPr="00C26DDF">
        <w:rPr>
          <w:rFonts w:asciiTheme="majorHAnsi" w:eastAsia="Times New Roman" w:hAnsiTheme="majorHAnsi" w:cstheme="majorHAnsi"/>
          <w:spacing w:val="-1"/>
          <w:sz w:val="24"/>
          <w:szCs w:val="24"/>
        </w:rPr>
        <w:t xml:space="preserve"> </w:t>
      </w:r>
      <w:r w:rsidRPr="00C26DDF">
        <w:rPr>
          <w:rFonts w:asciiTheme="majorHAnsi" w:eastAsia="Times New Roman" w:hAnsiTheme="majorHAnsi" w:cstheme="majorHAnsi"/>
          <w:sz w:val="24"/>
          <w:szCs w:val="24"/>
        </w:rPr>
        <w:t>above</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what</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they</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can</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 xml:space="preserve">pay out of the annual income of said year as set forth in 172.250, </w:t>
      </w:r>
      <w:proofErr w:type="spellStart"/>
      <w:r w:rsidRPr="00C26DDF">
        <w:rPr>
          <w:rFonts w:asciiTheme="majorHAnsi" w:eastAsia="Times New Roman" w:hAnsiTheme="majorHAnsi" w:cstheme="majorHAnsi"/>
          <w:sz w:val="24"/>
          <w:szCs w:val="24"/>
        </w:rPr>
        <w:t>RSMo</w:t>
      </w:r>
      <w:proofErr w:type="spellEnd"/>
      <w:r w:rsidRPr="00C26DDF">
        <w:rPr>
          <w:rFonts w:asciiTheme="majorHAnsi" w:eastAsia="Times New Roman" w:hAnsiTheme="majorHAnsi" w:cstheme="majorHAnsi"/>
          <w:sz w:val="24"/>
          <w:szCs w:val="24"/>
        </w:rPr>
        <w:t xml:space="preserve">. Therefore, if the University determines it has not received adequate appropriations, budget allocations or income to enable it </w:t>
      </w:r>
      <w:r w:rsidRPr="00C26DDF">
        <w:rPr>
          <w:rFonts w:asciiTheme="majorHAnsi" w:eastAsia="Times New Roman" w:hAnsiTheme="majorHAnsi" w:cstheme="majorHAnsi"/>
          <w:spacing w:val="3"/>
          <w:sz w:val="24"/>
          <w:szCs w:val="24"/>
        </w:rPr>
        <w:t xml:space="preserve">to </w:t>
      </w:r>
      <w:r w:rsidRPr="00C26DDF">
        <w:rPr>
          <w:rFonts w:asciiTheme="majorHAnsi" w:eastAsia="Times New Roman" w:hAnsiTheme="majorHAnsi" w:cstheme="majorHAnsi"/>
          <w:sz w:val="24"/>
          <w:szCs w:val="24"/>
        </w:rPr>
        <w:t>meet the terms of this contract, the University reserves the right to cancel this contract with 30 days</w:t>
      </w:r>
      <w:r w:rsidRPr="00C26DDF">
        <w:rPr>
          <w:rFonts w:asciiTheme="majorHAnsi" w:eastAsia="Times New Roman" w:hAnsiTheme="majorHAnsi" w:cstheme="majorHAnsi"/>
          <w:spacing w:val="-18"/>
          <w:sz w:val="24"/>
          <w:szCs w:val="24"/>
        </w:rPr>
        <w:t>’</w:t>
      </w:r>
      <w:r w:rsidRPr="00C26DDF">
        <w:rPr>
          <w:rFonts w:asciiTheme="majorHAnsi" w:eastAsia="Times New Roman" w:hAnsiTheme="majorHAnsi" w:cstheme="majorHAnsi"/>
          <w:sz w:val="24"/>
          <w:szCs w:val="24"/>
        </w:rPr>
        <w:t xml:space="preserve"> notice.</w:t>
      </w:r>
    </w:p>
    <w:p w:rsidR="001F3399" w:rsidRPr="00C26DDF" w:rsidRDefault="001F3399" w:rsidP="001F3399">
      <w:pPr>
        <w:widowControl w:val="0"/>
        <w:tabs>
          <w:tab w:val="left" w:pos="10800"/>
        </w:tabs>
        <w:spacing w:before="5" w:after="0" w:line="240" w:lineRule="auto"/>
        <w:rPr>
          <w:rFonts w:asciiTheme="majorHAnsi" w:eastAsia="Times New Roman" w:hAnsiTheme="majorHAnsi" w:cstheme="majorHAnsi"/>
          <w:sz w:val="24"/>
          <w:szCs w:val="24"/>
        </w:rPr>
      </w:pPr>
    </w:p>
    <w:p w:rsidR="001F3399" w:rsidRPr="00C26DDF" w:rsidRDefault="001F3399" w:rsidP="001F3399">
      <w:pPr>
        <w:widowControl w:val="0"/>
        <w:numPr>
          <w:ilvl w:val="0"/>
          <w:numId w:val="3"/>
        </w:numPr>
        <w:tabs>
          <w:tab w:val="left" w:pos="461"/>
          <w:tab w:val="left" w:pos="10800"/>
        </w:tabs>
        <w:spacing w:after="0" w:line="240" w:lineRule="auto"/>
        <w:ind w:right="220"/>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 xml:space="preserve">Applicable Health Related Laws and Regulations: </w:t>
      </w:r>
      <w:r w:rsidRPr="00C26DDF">
        <w:rPr>
          <w:rFonts w:asciiTheme="majorHAnsi" w:eastAsia="Times New Roman" w:hAnsiTheme="majorHAnsi" w:cstheme="majorHAnsi"/>
          <w:sz w:val="24"/>
          <w:szCs w:val="24"/>
        </w:rPr>
        <w:t>If these specifications or any resulting contract involves health care services or products, the Contractor agrees to maintain, and will further assure such compliance</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by</w:t>
      </w:r>
      <w:r w:rsidRPr="00C26DDF">
        <w:rPr>
          <w:rFonts w:asciiTheme="majorHAnsi" w:eastAsia="Times New Roman" w:hAnsiTheme="majorHAnsi" w:cstheme="majorHAnsi"/>
          <w:spacing w:val="-16"/>
          <w:sz w:val="24"/>
          <w:szCs w:val="24"/>
        </w:rPr>
        <w:t xml:space="preserve"> </w:t>
      </w:r>
      <w:r w:rsidRPr="00C26DDF">
        <w:rPr>
          <w:rFonts w:asciiTheme="majorHAnsi" w:eastAsia="Times New Roman" w:hAnsiTheme="majorHAnsi" w:cstheme="majorHAnsi"/>
          <w:sz w:val="24"/>
          <w:szCs w:val="24"/>
        </w:rPr>
        <w:t>its</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employees</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or</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subcontractors,</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confidential</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nature</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all</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information</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which</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may</w:t>
      </w:r>
      <w:r w:rsidRPr="00C26DDF">
        <w:rPr>
          <w:rFonts w:asciiTheme="majorHAnsi" w:eastAsia="Times New Roman" w:hAnsiTheme="majorHAnsi" w:cstheme="majorHAnsi"/>
          <w:spacing w:val="-16"/>
          <w:sz w:val="24"/>
          <w:szCs w:val="24"/>
        </w:rPr>
        <w:t xml:space="preserve"> </w:t>
      </w:r>
      <w:r w:rsidRPr="00C26DDF">
        <w:rPr>
          <w:rFonts w:asciiTheme="majorHAnsi" w:eastAsia="Times New Roman" w:hAnsiTheme="majorHAnsi" w:cstheme="majorHAnsi"/>
          <w:sz w:val="24"/>
          <w:szCs w:val="24"/>
        </w:rPr>
        <w:t>come to</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Contractor</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with</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regard</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patients</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University.</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All</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services</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provided</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pursuant</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this</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contract</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shall be provided in accordance with all applicable federal and state laws including The Health Insurance Portability and Accountability Act of 1996, Public Law 104-191, sections 261-264 (the Administrative Simplification sections) and the regulations promulgated pursuant thereto and regulations of the Joint Commission</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on</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Accreditation</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Healthcare</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Organization</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and</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Health</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Care</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Financing</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Administration.</w:t>
      </w:r>
    </w:p>
    <w:p w:rsidR="001F3399" w:rsidRPr="00C26DDF" w:rsidRDefault="001F3399" w:rsidP="001F3399">
      <w:pPr>
        <w:widowControl w:val="0"/>
        <w:tabs>
          <w:tab w:val="left" w:pos="10800"/>
        </w:tabs>
        <w:spacing w:after="0" w:line="240" w:lineRule="auto"/>
        <w:rPr>
          <w:rFonts w:asciiTheme="majorHAnsi" w:eastAsia="Times New Roman" w:hAnsiTheme="majorHAnsi" w:cstheme="majorHAnsi"/>
          <w:sz w:val="24"/>
          <w:szCs w:val="24"/>
        </w:rPr>
      </w:pPr>
    </w:p>
    <w:p w:rsidR="001F3399" w:rsidRPr="00C26DDF" w:rsidRDefault="001F3399" w:rsidP="001F3399">
      <w:pPr>
        <w:widowControl w:val="0"/>
        <w:tabs>
          <w:tab w:val="left" w:pos="10800"/>
        </w:tabs>
        <w:spacing w:after="0" w:line="240" w:lineRule="auto"/>
        <w:ind w:left="460" w:right="113"/>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Respondents understand and agree that the Curators of the University of Missouri, in the operation of the University Hospitals and Clinics, are regulated under federal or state laws with regard to contracting with vendors. The Contractor represents that it is not currently excluded or threatened with exclusion from participating in any federal or state funded health care program, including Medicare and Medicaid. Contractor agrees to notify the University of any </w:t>
      </w:r>
      <w:proofErr w:type="gramStart"/>
      <w:r w:rsidRPr="00C26DDF">
        <w:rPr>
          <w:rFonts w:asciiTheme="majorHAnsi" w:eastAsia="Times New Roman" w:hAnsiTheme="majorHAnsi" w:cstheme="majorHAnsi"/>
          <w:sz w:val="24"/>
          <w:szCs w:val="24"/>
        </w:rPr>
        <w:t>imposed exclusions</w:t>
      </w:r>
      <w:proofErr w:type="gramEnd"/>
      <w:r w:rsidRPr="00C26DDF">
        <w:rPr>
          <w:rFonts w:asciiTheme="majorHAnsi" w:eastAsia="Times New Roman" w:hAnsiTheme="majorHAnsi" w:cstheme="majorHAnsi"/>
          <w:sz w:val="24"/>
          <w:szCs w:val="24"/>
        </w:rPr>
        <w:t xml:space="preserve"> or sanctions covered by this representation.</w:t>
      </w:r>
    </w:p>
    <w:p w:rsidR="001F3399" w:rsidRPr="00C26DDF" w:rsidRDefault="001F3399" w:rsidP="001F3399">
      <w:pPr>
        <w:widowControl w:val="0"/>
        <w:tabs>
          <w:tab w:val="left" w:pos="10800"/>
        </w:tabs>
        <w:spacing w:after="0" w:line="240" w:lineRule="auto"/>
        <w:rPr>
          <w:rFonts w:asciiTheme="majorHAnsi" w:eastAsia="Times New Roman" w:hAnsiTheme="majorHAnsi" w:cstheme="majorHAnsi"/>
          <w:sz w:val="24"/>
          <w:szCs w:val="24"/>
        </w:rPr>
      </w:pPr>
    </w:p>
    <w:p w:rsidR="001F3399" w:rsidRPr="00C26DDF" w:rsidRDefault="001F3399" w:rsidP="001F3399">
      <w:pPr>
        <w:widowControl w:val="0"/>
        <w:tabs>
          <w:tab w:val="left" w:pos="10800"/>
        </w:tabs>
        <w:spacing w:after="0" w:line="240" w:lineRule="auto"/>
        <w:ind w:left="460" w:right="113"/>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The University will regularly check the "List of Excluded Individuals/Entities" (LEIE), maintained by the Office of Inspector General, United States Department of Health and Human Services (“OIG”) to determine if any Bidders/Respondents have been excluded from participation in federal health care programs, as that term is defined in 42 U.S.C. §1320a-7b(f). The University reserves the sole right to reject any Respondents who are excluded by the OIG, who have been debarred by the federal government, or who have otherwise committed any act that could furnish a basis for such exclusion or debarment.</w:t>
      </w:r>
    </w:p>
    <w:p w:rsidR="001F3399" w:rsidRPr="00C26DDF" w:rsidRDefault="001F3399" w:rsidP="001F3399">
      <w:pPr>
        <w:widowControl w:val="0"/>
        <w:tabs>
          <w:tab w:val="left" w:pos="10800"/>
        </w:tabs>
        <w:spacing w:before="5" w:after="0" w:line="240" w:lineRule="auto"/>
        <w:rPr>
          <w:rFonts w:asciiTheme="majorHAnsi" w:eastAsia="Times New Roman" w:hAnsiTheme="majorHAnsi" w:cstheme="majorHAnsi"/>
          <w:sz w:val="24"/>
          <w:szCs w:val="24"/>
        </w:rPr>
      </w:pPr>
    </w:p>
    <w:p w:rsidR="001F3399" w:rsidRPr="00C26DDF" w:rsidRDefault="001F3399" w:rsidP="001F3399">
      <w:pPr>
        <w:widowControl w:val="0"/>
        <w:tabs>
          <w:tab w:val="left" w:pos="10800"/>
        </w:tabs>
        <w:spacing w:before="52" w:after="0" w:line="240" w:lineRule="auto"/>
        <w:ind w:left="450" w:right="119"/>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 xml:space="preserve">Inventions, Patents, and Copyrights: </w:t>
      </w:r>
      <w:r w:rsidRPr="00C26DDF">
        <w:rPr>
          <w:rFonts w:asciiTheme="majorHAnsi" w:eastAsia="Times New Roman" w:hAnsiTheme="majorHAnsi" w:cstheme="majorHAnsi"/>
          <w:sz w:val="24"/>
          <w:szCs w:val="24"/>
        </w:rPr>
        <w:t xml:space="preserve">The Contractor shall pay for all royalties, license fees, patent or invention rights, or copyrights and defend all suits or claims for infringements of any patent or invention right or copyrights involved in the items furnished hereunder. The Contractor shall defend, protect, and hold harmless the University its officers, agents, servants and employees against all suits of law or in equity resulting from patent and or copyright infringement concerning the contractor's performance or products produced </w:t>
      </w:r>
      <w:r w:rsidRPr="00C26DDF">
        <w:rPr>
          <w:rFonts w:asciiTheme="majorHAnsi" w:eastAsia="Times New Roman" w:hAnsiTheme="majorHAnsi" w:cstheme="majorHAnsi"/>
          <w:sz w:val="24"/>
          <w:szCs w:val="24"/>
        </w:rPr>
        <w:lastRenderedPageBreak/>
        <w:t>under the terms of the</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contract. Copyrights for any item developed for the University shall be the property of the University and inure to its benefit and the Contractor shall execute such documents as the University may require for the perfection thereof.</w:t>
      </w:r>
    </w:p>
    <w:p w:rsidR="001F3399" w:rsidRPr="00C26DDF" w:rsidRDefault="001F3399" w:rsidP="001F3399">
      <w:pPr>
        <w:widowControl w:val="0"/>
        <w:tabs>
          <w:tab w:val="left" w:pos="10800"/>
        </w:tabs>
        <w:spacing w:before="5" w:after="0" w:line="240" w:lineRule="auto"/>
        <w:rPr>
          <w:rFonts w:asciiTheme="majorHAnsi" w:eastAsia="Times New Roman" w:hAnsiTheme="majorHAnsi" w:cstheme="majorHAnsi"/>
          <w:sz w:val="24"/>
          <w:szCs w:val="24"/>
        </w:rPr>
      </w:pPr>
    </w:p>
    <w:p w:rsidR="001F3399" w:rsidRPr="00C26DDF" w:rsidRDefault="001F3399" w:rsidP="001F3399">
      <w:pPr>
        <w:widowControl w:val="0"/>
        <w:numPr>
          <w:ilvl w:val="0"/>
          <w:numId w:val="3"/>
        </w:numPr>
        <w:tabs>
          <w:tab w:val="left" w:pos="450"/>
          <w:tab w:val="left" w:pos="10800"/>
        </w:tabs>
        <w:spacing w:after="0" w:line="240" w:lineRule="auto"/>
        <w:ind w:left="450" w:right="116" w:hanging="640"/>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 xml:space="preserve">Insurance: </w:t>
      </w:r>
      <w:r w:rsidRPr="00C26DDF">
        <w:rPr>
          <w:rFonts w:asciiTheme="majorHAnsi" w:eastAsia="Times New Roman" w:hAnsiTheme="majorHAnsi" w:cstheme="majorHAnsi"/>
          <w:sz w:val="24"/>
          <w:szCs w:val="24"/>
        </w:rPr>
        <w:t>The Contractor shall purchase and maintain such insurance as will protect the Contractor</w:t>
      </w:r>
      <w:r w:rsidRPr="00C26DDF">
        <w:rPr>
          <w:rFonts w:asciiTheme="majorHAnsi" w:eastAsia="Times New Roman" w:hAnsiTheme="majorHAnsi" w:cstheme="majorHAnsi"/>
          <w:spacing w:val="-41"/>
          <w:sz w:val="24"/>
          <w:szCs w:val="24"/>
        </w:rPr>
        <w:t xml:space="preserve"> </w:t>
      </w:r>
      <w:r w:rsidRPr="00C26DDF">
        <w:rPr>
          <w:rFonts w:asciiTheme="majorHAnsi" w:eastAsia="Times New Roman" w:hAnsiTheme="majorHAnsi" w:cstheme="majorHAnsi"/>
          <w:sz w:val="24"/>
          <w:szCs w:val="24"/>
        </w:rPr>
        <w:t>and the</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University</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against</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any</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and</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all</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claims</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and</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demands</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arising</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from</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execution</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contract.</w:t>
      </w:r>
      <w:r w:rsidRPr="00C26DDF">
        <w:rPr>
          <w:rFonts w:asciiTheme="majorHAnsi" w:eastAsia="Times New Roman" w:hAnsiTheme="majorHAnsi" w:cstheme="majorHAnsi"/>
          <w:spacing w:val="44"/>
          <w:sz w:val="24"/>
          <w:szCs w:val="24"/>
        </w:rPr>
        <w:t xml:space="preserve"> </w:t>
      </w:r>
      <w:r w:rsidRPr="00C26DDF">
        <w:rPr>
          <w:rFonts w:asciiTheme="majorHAnsi" w:eastAsia="Times New Roman" w:hAnsiTheme="majorHAnsi" w:cstheme="majorHAnsi"/>
          <w:sz w:val="24"/>
          <w:szCs w:val="24"/>
        </w:rPr>
        <w:t>Further, when stated in the Detailed Specifications and Special Conditions, the Contractor shall be required to procure and maintain the types and limits of insurance as</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specified.</w:t>
      </w:r>
    </w:p>
    <w:p w:rsidR="001F3399" w:rsidRPr="00C26DDF" w:rsidRDefault="001F3399" w:rsidP="001F3399">
      <w:pPr>
        <w:widowControl w:val="0"/>
        <w:tabs>
          <w:tab w:val="left" w:pos="450"/>
          <w:tab w:val="left" w:pos="10800"/>
        </w:tabs>
        <w:spacing w:before="5" w:after="0" w:line="240" w:lineRule="auto"/>
        <w:ind w:left="450" w:hanging="640"/>
        <w:rPr>
          <w:rFonts w:asciiTheme="majorHAnsi" w:eastAsia="Times New Roman" w:hAnsiTheme="majorHAnsi" w:cstheme="majorHAnsi"/>
          <w:sz w:val="24"/>
          <w:szCs w:val="24"/>
        </w:rPr>
      </w:pPr>
    </w:p>
    <w:p w:rsidR="001F3399" w:rsidRPr="00C26DDF" w:rsidRDefault="001F3399" w:rsidP="001F3399">
      <w:pPr>
        <w:widowControl w:val="0"/>
        <w:numPr>
          <w:ilvl w:val="0"/>
          <w:numId w:val="3"/>
        </w:numPr>
        <w:tabs>
          <w:tab w:val="left" w:pos="450"/>
          <w:tab w:val="left" w:pos="10800"/>
        </w:tabs>
        <w:spacing w:after="0" w:line="240" w:lineRule="auto"/>
        <w:ind w:left="450" w:right="119" w:hanging="640"/>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 xml:space="preserve">Performance Bond/Irrevocable Letter of Credit:  </w:t>
      </w:r>
      <w:r w:rsidRPr="00C26DDF">
        <w:rPr>
          <w:rFonts w:asciiTheme="majorHAnsi" w:eastAsia="Times New Roman" w:hAnsiTheme="majorHAnsi" w:cstheme="majorHAnsi"/>
          <w:sz w:val="24"/>
          <w:szCs w:val="24"/>
        </w:rPr>
        <w:t>If a performance bond or irrevocable letter of credit</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is</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required</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in</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Detailed</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Specifications</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and</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Special</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Conditions,</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Contractor</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shall</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furnish</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the University, along with their signed contract, a performance bond or unconditional irrevocable letter of credit payable to the Curators of the University of Missouri in the face amount specified in the Detailed Specifications and Special Conditions as surety for faithful performance under the terms and conditions of the</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contract.</w:t>
      </w:r>
    </w:p>
    <w:p w:rsidR="001F3399" w:rsidRPr="00C26DDF" w:rsidRDefault="001F3399" w:rsidP="001F3399">
      <w:pPr>
        <w:spacing w:after="0" w:line="240" w:lineRule="auto"/>
        <w:ind w:left="720"/>
        <w:contextualSpacing/>
        <w:rPr>
          <w:rFonts w:asciiTheme="majorHAnsi" w:eastAsia="Times New Roman" w:hAnsiTheme="majorHAnsi" w:cstheme="majorHAnsi"/>
          <w:sz w:val="24"/>
          <w:szCs w:val="24"/>
        </w:rPr>
      </w:pPr>
    </w:p>
    <w:p w:rsidR="001F3399" w:rsidRPr="00C26DDF" w:rsidRDefault="001F3399" w:rsidP="001F3399">
      <w:pPr>
        <w:widowControl w:val="0"/>
        <w:numPr>
          <w:ilvl w:val="0"/>
          <w:numId w:val="3"/>
        </w:numPr>
        <w:tabs>
          <w:tab w:val="left" w:pos="450"/>
          <w:tab w:val="left" w:pos="10800"/>
        </w:tabs>
        <w:spacing w:after="0" w:line="240" w:lineRule="auto"/>
        <w:ind w:left="450" w:right="119" w:hanging="640"/>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The university affords equal opportunity to individuals in its employment, services, programs and activities in accordance with federal and state laws. This includes effective communication and access to electronic and information communication technology resources for individuals with disabilities. </w:t>
      </w:r>
    </w:p>
    <w:p w:rsidR="001F3399" w:rsidRPr="00C26DDF" w:rsidRDefault="001F3399" w:rsidP="001F3399">
      <w:pPr>
        <w:spacing w:after="0" w:line="240" w:lineRule="auto"/>
        <w:ind w:left="720"/>
        <w:contextualSpacing/>
        <w:rPr>
          <w:rFonts w:asciiTheme="majorHAnsi" w:eastAsia="Times New Roman" w:hAnsiTheme="majorHAnsi" w:cstheme="majorHAnsi"/>
          <w:sz w:val="24"/>
          <w:szCs w:val="24"/>
        </w:rPr>
      </w:pPr>
    </w:p>
    <w:p w:rsidR="001F3399" w:rsidRPr="00C26DDF" w:rsidRDefault="001F3399" w:rsidP="001F3399">
      <w:pPr>
        <w:widowControl w:val="0"/>
        <w:numPr>
          <w:ilvl w:val="0"/>
          <w:numId w:val="3"/>
        </w:numPr>
        <w:tabs>
          <w:tab w:val="left" w:pos="450"/>
          <w:tab w:val="left" w:pos="10800"/>
        </w:tabs>
        <w:spacing w:after="0" w:line="240" w:lineRule="auto"/>
        <w:ind w:left="450" w:right="119" w:hanging="640"/>
        <w:jc w:val="both"/>
        <w:rPr>
          <w:rFonts w:asciiTheme="majorHAnsi" w:eastAsia="Times New Roman" w:hAnsiTheme="majorHAnsi" w:cstheme="majorHAnsi"/>
          <w:b/>
          <w:bCs/>
          <w:sz w:val="24"/>
          <w:szCs w:val="24"/>
          <w:u w:val="single"/>
        </w:rPr>
      </w:pPr>
      <w:r w:rsidRPr="00C26DDF">
        <w:rPr>
          <w:rFonts w:asciiTheme="majorHAnsi" w:eastAsia="Times New Roman" w:hAnsiTheme="majorHAnsi" w:cstheme="majorHAnsi"/>
          <w:sz w:val="24"/>
          <w:szCs w:val="24"/>
        </w:rPr>
        <w:t xml:space="preserve">Vendor shall: (1) deliver all applicable services in reasonable compliance with applicable university standards (for example, Web Content Accessibility Guidelines 2.0, Level AA and Section 508 Standards for Electronic and Information Technology as applicable); (2) upon request, provide the university with its accessibility testing results and written documentation verifying accessibility; </w:t>
      </w:r>
      <w:proofErr w:type="gramStart"/>
      <w:r w:rsidRPr="00C26DDF">
        <w:rPr>
          <w:rFonts w:asciiTheme="majorHAnsi" w:eastAsia="Times New Roman" w:hAnsiTheme="majorHAnsi" w:cstheme="majorHAnsi"/>
          <w:sz w:val="24"/>
          <w:szCs w:val="24"/>
        </w:rPr>
        <w:t>and</w:t>
      </w:r>
      <w:proofErr w:type="gramEnd"/>
      <w:r w:rsidRPr="00C26DDF">
        <w:rPr>
          <w:rFonts w:asciiTheme="majorHAnsi" w:eastAsia="Times New Roman" w:hAnsiTheme="majorHAnsi" w:cstheme="majorHAnsi"/>
          <w:sz w:val="24"/>
          <w:szCs w:val="24"/>
        </w:rPr>
        <w:t xml:space="preserve"> (3) promptly respond to and resolve accessibility complaints that are the fault of Supplier.  Failure to comply with these requirements shall constitute a </w:t>
      </w:r>
    </w:p>
    <w:p w:rsidR="001F3399" w:rsidRDefault="001F3399" w:rsidP="001F3399">
      <w:pPr>
        <w:widowControl w:val="0"/>
        <w:tabs>
          <w:tab w:val="left" w:pos="450"/>
          <w:tab w:val="left" w:pos="10800"/>
        </w:tabs>
        <w:spacing w:after="0" w:line="240" w:lineRule="auto"/>
        <w:ind w:left="-190" w:right="119"/>
        <w:jc w:val="both"/>
        <w:rPr>
          <w:rFonts w:asciiTheme="majorHAnsi" w:eastAsia="Times New Roman" w:hAnsiTheme="majorHAnsi" w:cstheme="majorHAnsi"/>
          <w:b/>
          <w:sz w:val="24"/>
          <w:szCs w:val="24"/>
          <w:u w:val="single"/>
        </w:rPr>
      </w:pPr>
    </w:p>
    <w:p w:rsidR="001F3399" w:rsidRDefault="001F3399" w:rsidP="001F3399">
      <w:pPr>
        <w:widowControl w:val="0"/>
        <w:tabs>
          <w:tab w:val="left" w:pos="450"/>
          <w:tab w:val="left" w:pos="10800"/>
        </w:tabs>
        <w:spacing w:after="0" w:line="240" w:lineRule="auto"/>
        <w:ind w:left="-190" w:right="119"/>
        <w:jc w:val="both"/>
        <w:rPr>
          <w:rFonts w:asciiTheme="majorHAnsi" w:eastAsia="Times New Roman" w:hAnsiTheme="majorHAnsi" w:cstheme="majorHAnsi"/>
          <w:b/>
          <w:sz w:val="24"/>
          <w:szCs w:val="24"/>
          <w:u w:val="single"/>
        </w:rPr>
      </w:pPr>
    </w:p>
    <w:p w:rsidR="001F3399" w:rsidRPr="00C26DDF" w:rsidRDefault="001F3399" w:rsidP="001F3399">
      <w:pPr>
        <w:widowControl w:val="0"/>
        <w:tabs>
          <w:tab w:val="left" w:pos="450"/>
          <w:tab w:val="left" w:pos="10800"/>
        </w:tabs>
        <w:spacing w:after="0" w:line="240" w:lineRule="auto"/>
        <w:ind w:left="-190" w:right="119"/>
        <w:jc w:val="both"/>
        <w:rPr>
          <w:rFonts w:asciiTheme="majorHAnsi" w:eastAsia="Times New Roman" w:hAnsiTheme="majorHAnsi" w:cstheme="majorHAnsi"/>
          <w:b/>
          <w:bCs/>
          <w:sz w:val="24"/>
          <w:szCs w:val="24"/>
          <w:u w:val="single"/>
        </w:rPr>
      </w:pPr>
      <w:r w:rsidRPr="00C26DDF">
        <w:rPr>
          <w:rFonts w:asciiTheme="majorHAnsi" w:eastAsia="Times New Roman" w:hAnsiTheme="majorHAnsi" w:cstheme="majorHAnsi"/>
          <w:b/>
          <w:sz w:val="24"/>
          <w:szCs w:val="24"/>
          <w:u w:val="single"/>
        </w:rPr>
        <w:t>IN</w:t>
      </w:r>
      <w:r w:rsidRPr="00C26DDF">
        <w:rPr>
          <w:rFonts w:asciiTheme="majorHAnsi" w:eastAsia="Times New Roman" w:hAnsiTheme="majorHAnsi" w:cstheme="majorHAnsi"/>
          <w:b/>
          <w:bCs/>
          <w:sz w:val="24"/>
          <w:szCs w:val="24"/>
          <w:u w:val="single"/>
        </w:rPr>
        <w:t>STRUCTIONS TO</w:t>
      </w:r>
      <w:r w:rsidRPr="00C26DDF">
        <w:rPr>
          <w:rFonts w:asciiTheme="majorHAnsi" w:eastAsia="Times New Roman" w:hAnsiTheme="majorHAnsi" w:cstheme="majorHAnsi"/>
          <w:b/>
          <w:bCs/>
          <w:spacing w:val="-4"/>
          <w:sz w:val="24"/>
          <w:szCs w:val="24"/>
          <w:u w:val="single"/>
        </w:rPr>
        <w:t xml:space="preserve"> </w:t>
      </w:r>
      <w:r w:rsidRPr="00C26DDF">
        <w:rPr>
          <w:rFonts w:asciiTheme="majorHAnsi" w:eastAsia="Times New Roman" w:hAnsiTheme="majorHAnsi" w:cstheme="majorHAnsi"/>
          <w:b/>
          <w:bCs/>
          <w:sz w:val="24"/>
          <w:szCs w:val="24"/>
          <w:u w:val="single"/>
        </w:rPr>
        <w:t>RESPONDENTS</w:t>
      </w:r>
    </w:p>
    <w:p w:rsidR="001F3399" w:rsidRPr="00C26DDF" w:rsidRDefault="001F3399" w:rsidP="001F3399">
      <w:pPr>
        <w:widowControl w:val="0"/>
        <w:tabs>
          <w:tab w:val="left" w:pos="10800"/>
        </w:tabs>
        <w:spacing w:after="0" w:line="240" w:lineRule="auto"/>
        <w:rPr>
          <w:rFonts w:asciiTheme="majorHAnsi" w:eastAsia="Times New Roman" w:hAnsiTheme="majorHAnsi" w:cstheme="majorHAnsi"/>
          <w:b/>
          <w:sz w:val="24"/>
          <w:szCs w:val="24"/>
        </w:rPr>
      </w:pPr>
    </w:p>
    <w:p w:rsidR="001F3399" w:rsidRPr="00C26DDF" w:rsidRDefault="001F3399" w:rsidP="001F3399">
      <w:pPr>
        <w:widowControl w:val="0"/>
        <w:tabs>
          <w:tab w:val="left" w:pos="552"/>
          <w:tab w:val="left" w:pos="10800"/>
        </w:tabs>
        <w:spacing w:before="69" w:after="0" w:line="240" w:lineRule="auto"/>
        <w:ind w:left="540" w:right="117"/>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ab/>
        <w:t>Request</w:t>
      </w:r>
      <w:r w:rsidRPr="00C26DDF">
        <w:rPr>
          <w:rFonts w:asciiTheme="majorHAnsi" w:eastAsia="Times New Roman" w:hAnsiTheme="majorHAnsi" w:cstheme="majorHAnsi"/>
          <w:b/>
          <w:spacing w:val="-15"/>
          <w:sz w:val="24"/>
          <w:szCs w:val="24"/>
        </w:rPr>
        <w:t xml:space="preserve"> </w:t>
      </w:r>
      <w:r w:rsidRPr="00C26DDF">
        <w:rPr>
          <w:rFonts w:asciiTheme="majorHAnsi" w:eastAsia="Times New Roman" w:hAnsiTheme="majorHAnsi" w:cstheme="majorHAnsi"/>
          <w:b/>
          <w:sz w:val="24"/>
          <w:szCs w:val="24"/>
        </w:rPr>
        <w:t>for</w:t>
      </w:r>
      <w:r w:rsidRPr="00C26DDF">
        <w:rPr>
          <w:rFonts w:asciiTheme="majorHAnsi" w:eastAsia="Times New Roman" w:hAnsiTheme="majorHAnsi" w:cstheme="majorHAnsi"/>
          <w:b/>
          <w:spacing w:val="-13"/>
          <w:sz w:val="24"/>
          <w:szCs w:val="24"/>
        </w:rPr>
        <w:t xml:space="preserve"> </w:t>
      </w:r>
      <w:r>
        <w:rPr>
          <w:rFonts w:asciiTheme="majorHAnsi" w:eastAsia="Times New Roman" w:hAnsiTheme="majorHAnsi" w:cstheme="majorHAnsi"/>
          <w:b/>
          <w:spacing w:val="-13"/>
          <w:sz w:val="24"/>
          <w:szCs w:val="24"/>
        </w:rPr>
        <w:t xml:space="preserve">Qualified </w:t>
      </w:r>
      <w:r>
        <w:rPr>
          <w:rFonts w:asciiTheme="majorHAnsi" w:eastAsia="Times New Roman" w:hAnsiTheme="majorHAnsi" w:cstheme="majorHAnsi"/>
          <w:b/>
          <w:sz w:val="24"/>
          <w:szCs w:val="24"/>
        </w:rPr>
        <w:t>Qualification proposal</w:t>
      </w:r>
      <w:r w:rsidRPr="00C26DDF">
        <w:rPr>
          <w:rFonts w:asciiTheme="majorHAnsi" w:eastAsia="Times New Roman" w:hAnsiTheme="majorHAnsi" w:cstheme="majorHAnsi"/>
          <w:b/>
          <w:spacing w:val="-14"/>
          <w:sz w:val="24"/>
          <w:szCs w:val="24"/>
        </w:rPr>
        <w:t xml:space="preserve"> </w:t>
      </w:r>
      <w:r w:rsidRPr="00C26DDF">
        <w:rPr>
          <w:rFonts w:asciiTheme="majorHAnsi" w:eastAsia="Times New Roman" w:hAnsiTheme="majorHAnsi" w:cstheme="majorHAnsi"/>
          <w:b/>
          <w:sz w:val="24"/>
          <w:szCs w:val="24"/>
        </w:rPr>
        <w:t>(RF</w:t>
      </w:r>
      <w:r>
        <w:rPr>
          <w:rFonts w:asciiTheme="majorHAnsi" w:eastAsia="Times New Roman" w:hAnsiTheme="majorHAnsi" w:cstheme="majorHAnsi"/>
          <w:b/>
          <w:sz w:val="24"/>
          <w:szCs w:val="24"/>
        </w:rPr>
        <w:t>Q</w:t>
      </w:r>
      <w:r w:rsidRPr="00C26DDF">
        <w:rPr>
          <w:rFonts w:asciiTheme="majorHAnsi" w:eastAsia="Times New Roman" w:hAnsiTheme="majorHAnsi" w:cstheme="majorHAnsi"/>
          <w:b/>
          <w:sz w:val="24"/>
          <w:szCs w:val="24"/>
        </w:rPr>
        <w:t>)</w:t>
      </w:r>
      <w:r w:rsidRPr="00C26DDF">
        <w:rPr>
          <w:rFonts w:asciiTheme="majorHAnsi" w:eastAsia="Times New Roman" w:hAnsiTheme="majorHAnsi" w:cstheme="majorHAnsi"/>
          <w:b/>
          <w:spacing w:val="-13"/>
          <w:sz w:val="24"/>
          <w:szCs w:val="24"/>
        </w:rPr>
        <w:t xml:space="preserve"> </w:t>
      </w:r>
      <w:r w:rsidRPr="00C26DDF">
        <w:rPr>
          <w:rFonts w:asciiTheme="majorHAnsi" w:eastAsia="Times New Roman" w:hAnsiTheme="majorHAnsi" w:cstheme="majorHAnsi"/>
          <w:b/>
          <w:sz w:val="24"/>
          <w:szCs w:val="24"/>
        </w:rPr>
        <w:t>Document:</w:t>
      </w:r>
      <w:r w:rsidRPr="00C26DDF">
        <w:rPr>
          <w:rFonts w:asciiTheme="majorHAnsi" w:eastAsia="Times New Roman" w:hAnsiTheme="majorHAnsi" w:cstheme="majorHAnsi"/>
          <w:b/>
          <w:spacing w:val="-13"/>
          <w:sz w:val="24"/>
          <w:szCs w:val="24"/>
        </w:rPr>
        <w:t xml:space="preserve"> </w:t>
      </w:r>
      <w:r w:rsidRPr="00C26DDF">
        <w:rPr>
          <w:rFonts w:asciiTheme="majorHAnsi" w:eastAsia="Times New Roman" w:hAnsiTheme="majorHAnsi" w:cstheme="majorHAnsi"/>
          <w:sz w:val="24"/>
          <w:szCs w:val="24"/>
        </w:rPr>
        <w:t>Respondents</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are</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expected</w:t>
      </w:r>
      <w:r w:rsidRPr="00C26DDF">
        <w:rPr>
          <w:rFonts w:asciiTheme="majorHAnsi" w:eastAsia="Times New Roman" w:hAnsiTheme="majorHAnsi" w:cstheme="majorHAnsi"/>
          <w:spacing w:val="-15"/>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examine</w:t>
      </w:r>
      <w:r w:rsidRPr="00C26DDF">
        <w:rPr>
          <w:rFonts w:asciiTheme="majorHAnsi" w:eastAsia="Times New Roman" w:hAnsiTheme="majorHAnsi" w:cstheme="majorHAnsi"/>
          <w:spacing w:val="-15"/>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5"/>
          <w:sz w:val="24"/>
          <w:szCs w:val="24"/>
        </w:rPr>
        <w:t xml:space="preserve"> </w:t>
      </w:r>
      <w:r w:rsidRPr="00C26DDF">
        <w:rPr>
          <w:rFonts w:asciiTheme="majorHAnsi" w:eastAsia="Times New Roman" w:hAnsiTheme="majorHAnsi" w:cstheme="majorHAnsi"/>
          <w:sz w:val="24"/>
          <w:szCs w:val="24"/>
        </w:rPr>
        <w:t>complete</w:t>
      </w:r>
      <w:r w:rsidRPr="00C26DDF">
        <w:rPr>
          <w:rFonts w:asciiTheme="majorHAnsi" w:eastAsia="Times New Roman" w:hAnsiTheme="majorHAnsi" w:cstheme="majorHAnsi"/>
          <w:spacing w:val="-13"/>
          <w:sz w:val="24"/>
          <w:szCs w:val="24"/>
        </w:rPr>
        <w:t xml:space="preserve"> </w:t>
      </w:r>
      <w:r>
        <w:rPr>
          <w:rFonts w:asciiTheme="majorHAnsi" w:eastAsia="Times New Roman" w:hAnsiTheme="majorHAnsi" w:cstheme="majorHAnsi"/>
          <w:sz w:val="24"/>
          <w:szCs w:val="24"/>
        </w:rPr>
        <w:t>RFQ</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 xml:space="preserve">document and all attachments including drawings, specifications, and instructions. Failure to do so is at Respondent's risk. It is the Respondent's responsibility to ask questions, request changes or clarifications, or otherwise advise the University if any language, specifications or requirements of the </w:t>
      </w:r>
      <w:r>
        <w:rPr>
          <w:rFonts w:asciiTheme="majorHAnsi" w:eastAsia="Times New Roman" w:hAnsiTheme="majorHAnsi" w:cstheme="majorHAnsi"/>
          <w:sz w:val="24"/>
          <w:szCs w:val="24"/>
        </w:rPr>
        <w:t>RFQ</w:t>
      </w:r>
      <w:r w:rsidRPr="00C26DDF">
        <w:rPr>
          <w:rFonts w:asciiTheme="majorHAnsi" w:eastAsia="Times New Roman" w:hAnsiTheme="majorHAnsi" w:cstheme="majorHAnsi"/>
          <w:sz w:val="24"/>
          <w:szCs w:val="24"/>
        </w:rPr>
        <w:t xml:space="preserve"> appear to be ambiguous, contradictory, and/or arbitrary, or appear to inadvertently restrict or limit </w:t>
      </w:r>
      <w:r w:rsidRPr="00C26DDF">
        <w:rPr>
          <w:rFonts w:asciiTheme="majorHAnsi" w:eastAsia="Times New Roman" w:hAnsiTheme="majorHAnsi" w:cstheme="majorHAnsi"/>
          <w:sz w:val="24"/>
          <w:szCs w:val="24"/>
        </w:rPr>
        <w:lastRenderedPageBreak/>
        <w:t>the requirements stated in the</w:t>
      </w:r>
      <w:r w:rsidRPr="00C26DDF">
        <w:rPr>
          <w:rFonts w:asciiTheme="majorHAnsi" w:eastAsia="Times New Roman" w:hAnsiTheme="majorHAnsi" w:cstheme="majorHAnsi"/>
          <w:spacing w:val="-28"/>
          <w:sz w:val="24"/>
          <w:szCs w:val="24"/>
        </w:rPr>
        <w:t xml:space="preserve"> </w:t>
      </w:r>
      <w:r>
        <w:rPr>
          <w:rFonts w:asciiTheme="majorHAnsi" w:eastAsia="Times New Roman" w:hAnsiTheme="majorHAnsi" w:cstheme="majorHAnsi"/>
          <w:sz w:val="24"/>
          <w:szCs w:val="24"/>
        </w:rPr>
        <w:t>RFQ</w:t>
      </w:r>
      <w:r w:rsidRPr="00C26DDF">
        <w:rPr>
          <w:rFonts w:asciiTheme="majorHAnsi" w:eastAsia="Times New Roman" w:hAnsiTheme="majorHAnsi" w:cstheme="majorHAnsi"/>
          <w:sz w:val="24"/>
          <w:szCs w:val="24"/>
        </w:rPr>
        <w:t xml:space="preserve"> to a single</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source.</w:t>
      </w:r>
    </w:p>
    <w:p w:rsidR="001F3399" w:rsidRPr="00C26DDF" w:rsidRDefault="001F3399" w:rsidP="001F3399">
      <w:pPr>
        <w:widowControl w:val="0"/>
        <w:tabs>
          <w:tab w:val="left" w:pos="552"/>
          <w:tab w:val="left" w:pos="10800"/>
        </w:tabs>
        <w:spacing w:before="69" w:after="0" w:line="240" w:lineRule="auto"/>
        <w:ind w:left="551" w:right="117"/>
        <w:jc w:val="both"/>
        <w:rPr>
          <w:rFonts w:asciiTheme="majorHAnsi" w:eastAsia="Times New Roman" w:hAnsiTheme="majorHAnsi" w:cstheme="majorHAnsi"/>
          <w:sz w:val="24"/>
          <w:szCs w:val="24"/>
        </w:rPr>
      </w:pPr>
    </w:p>
    <w:p w:rsidR="001F3399" w:rsidRPr="00C26DDF" w:rsidRDefault="001F3399" w:rsidP="001F3399">
      <w:pPr>
        <w:widowControl w:val="0"/>
        <w:tabs>
          <w:tab w:val="left" w:pos="10800"/>
        </w:tabs>
        <w:spacing w:after="0" w:line="240" w:lineRule="auto"/>
        <w:ind w:left="540" w:right="113"/>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Any and all communications from Respondents regarding specifications, requirements, competitive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process,</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etc.,</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should</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be</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directed</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University</w:t>
      </w:r>
      <w:r w:rsidRPr="00C26DDF">
        <w:rPr>
          <w:rFonts w:asciiTheme="majorHAnsi" w:eastAsia="Times New Roman" w:hAnsiTheme="majorHAnsi" w:cstheme="majorHAnsi"/>
          <w:spacing w:val="-16"/>
          <w:sz w:val="24"/>
          <w:szCs w:val="24"/>
        </w:rPr>
        <w:t xml:space="preserve"> </w:t>
      </w:r>
      <w:r w:rsidRPr="00C26DDF">
        <w:rPr>
          <w:rFonts w:asciiTheme="majorHAnsi" w:eastAsia="Times New Roman" w:hAnsiTheme="majorHAnsi" w:cstheme="majorHAnsi"/>
          <w:sz w:val="24"/>
          <w:szCs w:val="24"/>
        </w:rPr>
        <w:t>buyer</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record</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referenced</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in</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this</w:t>
      </w:r>
      <w:r w:rsidRPr="00C26DDF">
        <w:rPr>
          <w:rFonts w:asciiTheme="majorHAnsi" w:eastAsia="Times New Roman" w:hAnsiTheme="majorHAnsi" w:cstheme="majorHAnsi"/>
          <w:spacing w:val="-11"/>
          <w:sz w:val="24"/>
          <w:szCs w:val="24"/>
        </w:rPr>
        <w:t xml:space="preserve"> </w:t>
      </w:r>
      <w:r>
        <w:rPr>
          <w:rFonts w:asciiTheme="majorHAnsi" w:eastAsia="Times New Roman" w:hAnsiTheme="majorHAnsi" w:cstheme="majorHAnsi"/>
          <w:sz w:val="24"/>
          <w:szCs w:val="24"/>
        </w:rPr>
        <w:t>RFQ</w:t>
      </w:r>
      <w:r w:rsidRPr="00C26DDF">
        <w:rPr>
          <w:rFonts w:asciiTheme="majorHAnsi" w:eastAsia="Times New Roman" w:hAnsiTheme="majorHAnsi" w:cstheme="majorHAnsi"/>
          <w:sz w:val="24"/>
          <w:szCs w:val="24"/>
        </w:rPr>
        <w:t>.</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 xml:space="preserve">Written communication can be mailed to UM System Supply Chain, 2910 Lemone Industrial Blvd, Columbia, MO 65201 Attention: Darla Higgins, Strategic Sourcing Specialist; or emailed to </w:t>
      </w:r>
      <w:hyperlink r:id="rId10">
        <w:r w:rsidRPr="00C26DDF">
          <w:rPr>
            <w:rFonts w:asciiTheme="majorHAnsi" w:eastAsia="Times New Roman" w:hAnsiTheme="majorHAnsi" w:cstheme="majorHAnsi"/>
            <w:color w:val="0000FF"/>
            <w:sz w:val="24"/>
            <w:szCs w:val="24"/>
            <w:u w:val="single" w:color="0000FF"/>
          </w:rPr>
          <w:t>higginsdj@umsystem.edu</w:t>
        </w:r>
        <w:r w:rsidRPr="00C26DDF">
          <w:rPr>
            <w:rFonts w:asciiTheme="majorHAnsi" w:eastAsia="Times New Roman" w:hAnsiTheme="majorHAnsi" w:cstheme="majorHAnsi"/>
            <w:sz w:val="24"/>
            <w:szCs w:val="24"/>
          </w:rPr>
          <w:t>.</w:t>
        </w:r>
      </w:hyperlink>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pacing w:val="-3"/>
          <w:sz w:val="24"/>
          <w:szCs w:val="24"/>
        </w:rPr>
        <w:t>It</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is</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responsibility</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person</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or</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organization</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communicating</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 xml:space="preserve">request to ensure that it is received. To guarantee a timely response, such communication should be received at least ten calendar days prior to the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opening</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date.</w:t>
      </w:r>
    </w:p>
    <w:p w:rsidR="001F3399" w:rsidRPr="00C26DDF" w:rsidRDefault="001F3399" w:rsidP="001F3399">
      <w:pPr>
        <w:widowControl w:val="0"/>
        <w:tabs>
          <w:tab w:val="left" w:pos="10800"/>
        </w:tabs>
        <w:spacing w:after="0" w:line="240" w:lineRule="auto"/>
        <w:ind w:left="540"/>
        <w:rPr>
          <w:rFonts w:asciiTheme="majorHAnsi" w:eastAsia="Times New Roman" w:hAnsiTheme="majorHAnsi" w:cstheme="majorHAnsi"/>
          <w:sz w:val="24"/>
          <w:szCs w:val="24"/>
        </w:rPr>
      </w:pPr>
    </w:p>
    <w:p w:rsidR="001F3399" w:rsidRPr="00423D27" w:rsidRDefault="001F3399" w:rsidP="001F3399">
      <w:pPr>
        <w:widowControl w:val="0"/>
        <w:tabs>
          <w:tab w:val="left" w:pos="10800"/>
        </w:tabs>
        <w:spacing w:after="0" w:line="240" w:lineRule="auto"/>
        <w:ind w:left="540"/>
        <w:rPr>
          <w:rFonts w:asciiTheme="majorHAnsi" w:eastAsia="Times New Roman" w:hAnsiTheme="majorHAnsi" w:cstheme="majorHAnsi"/>
          <w:b/>
          <w:sz w:val="28"/>
          <w:szCs w:val="28"/>
        </w:rPr>
      </w:pPr>
      <w:r w:rsidRPr="00423D27">
        <w:rPr>
          <w:rFonts w:asciiTheme="majorHAnsi" w:eastAsia="Times New Roman" w:hAnsiTheme="majorHAnsi" w:cstheme="majorHAnsi"/>
          <w:b/>
          <w:i/>
          <w:sz w:val="28"/>
          <w:szCs w:val="28"/>
          <w:u w:val="single"/>
        </w:rPr>
        <w:t xml:space="preserve">Responses must be submitted on or before </w:t>
      </w:r>
      <w:r w:rsidR="008B0332">
        <w:rPr>
          <w:rFonts w:asciiTheme="majorHAnsi" w:eastAsia="Times New Roman" w:hAnsiTheme="majorHAnsi" w:cstheme="majorHAnsi"/>
          <w:b/>
          <w:i/>
          <w:sz w:val="28"/>
          <w:szCs w:val="28"/>
          <w:u w:val="single"/>
        </w:rPr>
        <w:t>January 29, 2019</w:t>
      </w:r>
      <w:r>
        <w:rPr>
          <w:rFonts w:asciiTheme="majorHAnsi" w:eastAsia="Times New Roman" w:hAnsiTheme="majorHAnsi" w:cstheme="majorHAnsi"/>
          <w:b/>
          <w:i/>
          <w:sz w:val="28"/>
          <w:szCs w:val="28"/>
          <w:u w:val="single"/>
        </w:rPr>
        <w:t xml:space="preserve"> by 12:00 p.m. CT. </w:t>
      </w:r>
      <w:r w:rsidRPr="00423D27">
        <w:rPr>
          <w:rFonts w:asciiTheme="majorHAnsi" w:eastAsia="Times New Roman" w:hAnsiTheme="majorHAnsi" w:cstheme="majorHAnsi"/>
          <w:b/>
          <w:i/>
          <w:sz w:val="28"/>
          <w:szCs w:val="28"/>
          <w:u w:val="single"/>
        </w:rPr>
        <w:t>Respondents must provide all responses in (1) one original hard copy, and (1) one electronic copy via thumb drive, or jump drive only, and MUST not be password protection; email responses will not be accepted. Responses must be submitted to, The University of Missouri System Supply Chain, attention</w:t>
      </w:r>
      <w:r w:rsidRPr="00423D27">
        <w:rPr>
          <w:rFonts w:asciiTheme="majorHAnsi" w:eastAsia="Times New Roman" w:hAnsiTheme="majorHAnsi" w:cstheme="majorHAnsi"/>
          <w:b/>
          <w:sz w:val="28"/>
          <w:szCs w:val="28"/>
        </w:rPr>
        <w:t xml:space="preserve"> Darla Higgins, 2910 Lemone Industrial Blvd. Columbia, MO 65201.</w:t>
      </w:r>
    </w:p>
    <w:p w:rsidR="001F3399" w:rsidRPr="00423D27" w:rsidRDefault="001F3399" w:rsidP="001F3399">
      <w:pPr>
        <w:widowControl w:val="0"/>
        <w:tabs>
          <w:tab w:val="left" w:pos="10800"/>
        </w:tabs>
        <w:spacing w:after="0" w:line="240" w:lineRule="auto"/>
        <w:ind w:left="540"/>
        <w:rPr>
          <w:rFonts w:asciiTheme="majorHAnsi" w:eastAsia="Times New Roman" w:hAnsiTheme="majorHAnsi" w:cstheme="majorHAnsi"/>
          <w:b/>
          <w:sz w:val="28"/>
          <w:szCs w:val="28"/>
        </w:rPr>
      </w:pPr>
    </w:p>
    <w:p w:rsidR="001F3399" w:rsidRPr="00423D27" w:rsidRDefault="001F3399" w:rsidP="001F3399">
      <w:pPr>
        <w:spacing w:after="0" w:line="240" w:lineRule="auto"/>
        <w:ind w:firstLine="540"/>
        <w:jc w:val="both"/>
        <w:rPr>
          <w:rFonts w:asciiTheme="majorHAnsi" w:eastAsia="Times New Roman" w:hAnsiTheme="majorHAnsi" w:cstheme="majorHAnsi"/>
          <w:b/>
          <w:snapToGrid w:val="0"/>
          <w:sz w:val="28"/>
          <w:szCs w:val="28"/>
        </w:rPr>
      </w:pPr>
      <w:r w:rsidRPr="00423D27">
        <w:rPr>
          <w:rFonts w:asciiTheme="majorHAnsi" w:eastAsia="Times New Roman" w:hAnsiTheme="majorHAnsi" w:cstheme="majorHAnsi"/>
          <w:b/>
          <w:snapToGrid w:val="0"/>
          <w:sz w:val="28"/>
          <w:szCs w:val="28"/>
        </w:rPr>
        <w:t>Email and Fax Responses will NOT be accepted.</w:t>
      </w:r>
    </w:p>
    <w:p w:rsidR="001F3399" w:rsidRPr="00C26DDF" w:rsidRDefault="001F3399" w:rsidP="001F3399">
      <w:pPr>
        <w:widowControl w:val="0"/>
        <w:tabs>
          <w:tab w:val="left" w:pos="10800"/>
        </w:tabs>
        <w:spacing w:after="0" w:line="240" w:lineRule="auto"/>
        <w:ind w:left="540"/>
        <w:rPr>
          <w:rFonts w:asciiTheme="majorHAnsi" w:eastAsia="Times New Roman" w:hAnsiTheme="majorHAnsi" w:cstheme="majorHAnsi"/>
          <w:sz w:val="24"/>
          <w:szCs w:val="24"/>
        </w:rPr>
      </w:pPr>
    </w:p>
    <w:p w:rsidR="001F3399" w:rsidRPr="00C26DDF" w:rsidRDefault="001F3399" w:rsidP="001F3399">
      <w:pPr>
        <w:widowControl w:val="0"/>
        <w:tabs>
          <w:tab w:val="left" w:pos="10800"/>
        </w:tabs>
        <w:spacing w:after="0" w:line="240" w:lineRule="auto"/>
        <w:ind w:left="540" w:right="114"/>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terms</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and</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conditions,</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as distributed</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by</w:t>
      </w:r>
      <w:r w:rsidRPr="00C26DDF">
        <w:rPr>
          <w:rFonts w:asciiTheme="majorHAnsi" w:eastAsia="Times New Roman" w:hAnsiTheme="majorHAnsi" w:cstheme="majorHAnsi"/>
          <w:spacing w:val="-17"/>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University</w:t>
      </w:r>
      <w:r w:rsidRPr="00C26DDF">
        <w:rPr>
          <w:rFonts w:asciiTheme="majorHAnsi" w:eastAsia="Times New Roman" w:hAnsiTheme="majorHAnsi" w:cstheme="majorHAnsi"/>
          <w:spacing w:val="-17"/>
          <w:sz w:val="24"/>
          <w:szCs w:val="24"/>
        </w:rPr>
        <w:t xml:space="preserve"> </w:t>
      </w:r>
      <w:r w:rsidRPr="00C26DDF">
        <w:rPr>
          <w:rFonts w:asciiTheme="majorHAnsi" w:eastAsia="Times New Roman" w:hAnsiTheme="majorHAnsi" w:cstheme="majorHAnsi"/>
          <w:sz w:val="24"/>
          <w:szCs w:val="24"/>
        </w:rPr>
        <w:t>or</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made</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available</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on</w:t>
      </w:r>
      <w:r w:rsidRPr="00C26DDF">
        <w:rPr>
          <w:rFonts w:asciiTheme="majorHAnsi" w:eastAsia="Times New Roman" w:hAnsiTheme="majorHAnsi" w:cstheme="majorHAnsi"/>
          <w:spacing w:val="2"/>
          <w:sz w:val="24"/>
          <w:szCs w:val="24"/>
        </w:rPr>
        <w:t xml:space="preserve"> </w:t>
      </w:r>
      <w:r w:rsidRPr="00C26DDF">
        <w:rPr>
          <w:rFonts w:asciiTheme="majorHAnsi" w:eastAsia="Times New Roman" w:hAnsiTheme="majorHAnsi" w:cstheme="majorHAnsi"/>
          <w:sz w:val="24"/>
          <w:szCs w:val="24"/>
        </w:rPr>
        <w:t>a</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University</w:t>
      </w:r>
      <w:r w:rsidRPr="00C26DDF">
        <w:rPr>
          <w:rFonts w:asciiTheme="majorHAnsi" w:eastAsia="Times New Roman" w:hAnsiTheme="majorHAnsi" w:cstheme="majorHAnsi"/>
          <w:spacing w:val="-17"/>
          <w:sz w:val="24"/>
          <w:szCs w:val="24"/>
        </w:rPr>
        <w:t xml:space="preserve"> </w:t>
      </w:r>
      <w:r w:rsidRPr="00C26DDF">
        <w:rPr>
          <w:rFonts w:asciiTheme="majorHAnsi" w:eastAsia="Times New Roman" w:hAnsiTheme="majorHAnsi" w:cstheme="majorHAnsi"/>
          <w:sz w:val="24"/>
          <w:szCs w:val="24"/>
        </w:rPr>
        <w:t>website</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 xml:space="preserve">shall not be modified by anyone submitting a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Regardless of any modification to these terms and conditions that may appear in the submitted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the original University terms and conditions apply. Any exceptions to the terms and conditions shall be stated clearly and it is at the University's discretion whether the exception shall be accepted or shall invalidate the</w:t>
      </w:r>
      <w:r w:rsidRPr="00C26DDF">
        <w:rPr>
          <w:rFonts w:asciiTheme="majorHAnsi" w:eastAsia="Times New Roman" w:hAnsiTheme="majorHAnsi" w:cstheme="majorHAnsi"/>
          <w:spacing w:val="-14"/>
          <w:sz w:val="24"/>
          <w:szCs w:val="24"/>
        </w:rPr>
        <w:t xml:space="preserv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Respondents should note exceptions to Section A. Terms and Conditions and Section B. Instructions to Respondents in a written response submitted with the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and those will be reviewed on a case by case basis by the appropriate university designee. Noting exceptions to these items will not result is automatic disqualification of the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Please use the contact information listed under item 1. </w:t>
      </w:r>
      <w:proofErr w:type="gramStart"/>
      <w:r w:rsidRPr="00C26DDF">
        <w:rPr>
          <w:rFonts w:asciiTheme="majorHAnsi" w:eastAsia="Times New Roman" w:hAnsiTheme="majorHAnsi" w:cstheme="majorHAnsi"/>
          <w:sz w:val="24"/>
          <w:szCs w:val="24"/>
        </w:rPr>
        <w:t>to</w:t>
      </w:r>
      <w:proofErr w:type="gramEnd"/>
      <w:r w:rsidRPr="00C26DDF">
        <w:rPr>
          <w:rFonts w:asciiTheme="majorHAnsi" w:eastAsia="Times New Roman" w:hAnsiTheme="majorHAnsi" w:cstheme="majorHAnsi"/>
          <w:sz w:val="24"/>
          <w:szCs w:val="24"/>
        </w:rPr>
        <w:t xml:space="preserve"> address additional questions regarding exceptions.</w:t>
      </w:r>
    </w:p>
    <w:p w:rsidR="001F3399" w:rsidRPr="00C26DDF" w:rsidRDefault="001F3399" w:rsidP="001F3399">
      <w:pPr>
        <w:widowControl w:val="0"/>
        <w:tabs>
          <w:tab w:val="left" w:pos="10800"/>
        </w:tabs>
        <w:spacing w:after="0" w:line="240" w:lineRule="auto"/>
        <w:ind w:left="540"/>
        <w:rPr>
          <w:rFonts w:asciiTheme="majorHAnsi" w:eastAsia="Times New Roman" w:hAnsiTheme="majorHAnsi" w:cstheme="majorHAnsi"/>
          <w:sz w:val="24"/>
          <w:szCs w:val="24"/>
        </w:rPr>
      </w:pPr>
    </w:p>
    <w:p w:rsidR="001F3399" w:rsidRPr="00C26DDF" w:rsidRDefault="001F3399" w:rsidP="001F3399">
      <w:pPr>
        <w:widowControl w:val="0"/>
        <w:tabs>
          <w:tab w:val="left" w:pos="10800"/>
        </w:tabs>
        <w:spacing w:after="0" w:line="240" w:lineRule="auto"/>
        <w:ind w:left="540" w:right="113"/>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The </w:t>
      </w:r>
      <w:r>
        <w:rPr>
          <w:rFonts w:asciiTheme="majorHAnsi" w:eastAsia="Times New Roman" w:hAnsiTheme="majorHAnsi" w:cstheme="majorHAnsi"/>
          <w:sz w:val="24"/>
          <w:szCs w:val="24"/>
        </w:rPr>
        <w:t>RFQ</w:t>
      </w:r>
      <w:r w:rsidRPr="00C26DDF">
        <w:rPr>
          <w:rFonts w:asciiTheme="majorHAnsi" w:eastAsia="Times New Roman" w:hAnsiTheme="majorHAnsi" w:cstheme="majorHAnsi"/>
          <w:sz w:val="24"/>
          <w:szCs w:val="24"/>
        </w:rPr>
        <w:t xml:space="preserve"> document and any attachments constitute the complete set of specifications and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response forms. No verbal or written information that is obtained other than through this </w:t>
      </w:r>
      <w:r>
        <w:rPr>
          <w:rFonts w:asciiTheme="majorHAnsi" w:eastAsia="Times New Roman" w:hAnsiTheme="majorHAnsi" w:cstheme="majorHAnsi"/>
          <w:sz w:val="24"/>
          <w:szCs w:val="24"/>
        </w:rPr>
        <w:t>RFQ</w:t>
      </w:r>
      <w:r w:rsidRPr="00C26DDF">
        <w:rPr>
          <w:rFonts w:asciiTheme="majorHAnsi" w:eastAsia="Times New Roman" w:hAnsiTheme="majorHAnsi" w:cstheme="majorHAnsi"/>
          <w:sz w:val="24"/>
          <w:szCs w:val="24"/>
        </w:rPr>
        <w:t xml:space="preserve"> or its addenda shall be binding on the University. No employee of the University is authorized to interpret any portion of this </w:t>
      </w:r>
      <w:r>
        <w:rPr>
          <w:rFonts w:asciiTheme="majorHAnsi" w:eastAsia="Times New Roman" w:hAnsiTheme="majorHAnsi" w:cstheme="majorHAnsi"/>
          <w:sz w:val="24"/>
          <w:szCs w:val="24"/>
        </w:rPr>
        <w:t>RFQ</w:t>
      </w:r>
      <w:r w:rsidRPr="00C26DDF">
        <w:rPr>
          <w:rFonts w:asciiTheme="majorHAnsi" w:eastAsia="Times New Roman" w:hAnsiTheme="majorHAnsi" w:cstheme="majorHAnsi"/>
          <w:sz w:val="24"/>
          <w:szCs w:val="24"/>
        </w:rPr>
        <w:t xml:space="preserve"> or give information as to the requirements of the </w:t>
      </w:r>
      <w:r>
        <w:rPr>
          <w:rFonts w:asciiTheme="majorHAnsi" w:eastAsia="Times New Roman" w:hAnsiTheme="majorHAnsi" w:cstheme="majorHAnsi"/>
          <w:sz w:val="24"/>
          <w:szCs w:val="24"/>
        </w:rPr>
        <w:t>RFQ</w:t>
      </w:r>
      <w:r w:rsidRPr="00C26DDF">
        <w:rPr>
          <w:rFonts w:asciiTheme="majorHAnsi" w:eastAsia="Times New Roman" w:hAnsiTheme="majorHAnsi" w:cstheme="majorHAnsi"/>
          <w:sz w:val="24"/>
          <w:szCs w:val="24"/>
        </w:rPr>
        <w:t xml:space="preserve"> in addition to that contained in or amended to this written </w:t>
      </w:r>
      <w:r>
        <w:rPr>
          <w:rFonts w:asciiTheme="majorHAnsi" w:eastAsia="Times New Roman" w:hAnsiTheme="majorHAnsi" w:cstheme="majorHAnsi"/>
          <w:sz w:val="24"/>
          <w:szCs w:val="24"/>
        </w:rPr>
        <w:lastRenderedPageBreak/>
        <w:t>RFQ</w:t>
      </w:r>
      <w:r w:rsidRPr="00C26DDF">
        <w:rPr>
          <w:rFonts w:asciiTheme="majorHAnsi" w:eastAsia="Times New Roman" w:hAnsiTheme="majorHAnsi" w:cstheme="majorHAnsi"/>
          <w:sz w:val="24"/>
          <w:szCs w:val="24"/>
        </w:rPr>
        <w:t xml:space="preserve"> document. In case of any doubt or difference of opinion as to the true intent</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8"/>
          <w:sz w:val="24"/>
          <w:szCs w:val="24"/>
        </w:rPr>
        <w:t xml:space="preserve"> </w:t>
      </w:r>
      <w:r>
        <w:rPr>
          <w:rFonts w:asciiTheme="majorHAnsi" w:eastAsia="Times New Roman" w:hAnsiTheme="majorHAnsi" w:cstheme="majorHAnsi"/>
          <w:sz w:val="24"/>
          <w:szCs w:val="24"/>
        </w:rPr>
        <w:t>RFQ</w:t>
      </w:r>
      <w:r w:rsidRPr="00C26DDF">
        <w:rPr>
          <w:rFonts w:asciiTheme="majorHAnsi" w:eastAsia="Times New Roman" w:hAnsiTheme="majorHAnsi" w:cstheme="majorHAnsi"/>
          <w:sz w:val="24"/>
          <w:szCs w:val="24"/>
        </w:rPr>
        <w:t>,</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decision</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University's</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Chief</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Procurement</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Officer</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shall</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be</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final</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and</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binding</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on all</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parties.</w:t>
      </w:r>
    </w:p>
    <w:p w:rsidR="001F3399" w:rsidRPr="00C26DDF" w:rsidRDefault="001F3399" w:rsidP="001F3399">
      <w:pPr>
        <w:widowControl w:val="0"/>
        <w:tabs>
          <w:tab w:val="left" w:pos="10800"/>
        </w:tabs>
        <w:spacing w:after="0" w:line="240" w:lineRule="auto"/>
        <w:ind w:left="540" w:right="113"/>
        <w:jc w:val="both"/>
        <w:rPr>
          <w:rFonts w:asciiTheme="majorHAnsi" w:eastAsia="Times New Roman" w:hAnsiTheme="majorHAnsi" w:cstheme="majorHAnsi"/>
          <w:sz w:val="24"/>
          <w:szCs w:val="24"/>
        </w:rPr>
      </w:pPr>
    </w:p>
    <w:p w:rsidR="001F3399" w:rsidRPr="00C26DDF" w:rsidRDefault="001F3399" w:rsidP="001F3399">
      <w:pPr>
        <w:ind w:left="540"/>
        <w:rPr>
          <w:rFonts w:asciiTheme="majorHAnsi" w:hAnsiTheme="majorHAnsi" w:cstheme="majorHAnsi"/>
          <w:sz w:val="24"/>
          <w:szCs w:val="24"/>
        </w:rPr>
      </w:pPr>
      <w:r w:rsidRPr="00C26DDF">
        <w:rPr>
          <w:rFonts w:asciiTheme="majorHAnsi" w:hAnsiTheme="majorHAnsi" w:cstheme="majorHAnsi"/>
          <w:sz w:val="24"/>
          <w:szCs w:val="24"/>
        </w:rPr>
        <w:t xml:space="preserve">Preparation of </w:t>
      </w:r>
      <w:r>
        <w:rPr>
          <w:rFonts w:asciiTheme="majorHAnsi" w:hAnsiTheme="majorHAnsi" w:cstheme="majorHAnsi"/>
          <w:sz w:val="24"/>
          <w:szCs w:val="24"/>
        </w:rPr>
        <w:t>Qualification proposal</w:t>
      </w:r>
      <w:r w:rsidRPr="00C26DDF">
        <w:rPr>
          <w:rFonts w:asciiTheme="majorHAnsi" w:hAnsiTheme="majorHAnsi" w:cstheme="majorHAnsi"/>
          <w:sz w:val="24"/>
          <w:szCs w:val="24"/>
        </w:rPr>
        <w:t xml:space="preserve">s: All </w:t>
      </w:r>
      <w:r>
        <w:rPr>
          <w:rFonts w:asciiTheme="majorHAnsi" w:hAnsiTheme="majorHAnsi" w:cstheme="majorHAnsi"/>
          <w:sz w:val="24"/>
          <w:szCs w:val="24"/>
        </w:rPr>
        <w:t>Qualification proposal</w:t>
      </w:r>
      <w:r w:rsidRPr="00C26DDF">
        <w:rPr>
          <w:rFonts w:asciiTheme="majorHAnsi" w:hAnsiTheme="majorHAnsi" w:cstheme="majorHAnsi"/>
          <w:sz w:val="24"/>
          <w:szCs w:val="24"/>
        </w:rPr>
        <w:t xml:space="preserve">s must be submitted, in (1) one original, </w:t>
      </w:r>
      <w:r>
        <w:rPr>
          <w:rFonts w:asciiTheme="majorHAnsi" w:hAnsiTheme="majorHAnsi" w:cstheme="majorHAnsi"/>
          <w:sz w:val="24"/>
          <w:szCs w:val="24"/>
        </w:rPr>
        <w:t xml:space="preserve">(1) one electronic </w:t>
      </w:r>
      <w:r w:rsidRPr="00C26DDF">
        <w:rPr>
          <w:rFonts w:asciiTheme="majorHAnsi" w:hAnsiTheme="majorHAnsi" w:cstheme="majorHAnsi"/>
          <w:sz w:val="24"/>
          <w:szCs w:val="24"/>
        </w:rPr>
        <w:t xml:space="preserve">copy on a thumb drive or jump drive, on the </w:t>
      </w:r>
      <w:r>
        <w:rPr>
          <w:rFonts w:asciiTheme="majorHAnsi" w:hAnsiTheme="majorHAnsi" w:cstheme="majorHAnsi"/>
          <w:sz w:val="24"/>
          <w:szCs w:val="24"/>
        </w:rPr>
        <w:t>Qualification proposal</w:t>
      </w:r>
      <w:r w:rsidRPr="00C26DDF">
        <w:rPr>
          <w:rFonts w:asciiTheme="majorHAnsi" w:hAnsiTheme="majorHAnsi" w:cstheme="majorHAnsi"/>
          <w:sz w:val="24"/>
          <w:szCs w:val="24"/>
        </w:rPr>
        <w:t xml:space="preserve"> form accompanying these specifications along with 1 electronic copy and must be enclosed in a sealed envelope plainly marked: “</w:t>
      </w:r>
      <w:r>
        <w:rPr>
          <w:rFonts w:asciiTheme="majorHAnsi" w:hAnsiTheme="majorHAnsi" w:cstheme="majorHAnsi"/>
          <w:sz w:val="24"/>
          <w:szCs w:val="24"/>
        </w:rPr>
        <w:t>Qualification proposal</w:t>
      </w:r>
      <w:r w:rsidRPr="00C26DDF">
        <w:rPr>
          <w:rFonts w:asciiTheme="majorHAnsi" w:hAnsiTheme="majorHAnsi" w:cstheme="majorHAnsi"/>
          <w:sz w:val="24"/>
          <w:szCs w:val="24"/>
        </w:rPr>
        <w:t xml:space="preserve"> for</w:t>
      </w:r>
      <w:r>
        <w:rPr>
          <w:rFonts w:asciiTheme="majorHAnsi" w:hAnsiTheme="majorHAnsi" w:cstheme="majorHAnsi"/>
          <w:sz w:val="24"/>
          <w:szCs w:val="24"/>
        </w:rPr>
        <w:t xml:space="preserve"> </w:t>
      </w:r>
      <w:r w:rsidR="00651288">
        <w:rPr>
          <w:rFonts w:asciiTheme="majorHAnsi" w:hAnsiTheme="majorHAnsi" w:cstheme="majorHAnsi"/>
          <w:sz w:val="24"/>
          <w:szCs w:val="24"/>
        </w:rPr>
        <w:t xml:space="preserve">PROFESSIONAL PRINTING SERVICES </w:t>
      </w:r>
      <w:r>
        <w:rPr>
          <w:rFonts w:asciiTheme="majorHAnsi" w:hAnsiTheme="majorHAnsi" w:cstheme="majorHAnsi"/>
          <w:sz w:val="24"/>
          <w:szCs w:val="24"/>
        </w:rPr>
        <w:t xml:space="preserve"> RFQ# </w:t>
      </w:r>
      <w:r w:rsidR="00C430C2">
        <w:rPr>
          <w:rFonts w:asciiTheme="majorHAnsi" w:hAnsiTheme="majorHAnsi" w:cstheme="majorHAnsi"/>
          <w:sz w:val="24"/>
          <w:szCs w:val="24"/>
        </w:rPr>
        <w:t>19-9025-DH-U</w:t>
      </w:r>
      <w:r w:rsidRPr="00C26DDF">
        <w:rPr>
          <w:rFonts w:asciiTheme="majorHAnsi" w:hAnsiTheme="majorHAnsi" w:cstheme="majorHAnsi"/>
          <w:sz w:val="24"/>
          <w:szCs w:val="24"/>
        </w:rPr>
        <w:t>", and addressed, mailed and/or delivered to UM System Supply Chain, University of Missouri-Columbia, 2910 Lemone Industrial Blvd, Columbia, MO  65201 ATTN: Darla</w:t>
      </w:r>
      <w:r w:rsidRPr="00C26DDF">
        <w:rPr>
          <w:rFonts w:asciiTheme="majorHAnsi" w:hAnsiTheme="majorHAnsi" w:cstheme="majorHAnsi"/>
          <w:spacing w:val="-8"/>
          <w:sz w:val="24"/>
          <w:szCs w:val="24"/>
        </w:rPr>
        <w:t xml:space="preserve"> </w:t>
      </w:r>
      <w:r w:rsidRPr="00C26DDF">
        <w:rPr>
          <w:rFonts w:asciiTheme="majorHAnsi" w:hAnsiTheme="majorHAnsi" w:cstheme="majorHAnsi"/>
          <w:sz w:val="24"/>
          <w:szCs w:val="24"/>
        </w:rPr>
        <w:t>Higgins.</w:t>
      </w:r>
      <w:r w:rsidRPr="00C26DDF">
        <w:rPr>
          <w:rFonts w:asciiTheme="majorHAnsi" w:hAnsiTheme="majorHAnsi" w:cstheme="majorHAnsi"/>
          <w:sz w:val="24"/>
          <w:szCs w:val="24"/>
        </w:rPr>
        <w:br/>
      </w:r>
    </w:p>
    <w:p w:rsidR="001F3399" w:rsidRPr="00C26DDF" w:rsidRDefault="001F3399" w:rsidP="001F3399">
      <w:pPr>
        <w:ind w:left="720"/>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Respondents are required to fully respond with compliance statements to each of the limiting criteria.  Respondents are required to fully respond with description of ability to </w:t>
      </w:r>
    </w:p>
    <w:p w:rsidR="001F3399" w:rsidRPr="00C26DDF" w:rsidRDefault="001F3399" w:rsidP="001F3399">
      <w:pPr>
        <w:spacing w:after="0" w:line="240" w:lineRule="auto"/>
        <w:jc w:val="both"/>
        <w:rPr>
          <w:rFonts w:asciiTheme="majorHAnsi" w:eastAsia="Times New Roman" w:hAnsiTheme="majorHAnsi" w:cstheme="majorHAnsi"/>
          <w:sz w:val="24"/>
          <w:szCs w:val="24"/>
        </w:rPr>
      </w:pPr>
    </w:p>
    <w:p w:rsidR="001F3399" w:rsidRPr="00C26DDF" w:rsidRDefault="001F3399" w:rsidP="001F3399">
      <w:pPr>
        <w:spacing w:after="0" w:line="240" w:lineRule="auto"/>
        <w:ind w:left="720"/>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Respondents must be clear and concise in responses in order to be fully credited in the evaluation.  Attach and reference any relevant documentation that would ensure the evaluating committee that specifications are met.  If “no response” or insufficient response to substantiate compliance is provided, the University reserves the sole right to reject vendor’s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from further consideration.  Do not include responses that are superfluous or irrelevant to the specific question asked.  These are not valuable in the volume of information the various evaluating teams must review. </w:t>
      </w:r>
    </w:p>
    <w:p w:rsidR="001F3399" w:rsidRPr="00C26DDF" w:rsidRDefault="001F3399" w:rsidP="001F3399">
      <w:pPr>
        <w:spacing w:after="0" w:line="240" w:lineRule="auto"/>
        <w:ind w:left="720"/>
        <w:jc w:val="both"/>
        <w:rPr>
          <w:rFonts w:asciiTheme="majorHAnsi" w:eastAsia="Times New Roman" w:hAnsiTheme="majorHAnsi" w:cstheme="majorHAnsi"/>
          <w:sz w:val="24"/>
          <w:szCs w:val="24"/>
        </w:rPr>
      </w:pPr>
    </w:p>
    <w:p w:rsidR="001F3399" w:rsidRPr="00C26DDF" w:rsidRDefault="001F3399" w:rsidP="001F3399">
      <w:pPr>
        <w:spacing w:after="0" w:line="240" w:lineRule="auto"/>
        <w:ind w:left="720"/>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Multiple copies of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s must be submitted in the number and manner as specified below:</w:t>
      </w:r>
    </w:p>
    <w:p w:rsidR="001F3399" w:rsidRPr="00C26DDF" w:rsidRDefault="001F3399" w:rsidP="001F3399">
      <w:pPr>
        <w:spacing w:after="0" w:line="240" w:lineRule="auto"/>
        <w:ind w:left="1080"/>
        <w:jc w:val="both"/>
        <w:rPr>
          <w:rFonts w:asciiTheme="majorHAnsi" w:eastAsia="Times New Roman" w:hAnsiTheme="majorHAnsi" w:cstheme="majorHAnsi"/>
          <w:b/>
          <w:snapToGrid w:val="0"/>
          <w:sz w:val="24"/>
          <w:szCs w:val="24"/>
        </w:rPr>
      </w:pPr>
    </w:p>
    <w:p w:rsidR="001F3399" w:rsidRDefault="001F3399" w:rsidP="001F3399">
      <w:pPr>
        <w:spacing w:after="0" w:line="240" w:lineRule="auto"/>
        <w:ind w:left="1080"/>
        <w:jc w:val="both"/>
        <w:rPr>
          <w:rFonts w:asciiTheme="majorHAnsi" w:eastAsia="Times New Roman" w:hAnsiTheme="majorHAnsi" w:cstheme="majorHAnsi"/>
          <w:snapToGrid w:val="0"/>
          <w:sz w:val="24"/>
          <w:szCs w:val="24"/>
        </w:rPr>
      </w:pPr>
      <w:r w:rsidRPr="00C26DDF">
        <w:rPr>
          <w:rFonts w:asciiTheme="majorHAnsi" w:eastAsia="Times New Roman" w:hAnsiTheme="majorHAnsi" w:cstheme="majorHAnsi"/>
          <w:snapToGrid w:val="0"/>
          <w:sz w:val="24"/>
          <w:szCs w:val="24"/>
        </w:rPr>
        <w:t>Functional Technical Section is to be submitted with (1) one original in paper form, and (1) one electronic file,</w:t>
      </w:r>
      <w:r>
        <w:rPr>
          <w:rFonts w:asciiTheme="majorHAnsi" w:eastAsia="Times New Roman" w:hAnsiTheme="majorHAnsi" w:cstheme="majorHAnsi"/>
          <w:snapToGrid w:val="0"/>
          <w:sz w:val="24"/>
          <w:szCs w:val="24"/>
        </w:rPr>
        <w:t xml:space="preserve"> on a thumb drive.  </w:t>
      </w:r>
    </w:p>
    <w:p w:rsidR="001F3399" w:rsidRDefault="001F3399" w:rsidP="001F3399">
      <w:pPr>
        <w:spacing w:after="0" w:line="240" w:lineRule="auto"/>
        <w:ind w:left="1080"/>
        <w:jc w:val="both"/>
        <w:rPr>
          <w:rFonts w:asciiTheme="majorHAnsi" w:eastAsia="Times New Roman" w:hAnsiTheme="majorHAnsi" w:cstheme="majorHAnsi"/>
          <w:snapToGrid w:val="0"/>
          <w:sz w:val="24"/>
          <w:szCs w:val="24"/>
        </w:rPr>
      </w:pPr>
    </w:p>
    <w:p w:rsidR="001F3399" w:rsidRPr="00C26DDF" w:rsidRDefault="001F3399" w:rsidP="001F3399">
      <w:pPr>
        <w:spacing w:after="0" w:line="240" w:lineRule="auto"/>
        <w:ind w:left="1080"/>
        <w:jc w:val="both"/>
        <w:rPr>
          <w:rFonts w:asciiTheme="majorHAnsi" w:eastAsia="Times New Roman" w:hAnsiTheme="majorHAnsi" w:cstheme="majorHAnsi"/>
          <w:snapToGrid w:val="0"/>
          <w:sz w:val="24"/>
          <w:szCs w:val="24"/>
        </w:rPr>
      </w:pPr>
      <w:r>
        <w:rPr>
          <w:rFonts w:asciiTheme="majorHAnsi" w:eastAsia="Times New Roman" w:hAnsiTheme="majorHAnsi" w:cstheme="majorHAnsi"/>
          <w:snapToGrid w:val="0"/>
          <w:sz w:val="24"/>
          <w:szCs w:val="24"/>
        </w:rPr>
        <w:t>Email and Fax Responses will NOT be accepted.</w:t>
      </w:r>
    </w:p>
    <w:p w:rsidR="001F3399" w:rsidRPr="00C26DDF" w:rsidRDefault="001F3399" w:rsidP="001F3399">
      <w:pPr>
        <w:spacing w:after="0" w:line="240" w:lineRule="auto"/>
        <w:jc w:val="both"/>
        <w:rPr>
          <w:rFonts w:asciiTheme="majorHAnsi" w:eastAsia="Times New Roman" w:hAnsiTheme="majorHAnsi" w:cstheme="majorHAnsi"/>
          <w:snapToGrid w:val="0"/>
          <w:sz w:val="24"/>
          <w:szCs w:val="24"/>
        </w:rPr>
      </w:pPr>
    </w:p>
    <w:p w:rsidR="001F3399" w:rsidRPr="00C26DDF" w:rsidRDefault="001F3399" w:rsidP="001F3399">
      <w:pPr>
        <w:spacing w:after="0" w:line="240" w:lineRule="auto"/>
        <w:ind w:left="720" w:right="720"/>
        <w:jc w:val="both"/>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t xml:space="preserve">Respondents must complete and return the </w:t>
      </w:r>
      <w:r w:rsidRPr="00925F21">
        <w:rPr>
          <w:rFonts w:asciiTheme="majorHAnsi" w:eastAsia="Times New Roman" w:hAnsiTheme="majorHAnsi" w:cstheme="majorHAnsi"/>
          <w:b/>
          <w:sz w:val="24"/>
          <w:szCs w:val="24"/>
        </w:rPr>
        <w:t>University Qualification proposal Form</w:t>
      </w:r>
      <w:r w:rsidRPr="00C26DDF">
        <w:rPr>
          <w:rFonts w:asciiTheme="majorHAnsi" w:eastAsia="Times New Roman" w:hAnsiTheme="majorHAnsi" w:cstheme="majorHAnsi"/>
          <w:b/>
          <w:sz w:val="24"/>
          <w:szCs w:val="24"/>
        </w:rPr>
        <w:t xml:space="preserve"> with </w:t>
      </w:r>
      <w:r>
        <w:rPr>
          <w:rFonts w:asciiTheme="majorHAnsi" w:eastAsia="Times New Roman" w:hAnsiTheme="majorHAnsi" w:cstheme="majorHAnsi"/>
          <w:b/>
          <w:sz w:val="24"/>
          <w:szCs w:val="24"/>
        </w:rPr>
        <w:t>Qualification proposal</w:t>
      </w:r>
      <w:r w:rsidRPr="00C26DDF">
        <w:rPr>
          <w:rFonts w:asciiTheme="majorHAnsi" w:eastAsia="Times New Roman" w:hAnsiTheme="majorHAnsi" w:cstheme="majorHAnsi"/>
          <w:b/>
          <w:sz w:val="24"/>
          <w:szCs w:val="24"/>
        </w:rPr>
        <w:t xml:space="preserve"> response.  Vendor quote sheets are not acceptable forms of bidding and could cause rejection of response.</w:t>
      </w:r>
    </w:p>
    <w:p w:rsidR="001F3399" w:rsidRPr="00C26DDF" w:rsidRDefault="001F3399" w:rsidP="001F3399">
      <w:pPr>
        <w:keepNext/>
        <w:spacing w:after="0" w:line="240" w:lineRule="auto"/>
        <w:outlineLvl w:val="4"/>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ab/>
      </w:r>
    </w:p>
    <w:p w:rsidR="001F3399" w:rsidRPr="00C26DDF" w:rsidRDefault="001F3399" w:rsidP="001F3399">
      <w:pPr>
        <w:widowControl w:val="0"/>
        <w:tabs>
          <w:tab w:val="left" w:pos="472"/>
          <w:tab w:val="left" w:pos="10800"/>
        </w:tabs>
        <w:spacing w:before="56" w:after="0" w:line="240" w:lineRule="auto"/>
        <w:ind w:right="112"/>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ab/>
      </w:r>
    </w:p>
    <w:p w:rsidR="001F3399" w:rsidRPr="00C26DDF" w:rsidRDefault="001F3399" w:rsidP="001F3399">
      <w:pPr>
        <w:widowControl w:val="0"/>
        <w:tabs>
          <w:tab w:val="left" w:pos="10800"/>
        </w:tabs>
        <w:spacing w:after="0" w:line="240" w:lineRule="auto"/>
        <w:ind w:left="450" w:right="121"/>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To receive consideration,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s must be received, at the above address, prior to the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opening time and date stated in this </w:t>
      </w:r>
      <w:r>
        <w:rPr>
          <w:rFonts w:asciiTheme="majorHAnsi" w:eastAsia="Times New Roman" w:hAnsiTheme="majorHAnsi" w:cstheme="majorHAnsi"/>
          <w:sz w:val="24"/>
          <w:szCs w:val="24"/>
        </w:rPr>
        <w:t>RFQ</w:t>
      </w:r>
      <w:r w:rsidRPr="00C26DDF">
        <w:rPr>
          <w:rFonts w:asciiTheme="majorHAnsi" w:eastAsia="Times New Roman" w:hAnsiTheme="majorHAnsi" w:cstheme="majorHAnsi"/>
          <w:sz w:val="24"/>
          <w:szCs w:val="24"/>
        </w:rPr>
        <w:t xml:space="preserve">. Respondents </w:t>
      </w:r>
      <w:r w:rsidRPr="00C26DDF">
        <w:rPr>
          <w:rFonts w:asciiTheme="majorHAnsi" w:eastAsia="Times New Roman" w:hAnsiTheme="majorHAnsi" w:cstheme="majorHAnsi"/>
          <w:sz w:val="24"/>
          <w:szCs w:val="24"/>
        </w:rPr>
        <w:lastRenderedPageBreak/>
        <w:t xml:space="preserve">assume full responsibility for the actual delivery of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s during business hours at the specified address.</w:t>
      </w:r>
    </w:p>
    <w:p w:rsidR="001F3399" w:rsidRPr="00C26DDF" w:rsidRDefault="001F3399" w:rsidP="001F3399">
      <w:pPr>
        <w:widowControl w:val="0"/>
        <w:tabs>
          <w:tab w:val="left" w:pos="10800"/>
        </w:tabs>
        <w:spacing w:after="0" w:line="240" w:lineRule="auto"/>
        <w:ind w:left="450"/>
        <w:rPr>
          <w:rFonts w:asciiTheme="majorHAnsi" w:eastAsia="Times New Roman" w:hAnsiTheme="majorHAnsi" w:cstheme="majorHAnsi"/>
          <w:sz w:val="24"/>
          <w:szCs w:val="24"/>
        </w:rPr>
      </w:pPr>
    </w:p>
    <w:p w:rsidR="001F3399" w:rsidRPr="00C26DDF" w:rsidRDefault="001F3399" w:rsidP="001F3399">
      <w:pPr>
        <w:widowControl w:val="0"/>
        <w:tabs>
          <w:tab w:val="left" w:pos="10800"/>
        </w:tabs>
        <w:spacing w:after="0" w:line="240" w:lineRule="auto"/>
        <w:ind w:left="450" w:right="114"/>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Unless otherwise specifically stated in the </w:t>
      </w:r>
      <w:r>
        <w:rPr>
          <w:rFonts w:asciiTheme="majorHAnsi" w:eastAsia="Times New Roman" w:hAnsiTheme="majorHAnsi" w:cstheme="majorHAnsi"/>
          <w:sz w:val="24"/>
          <w:szCs w:val="24"/>
        </w:rPr>
        <w:t>RFQ</w:t>
      </w:r>
      <w:r w:rsidRPr="00C26DDF">
        <w:rPr>
          <w:rFonts w:asciiTheme="majorHAnsi" w:eastAsia="Times New Roman" w:hAnsiTheme="majorHAnsi" w:cstheme="majorHAnsi"/>
          <w:sz w:val="24"/>
          <w:szCs w:val="24"/>
        </w:rPr>
        <w:t>, all specifications and requirements constitute minimum requirements.</w:t>
      </w:r>
      <w:r w:rsidRPr="00C26DDF">
        <w:rPr>
          <w:rFonts w:asciiTheme="majorHAnsi" w:eastAsia="Times New Roman" w:hAnsiTheme="majorHAnsi" w:cstheme="majorHAnsi"/>
          <w:spacing w:val="37"/>
          <w:sz w:val="24"/>
          <w:szCs w:val="24"/>
        </w:rPr>
        <w:t xml:space="preserve"> </w:t>
      </w:r>
      <w:r w:rsidRPr="00C26DDF">
        <w:rPr>
          <w:rFonts w:asciiTheme="majorHAnsi" w:eastAsia="Times New Roman" w:hAnsiTheme="majorHAnsi" w:cstheme="majorHAnsi"/>
          <w:sz w:val="24"/>
          <w:szCs w:val="24"/>
        </w:rPr>
        <w:t>All</w:t>
      </w:r>
      <w:r w:rsidRPr="00C26DDF">
        <w:rPr>
          <w:rFonts w:asciiTheme="majorHAnsi" w:eastAsia="Times New Roman" w:hAnsiTheme="majorHAnsi" w:cstheme="majorHAnsi"/>
          <w:spacing w:val="-13"/>
          <w:sz w:val="24"/>
          <w:szCs w:val="24"/>
        </w:rPr>
        <w:t xml:space="preserv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s</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must</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meet</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or</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exceed</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stated</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specifications</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or</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requirements.</w:t>
      </w:r>
      <w:r w:rsidRPr="00C26DDF">
        <w:rPr>
          <w:rFonts w:asciiTheme="majorHAnsi" w:eastAsia="Times New Roman" w:hAnsiTheme="majorHAnsi" w:cstheme="majorHAnsi"/>
          <w:spacing w:val="37"/>
          <w:sz w:val="24"/>
          <w:szCs w:val="24"/>
        </w:rPr>
        <w:t xml:space="preserve"> </w:t>
      </w:r>
      <w:r w:rsidRPr="00C26DDF">
        <w:rPr>
          <w:rFonts w:asciiTheme="majorHAnsi" w:eastAsia="Times New Roman" w:hAnsiTheme="majorHAnsi" w:cstheme="majorHAnsi"/>
          <w:sz w:val="24"/>
          <w:szCs w:val="24"/>
        </w:rPr>
        <w:t>All</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equipment and</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supplies</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offered</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must</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be</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new,</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current</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production,</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and</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available</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for</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marketing</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by</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 xml:space="preserve">manufacturer unless the </w:t>
      </w:r>
      <w:r>
        <w:rPr>
          <w:rFonts w:asciiTheme="majorHAnsi" w:eastAsia="Times New Roman" w:hAnsiTheme="majorHAnsi" w:cstheme="majorHAnsi"/>
          <w:sz w:val="24"/>
          <w:szCs w:val="24"/>
        </w:rPr>
        <w:t>RFQ</w:t>
      </w:r>
      <w:r w:rsidRPr="00C26DDF">
        <w:rPr>
          <w:rFonts w:asciiTheme="majorHAnsi" w:eastAsia="Times New Roman" w:hAnsiTheme="majorHAnsi" w:cstheme="majorHAnsi"/>
          <w:sz w:val="24"/>
          <w:szCs w:val="24"/>
        </w:rPr>
        <w:t xml:space="preserve"> clearly specifies that used, reconditioned, or remanufactured equipment and supplies</w:t>
      </w:r>
      <w:r w:rsidRPr="00C26DDF">
        <w:rPr>
          <w:rFonts w:asciiTheme="majorHAnsi" w:eastAsia="Times New Roman" w:hAnsiTheme="majorHAnsi" w:cstheme="majorHAnsi"/>
          <w:spacing w:val="-31"/>
          <w:sz w:val="24"/>
          <w:szCs w:val="24"/>
        </w:rPr>
        <w:t xml:space="preserve"> </w:t>
      </w:r>
      <w:r w:rsidRPr="00C26DDF">
        <w:rPr>
          <w:rFonts w:asciiTheme="majorHAnsi" w:eastAsia="Times New Roman" w:hAnsiTheme="majorHAnsi" w:cstheme="majorHAnsi"/>
          <w:sz w:val="24"/>
          <w:szCs w:val="24"/>
        </w:rPr>
        <w:t xml:space="preserve">may be offered. Unless specifically stated and allowed in the Detailed Specifications and Special Conditions, all pricing submitted in response to this </w:t>
      </w:r>
      <w:r>
        <w:rPr>
          <w:rFonts w:asciiTheme="majorHAnsi" w:eastAsia="Times New Roman" w:hAnsiTheme="majorHAnsi" w:cstheme="majorHAnsi"/>
          <w:sz w:val="24"/>
          <w:szCs w:val="24"/>
        </w:rPr>
        <w:t>RFQ</w:t>
      </w:r>
      <w:r w:rsidRPr="00C26DDF">
        <w:rPr>
          <w:rFonts w:asciiTheme="majorHAnsi" w:eastAsia="Times New Roman" w:hAnsiTheme="majorHAnsi" w:cstheme="majorHAnsi"/>
          <w:sz w:val="24"/>
          <w:szCs w:val="24"/>
        </w:rPr>
        <w:t xml:space="preserve"> is firm and</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fixed.</w:t>
      </w:r>
    </w:p>
    <w:p w:rsidR="001F3399" w:rsidRPr="00C26DDF" w:rsidRDefault="001F3399" w:rsidP="001F3399">
      <w:pPr>
        <w:widowControl w:val="0"/>
        <w:tabs>
          <w:tab w:val="left" w:pos="10800"/>
        </w:tabs>
        <w:spacing w:after="0" w:line="240" w:lineRule="auto"/>
        <w:ind w:left="450"/>
        <w:rPr>
          <w:rFonts w:asciiTheme="majorHAnsi" w:eastAsia="Times New Roman" w:hAnsiTheme="majorHAnsi" w:cstheme="majorHAnsi"/>
          <w:sz w:val="24"/>
          <w:szCs w:val="24"/>
        </w:rPr>
      </w:pPr>
    </w:p>
    <w:p w:rsidR="001F3399" w:rsidRPr="00C26DDF" w:rsidRDefault="001F3399" w:rsidP="001F3399">
      <w:pPr>
        <w:widowControl w:val="0"/>
        <w:tabs>
          <w:tab w:val="left" w:pos="10800"/>
        </w:tabs>
        <w:spacing w:after="0" w:line="240" w:lineRule="auto"/>
        <w:ind w:left="450" w:right="117"/>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Whenever the name of a manufacturer, trade name, brand name, or model and catalog numbers followed by the words "or equal" or "approved equal" are used in the specifications it is for the purpose of item identification and to establish standards of quality, style, and features.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s on equivalent items of the same quality are invited. However, to receive consideration, such equivalent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s must be accompanied by sufficient descriptive literature and/or specifications to clearly identify the item and provide for competitive evaluation. The University will be the sole judge of equality and suitability. Whenever the name of a manufacturer is mentioned in the specifications and the words "or equal" do not follow, it shall be deemed that the words "or equal" follow unless the context specifies "no substitution." Unless noted on the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form, it will be deemed that the article furnished is that designated by the specifications. The University reserves the right to return, at contractor's expense, all items that are furnished</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which</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are</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not</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acceptable</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as</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equals</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items</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specified</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and</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contractor</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agrees</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replace</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such</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 xml:space="preserve">items with satisfactory items at the original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price.</w:t>
      </w:r>
    </w:p>
    <w:p w:rsidR="001F3399" w:rsidRPr="00C26DDF" w:rsidRDefault="001F3399" w:rsidP="001F3399">
      <w:pPr>
        <w:widowControl w:val="0"/>
        <w:spacing w:after="0" w:line="240" w:lineRule="auto"/>
        <w:ind w:left="450"/>
        <w:rPr>
          <w:rFonts w:asciiTheme="majorHAnsi" w:eastAsia="Times New Roman" w:hAnsiTheme="majorHAnsi" w:cstheme="majorHAnsi"/>
          <w:sz w:val="24"/>
          <w:szCs w:val="24"/>
        </w:rPr>
      </w:pPr>
    </w:p>
    <w:p w:rsidR="001F3399" w:rsidRPr="00C26DDF" w:rsidRDefault="001F3399" w:rsidP="001F3399">
      <w:pPr>
        <w:widowControl w:val="0"/>
        <w:spacing w:after="0" w:line="240" w:lineRule="auto"/>
        <w:ind w:left="450" w:right="118"/>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Time</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will</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be</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essence</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for</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any</w:t>
      </w:r>
      <w:r w:rsidRPr="00C26DDF">
        <w:rPr>
          <w:rFonts w:asciiTheme="majorHAnsi" w:eastAsia="Times New Roman" w:hAnsiTheme="majorHAnsi" w:cstheme="majorHAnsi"/>
          <w:spacing w:val="-16"/>
          <w:sz w:val="24"/>
          <w:szCs w:val="24"/>
        </w:rPr>
        <w:t xml:space="preserve"> </w:t>
      </w:r>
      <w:r w:rsidRPr="00C26DDF">
        <w:rPr>
          <w:rFonts w:asciiTheme="majorHAnsi" w:eastAsia="Times New Roman" w:hAnsiTheme="majorHAnsi" w:cstheme="majorHAnsi"/>
          <w:sz w:val="24"/>
          <w:szCs w:val="24"/>
        </w:rPr>
        <w:t>orders</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placed</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as</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a</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result</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this</w:t>
      </w:r>
      <w:r w:rsidRPr="00C26DDF">
        <w:rPr>
          <w:rFonts w:asciiTheme="majorHAnsi" w:eastAsia="Times New Roman" w:hAnsiTheme="majorHAnsi" w:cstheme="majorHAnsi"/>
          <w:spacing w:val="-8"/>
          <w:sz w:val="24"/>
          <w:szCs w:val="24"/>
        </w:rPr>
        <w:t xml:space="preserve"> </w:t>
      </w:r>
      <w:r>
        <w:rPr>
          <w:rFonts w:asciiTheme="majorHAnsi" w:eastAsia="Times New Roman" w:hAnsiTheme="majorHAnsi" w:cstheme="majorHAnsi"/>
          <w:sz w:val="24"/>
          <w:szCs w:val="24"/>
        </w:rPr>
        <w:t>RFQ</w:t>
      </w:r>
      <w:r w:rsidRPr="00C26DDF">
        <w:rPr>
          <w:rFonts w:asciiTheme="majorHAnsi" w:eastAsia="Times New Roman" w:hAnsiTheme="majorHAnsi" w:cstheme="majorHAnsi"/>
          <w:sz w:val="24"/>
          <w:szCs w:val="24"/>
        </w:rPr>
        <w:t>.</w:t>
      </w:r>
      <w:r w:rsidRPr="00C26DDF">
        <w:rPr>
          <w:rFonts w:asciiTheme="majorHAnsi" w:eastAsia="Times New Roman" w:hAnsiTheme="majorHAnsi" w:cstheme="majorHAnsi"/>
          <w:spacing w:val="44"/>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University</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reserves</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 xml:space="preserve">right to cancel any orders, or part thereof, without obligation if delivery is not made in accordance with the schedule specified by the Respondent and accepted by the University. Unless otherwise specified in the Detailed Specifications and Special Conditions, all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s shall include all packing, handling, and shipping charges FOB destination, freight prepaid and</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allowed.</w:t>
      </w:r>
    </w:p>
    <w:p w:rsidR="001F3399" w:rsidRPr="00C26DDF" w:rsidRDefault="001F3399" w:rsidP="001F3399">
      <w:pPr>
        <w:widowControl w:val="0"/>
        <w:spacing w:after="0" w:line="240" w:lineRule="auto"/>
        <w:rPr>
          <w:rFonts w:asciiTheme="majorHAnsi" w:eastAsia="Times New Roman" w:hAnsiTheme="majorHAnsi" w:cstheme="majorHAnsi"/>
          <w:sz w:val="24"/>
          <w:szCs w:val="24"/>
        </w:rPr>
      </w:pPr>
    </w:p>
    <w:p w:rsidR="001F3399" w:rsidRPr="00C26DDF" w:rsidRDefault="001F3399" w:rsidP="001F3399">
      <w:pPr>
        <w:widowControl w:val="0"/>
        <w:tabs>
          <w:tab w:val="left" w:pos="472"/>
        </w:tabs>
        <w:spacing w:after="0" w:line="240" w:lineRule="auto"/>
        <w:ind w:left="471" w:right="118"/>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 xml:space="preserve">Submission of </w:t>
      </w:r>
      <w:r>
        <w:rPr>
          <w:rFonts w:asciiTheme="majorHAnsi" w:eastAsia="Times New Roman" w:hAnsiTheme="majorHAnsi" w:cstheme="majorHAnsi"/>
          <w:b/>
          <w:sz w:val="24"/>
          <w:szCs w:val="24"/>
        </w:rPr>
        <w:t>Qualification proposal</w:t>
      </w:r>
      <w:r w:rsidRPr="00C26DDF">
        <w:rPr>
          <w:rFonts w:asciiTheme="majorHAnsi" w:eastAsia="Times New Roman" w:hAnsiTheme="majorHAnsi" w:cstheme="majorHAnsi"/>
          <w:b/>
          <w:sz w:val="24"/>
          <w:szCs w:val="24"/>
        </w:rPr>
        <w:t>s:</w:t>
      </w:r>
      <w:r w:rsidRPr="00C26DDF">
        <w:rPr>
          <w:rFonts w:asciiTheme="majorHAnsi" w:eastAsia="Times New Roman" w:hAnsiTheme="majorHAnsi" w:cstheme="majorHAnsi"/>
          <w:b/>
          <w:spacing w:val="18"/>
          <w:sz w:val="24"/>
          <w:szCs w:val="24"/>
        </w:rPr>
        <w:t xml:space="preserve"> </w:t>
      </w:r>
      <w:r w:rsidRPr="00C26DDF">
        <w:rPr>
          <w:rFonts w:asciiTheme="majorHAnsi" w:eastAsia="Times New Roman" w:hAnsiTheme="majorHAnsi" w:cstheme="majorHAnsi"/>
          <w:sz w:val="24"/>
          <w:szCs w:val="24"/>
        </w:rPr>
        <w:t xml:space="preserve">Respondents shall furnish information required by the solicitation in the form requested. The University reserves the right to reject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s with incomplete information or which are presented</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on</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a</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different</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form.</w:t>
      </w:r>
      <w:r w:rsidRPr="00C26DDF">
        <w:rPr>
          <w:rFonts w:asciiTheme="majorHAnsi" w:eastAsia="Times New Roman" w:hAnsiTheme="majorHAnsi" w:cstheme="majorHAnsi"/>
          <w:spacing w:val="44"/>
          <w:sz w:val="24"/>
          <w:szCs w:val="24"/>
        </w:rPr>
        <w:t xml:space="preserve"> </w:t>
      </w:r>
      <w:r w:rsidRPr="00C26DDF">
        <w:rPr>
          <w:rFonts w:asciiTheme="majorHAnsi" w:eastAsia="Times New Roman" w:hAnsiTheme="majorHAnsi" w:cstheme="majorHAnsi"/>
          <w:sz w:val="24"/>
          <w:szCs w:val="24"/>
        </w:rPr>
        <w:t>All</w:t>
      </w:r>
      <w:r w:rsidRPr="00C26DDF">
        <w:rPr>
          <w:rFonts w:asciiTheme="majorHAnsi" w:eastAsia="Times New Roman" w:hAnsiTheme="majorHAnsi" w:cstheme="majorHAnsi"/>
          <w:spacing w:val="-8"/>
          <w:sz w:val="24"/>
          <w:szCs w:val="24"/>
        </w:rPr>
        <w:t xml:space="preserv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s</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shall</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be</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signed,</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in</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appropriate</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location,</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by</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a</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duly</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 xml:space="preserve">authorized representative of the Respondent's organization. Signature on the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certifies that </w:t>
      </w:r>
      <w:r w:rsidRPr="00C26DDF">
        <w:rPr>
          <w:rFonts w:asciiTheme="majorHAnsi" w:eastAsia="Times New Roman" w:hAnsiTheme="majorHAnsi" w:cstheme="majorHAnsi"/>
          <w:spacing w:val="2"/>
          <w:sz w:val="24"/>
          <w:szCs w:val="24"/>
        </w:rPr>
        <w:t xml:space="preserve">the </w:t>
      </w:r>
      <w:r w:rsidRPr="00C26DDF">
        <w:rPr>
          <w:rFonts w:asciiTheme="majorHAnsi" w:eastAsia="Times New Roman" w:hAnsiTheme="majorHAnsi" w:cstheme="majorHAnsi"/>
          <w:sz w:val="24"/>
          <w:szCs w:val="24"/>
        </w:rPr>
        <w:t xml:space="preserve">Respondent has read and fully understands all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specifications, plans, and terms and</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conditions.</w:t>
      </w:r>
    </w:p>
    <w:p w:rsidR="001F3399" w:rsidRPr="00C26DDF" w:rsidRDefault="001F3399" w:rsidP="001F3399">
      <w:pPr>
        <w:widowControl w:val="0"/>
        <w:spacing w:after="0" w:line="240" w:lineRule="auto"/>
        <w:rPr>
          <w:rFonts w:asciiTheme="majorHAnsi" w:eastAsia="Times New Roman" w:hAnsiTheme="majorHAnsi" w:cstheme="majorHAnsi"/>
          <w:sz w:val="24"/>
          <w:szCs w:val="24"/>
        </w:rPr>
      </w:pPr>
    </w:p>
    <w:p w:rsidR="001F3399" w:rsidRPr="00C26DDF" w:rsidRDefault="001F3399" w:rsidP="001F3399">
      <w:pPr>
        <w:widowControl w:val="0"/>
        <w:spacing w:before="52" w:after="0" w:line="240" w:lineRule="auto"/>
        <w:ind w:left="450" w:right="122"/>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By submitting a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the Respondent agrees to provide the specified equipment, supplies and/or services</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in</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2"/>
          <w:sz w:val="24"/>
          <w:szCs w:val="24"/>
        </w:rPr>
        <w:t xml:space="preserve"> </w:t>
      </w:r>
      <w:r>
        <w:rPr>
          <w:rFonts w:asciiTheme="majorHAnsi" w:eastAsia="Times New Roman" w:hAnsiTheme="majorHAnsi" w:cstheme="majorHAnsi"/>
          <w:sz w:val="24"/>
          <w:szCs w:val="24"/>
        </w:rPr>
        <w:t>RFQ</w:t>
      </w:r>
      <w:r w:rsidRPr="00C26DDF">
        <w:rPr>
          <w:rFonts w:asciiTheme="majorHAnsi" w:eastAsia="Times New Roman" w:hAnsiTheme="majorHAnsi" w:cstheme="majorHAnsi"/>
          <w:sz w:val="24"/>
          <w:szCs w:val="24"/>
        </w:rPr>
        <w:t>,</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at</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prices</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quoted,</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pursuant</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all</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requirements</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and</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specifications</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contained</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 xml:space="preserve">therein. Furthermore, the Respondent certifies that: (1) the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is genuine and is not made in the interest of or on behalf of any undisclosed person, firm, or corporation, and is not submitted in conformity with any agreement or rules of any group, association, or corporation; (2) the Respondent has not directly or indirectly induced or solicited any other Respondent to submit a false or sham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(4) the Respondent has not solicited or induced any person, firm, or corporation to refrain from responding; </w:t>
      </w:r>
      <w:r w:rsidRPr="00C26DDF">
        <w:rPr>
          <w:rFonts w:asciiTheme="majorHAnsi" w:eastAsia="Times New Roman" w:hAnsiTheme="majorHAnsi" w:cstheme="majorHAnsi"/>
          <w:spacing w:val="34"/>
          <w:sz w:val="24"/>
          <w:szCs w:val="24"/>
        </w:rPr>
        <w:t xml:space="preserve"> </w:t>
      </w:r>
      <w:r w:rsidRPr="00C26DDF">
        <w:rPr>
          <w:rFonts w:asciiTheme="majorHAnsi" w:eastAsia="Times New Roman" w:hAnsiTheme="majorHAnsi" w:cstheme="majorHAnsi"/>
          <w:sz w:val="24"/>
          <w:szCs w:val="24"/>
        </w:rPr>
        <w:t>(4) the Respondent has not sought by collusion or otherwise to obtain any advantage over any other Respondent or over the University.</w:t>
      </w:r>
    </w:p>
    <w:p w:rsidR="001F3399" w:rsidRPr="00C26DDF" w:rsidRDefault="001F3399" w:rsidP="001F3399">
      <w:pPr>
        <w:widowControl w:val="0"/>
        <w:spacing w:before="52" w:after="0" w:line="240" w:lineRule="auto"/>
        <w:ind w:left="450" w:right="122"/>
        <w:jc w:val="both"/>
        <w:rPr>
          <w:rFonts w:asciiTheme="majorHAnsi" w:eastAsia="Times New Roman" w:hAnsiTheme="majorHAnsi" w:cstheme="majorHAnsi"/>
          <w:sz w:val="24"/>
          <w:szCs w:val="24"/>
        </w:rPr>
      </w:pPr>
    </w:p>
    <w:p w:rsidR="001F3399" w:rsidRPr="00C26DDF" w:rsidRDefault="001F3399" w:rsidP="001F3399">
      <w:pPr>
        <w:widowControl w:val="0"/>
        <w:spacing w:after="0" w:line="240" w:lineRule="auto"/>
        <w:ind w:left="450" w:right="115"/>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Modifications</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or</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erasures</w:t>
      </w:r>
      <w:r w:rsidRPr="00C26DDF">
        <w:rPr>
          <w:rFonts w:asciiTheme="majorHAnsi" w:eastAsia="Times New Roman" w:hAnsiTheme="majorHAnsi" w:cstheme="majorHAnsi"/>
          <w:spacing w:val="-1"/>
          <w:sz w:val="24"/>
          <w:szCs w:val="24"/>
        </w:rPr>
        <w:t xml:space="preserve"> </w:t>
      </w:r>
      <w:r w:rsidRPr="00C26DDF">
        <w:rPr>
          <w:rFonts w:asciiTheme="majorHAnsi" w:eastAsia="Times New Roman" w:hAnsiTheme="majorHAnsi" w:cstheme="majorHAnsi"/>
          <w:sz w:val="24"/>
          <w:szCs w:val="24"/>
        </w:rPr>
        <w:t>made</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before</w:t>
      </w:r>
      <w:r w:rsidRPr="00C26DDF">
        <w:rPr>
          <w:rFonts w:asciiTheme="majorHAnsi" w:eastAsia="Times New Roman" w:hAnsiTheme="majorHAnsi" w:cstheme="majorHAnsi"/>
          <w:spacing w:val="-5"/>
          <w:sz w:val="24"/>
          <w:szCs w:val="24"/>
        </w:rPr>
        <w:t xml:space="preserv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submission</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must</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be</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initialed</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in</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ink</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by</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person</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 xml:space="preserve">signing the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s, once submitted, may be modified in writing prior to the exact date and time set for the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closing. Any such modifications shall be prepared on company letterhead, signed by a duly authorized representative, and state the new document supersedes or modifies the prior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The modification must be submitted in a sealed envelope marked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Modification" and clearly identifying</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7"/>
          <w:sz w:val="24"/>
          <w:szCs w:val="24"/>
        </w:rPr>
        <w:t xml:space="preserve"> </w:t>
      </w:r>
      <w:r>
        <w:rPr>
          <w:rFonts w:asciiTheme="majorHAnsi" w:eastAsia="Times New Roman" w:hAnsiTheme="majorHAnsi" w:cstheme="majorHAnsi"/>
          <w:sz w:val="24"/>
          <w:szCs w:val="24"/>
        </w:rPr>
        <w:t>RFQ</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title,</w:t>
      </w:r>
      <w:r w:rsidRPr="00C26DDF">
        <w:rPr>
          <w:rFonts w:asciiTheme="majorHAnsi" w:eastAsia="Times New Roman" w:hAnsiTheme="majorHAnsi" w:cstheme="majorHAnsi"/>
          <w:spacing w:val="-6"/>
          <w:sz w:val="24"/>
          <w:szCs w:val="24"/>
        </w:rPr>
        <w:t xml:space="preserve"> </w:t>
      </w:r>
      <w:r>
        <w:rPr>
          <w:rFonts w:asciiTheme="majorHAnsi" w:eastAsia="Times New Roman" w:hAnsiTheme="majorHAnsi" w:cstheme="majorHAnsi"/>
          <w:sz w:val="24"/>
          <w:szCs w:val="24"/>
        </w:rPr>
        <w:t>RFQ</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number</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and</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closing</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time</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and</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date.</w:t>
      </w:r>
      <w:r w:rsidRPr="00C26DDF">
        <w:rPr>
          <w:rFonts w:asciiTheme="majorHAnsi" w:eastAsia="Times New Roman" w:hAnsiTheme="majorHAnsi" w:cstheme="majorHAnsi"/>
          <w:spacing w:val="45"/>
          <w:sz w:val="24"/>
          <w:szCs w:val="24"/>
        </w:rPr>
        <w:t xml:space="preserv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s</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may</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not</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be</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modified</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after</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 xml:space="preserve">the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closing time and date.  Telephone and facsimile modifications are not</w:t>
      </w:r>
      <w:r w:rsidRPr="00C26DDF">
        <w:rPr>
          <w:rFonts w:asciiTheme="majorHAnsi" w:eastAsia="Times New Roman" w:hAnsiTheme="majorHAnsi" w:cstheme="majorHAnsi"/>
          <w:spacing w:val="-16"/>
          <w:sz w:val="24"/>
          <w:szCs w:val="24"/>
        </w:rPr>
        <w:t xml:space="preserve"> </w:t>
      </w:r>
      <w:r w:rsidRPr="00C26DDF">
        <w:rPr>
          <w:rFonts w:asciiTheme="majorHAnsi" w:eastAsia="Times New Roman" w:hAnsiTheme="majorHAnsi" w:cstheme="majorHAnsi"/>
          <w:sz w:val="24"/>
          <w:szCs w:val="24"/>
        </w:rPr>
        <w:t>permitted.</w:t>
      </w:r>
    </w:p>
    <w:p w:rsidR="001F3399" w:rsidRPr="00C26DDF" w:rsidRDefault="001F3399" w:rsidP="001F3399">
      <w:pPr>
        <w:widowControl w:val="0"/>
        <w:spacing w:after="0" w:line="240" w:lineRule="auto"/>
        <w:ind w:left="450"/>
        <w:rPr>
          <w:rFonts w:asciiTheme="majorHAnsi" w:eastAsia="Times New Roman" w:hAnsiTheme="majorHAnsi" w:cstheme="majorHAnsi"/>
          <w:sz w:val="24"/>
          <w:szCs w:val="24"/>
        </w:rPr>
      </w:pPr>
    </w:p>
    <w:p w:rsidR="001F3399" w:rsidRPr="00C26DDF" w:rsidRDefault="001F3399" w:rsidP="001F3399">
      <w:pPr>
        <w:widowControl w:val="0"/>
        <w:spacing w:after="0" w:line="240" w:lineRule="auto"/>
        <w:ind w:left="450" w:right="114"/>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s</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may</w:t>
      </w:r>
      <w:r w:rsidRPr="00C26DDF">
        <w:rPr>
          <w:rFonts w:asciiTheme="majorHAnsi" w:eastAsia="Times New Roman" w:hAnsiTheme="majorHAnsi" w:cstheme="majorHAnsi"/>
          <w:spacing w:val="-21"/>
          <w:sz w:val="24"/>
          <w:szCs w:val="24"/>
        </w:rPr>
        <w:t xml:space="preserve"> </w:t>
      </w:r>
      <w:r w:rsidRPr="00C26DDF">
        <w:rPr>
          <w:rFonts w:asciiTheme="majorHAnsi" w:eastAsia="Times New Roman" w:hAnsiTheme="majorHAnsi" w:cstheme="majorHAnsi"/>
          <w:sz w:val="24"/>
          <w:szCs w:val="24"/>
        </w:rPr>
        <w:t>be</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withdrawn</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in</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writing,</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on</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company</w:t>
      </w:r>
      <w:r w:rsidRPr="00C26DDF">
        <w:rPr>
          <w:rFonts w:asciiTheme="majorHAnsi" w:eastAsia="Times New Roman" w:hAnsiTheme="majorHAnsi" w:cstheme="majorHAnsi"/>
          <w:spacing w:val="-19"/>
          <w:sz w:val="24"/>
          <w:szCs w:val="24"/>
        </w:rPr>
        <w:t xml:space="preserve"> </w:t>
      </w:r>
      <w:r w:rsidRPr="00C26DDF">
        <w:rPr>
          <w:rFonts w:asciiTheme="majorHAnsi" w:eastAsia="Times New Roman" w:hAnsiTheme="majorHAnsi" w:cstheme="majorHAnsi"/>
          <w:sz w:val="24"/>
          <w:szCs w:val="24"/>
        </w:rPr>
        <w:t>letterhead,</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signed</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by</w:t>
      </w:r>
      <w:r w:rsidRPr="00C26DDF">
        <w:rPr>
          <w:rFonts w:asciiTheme="majorHAnsi" w:eastAsia="Times New Roman" w:hAnsiTheme="majorHAnsi" w:cstheme="majorHAnsi"/>
          <w:spacing w:val="-18"/>
          <w:sz w:val="24"/>
          <w:szCs w:val="24"/>
        </w:rPr>
        <w:t xml:space="preserve"> </w:t>
      </w:r>
      <w:r w:rsidRPr="00C26DDF">
        <w:rPr>
          <w:rFonts w:asciiTheme="majorHAnsi" w:eastAsia="Times New Roman" w:hAnsiTheme="majorHAnsi" w:cstheme="majorHAnsi"/>
          <w:sz w:val="24"/>
          <w:szCs w:val="24"/>
        </w:rPr>
        <w:t>a</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duly</w:t>
      </w:r>
      <w:r w:rsidRPr="00C26DDF">
        <w:rPr>
          <w:rFonts w:asciiTheme="majorHAnsi" w:eastAsia="Times New Roman" w:hAnsiTheme="majorHAnsi" w:cstheme="majorHAnsi"/>
          <w:spacing w:val="-18"/>
          <w:sz w:val="24"/>
          <w:szCs w:val="24"/>
        </w:rPr>
        <w:t xml:space="preserve"> </w:t>
      </w:r>
      <w:r w:rsidRPr="00C26DDF">
        <w:rPr>
          <w:rFonts w:asciiTheme="majorHAnsi" w:eastAsia="Times New Roman" w:hAnsiTheme="majorHAnsi" w:cstheme="majorHAnsi"/>
          <w:sz w:val="24"/>
          <w:szCs w:val="24"/>
        </w:rPr>
        <w:t>authorized</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 xml:space="preserve">representative and received at the designated location prior to the date and time set for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closing.</w:t>
      </w:r>
      <w:r w:rsidRPr="00C26DDF">
        <w:rPr>
          <w:rFonts w:asciiTheme="majorHAnsi" w:eastAsia="Times New Roman" w:hAnsiTheme="majorHAnsi" w:cstheme="majorHAnsi"/>
          <w:spacing w:val="34"/>
          <w:sz w:val="24"/>
          <w:szCs w:val="24"/>
        </w:rPr>
        <w:t xml:space="preserv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s</w:t>
      </w:r>
      <w:r w:rsidRPr="00C26DDF">
        <w:rPr>
          <w:rFonts w:asciiTheme="majorHAnsi" w:eastAsia="Times New Roman" w:hAnsiTheme="majorHAnsi" w:cstheme="majorHAnsi"/>
          <w:spacing w:val="-2"/>
          <w:sz w:val="24"/>
          <w:szCs w:val="24"/>
        </w:rPr>
        <w:t xml:space="preserve"> </w:t>
      </w:r>
      <w:r w:rsidRPr="00C26DDF">
        <w:rPr>
          <w:rFonts w:asciiTheme="majorHAnsi" w:eastAsia="Times New Roman" w:hAnsiTheme="majorHAnsi" w:cstheme="majorHAnsi"/>
          <w:sz w:val="24"/>
          <w:szCs w:val="24"/>
        </w:rPr>
        <w:t xml:space="preserve">may be  withdrawn  in  person  before  the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closing  upon  presentation  of  proper identification.</w:t>
      </w:r>
    </w:p>
    <w:p w:rsidR="001F3399" w:rsidRPr="00C26DDF" w:rsidRDefault="001F3399" w:rsidP="001F3399">
      <w:pPr>
        <w:widowControl w:val="0"/>
        <w:spacing w:after="0" w:line="240" w:lineRule="auto"/>
        <w:ind w:left="450"/>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s may not be withdrawn for a period of one hundred twenty (120) days after the scheduled closing time for the receipt of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s.</w:t>
      </w:r>
    </w:p>
    <w:p w:rsidR="001F3399" w:rsidRPr="00C26DDF" w:rsidRDefault="001F3399" w:rsidP="001F3399">
      <w:pPr>
        <w:widowControl w:val="0"/>
        <w:spacing w:after="0" w:line="240" w:lineRule="auto"/>
        <w:ind w:left="450"/>
        <w:rPr>
          <w:rFonts w:asciiTheme="majorHAnsi" w:eastAsia="Times New Roman" w:hAnsiTheme="majorHAnsi" w:cstheme="majorHAnsi"/>
          <w:sz w:val="24"/>
          <w:szCs w:val="24"/>
        </w:rPr>
      </w:pPr>
    </w:p>
    <w:p w:rsidR="001F3399" w:rsidRPr="00C26DDF" w:rsidRDefault="001F3399" w:rsidP="001F3399">
      <w:pPr>
        <w:widowControl w:val="0"/>
        <w:spacing w:after="0" w:line="240" w:lineRule="auto"/>
        <w:ind w:left="450" w:right="116"/>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All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s, information, and materials received by the University in connection with an </w:t>
      </w:r>
      <w:r>
        <w:rPr>
          <w:rFonts w:asciiTheme="majorHAnsi" w:eastAsia="Times New Roman" w:hAnsiTheme="majorHAnsi" w:cstheme="majorHAnsi"/>
          <w:sz w:val="24"/>
          <w:szCs w:val="24"/>
        </w:rPr>
        <w:t>RFQ</w:t>
      </w:r>
      <w:r w:rsidRPr="00C26DDF">
        <w:rPr>
          <w:rFonts w:asciiTheme="majorHAnsi" w:eastAsia="Times New Roman" w:hAnsiTheme="majorHAnsi" w:cstheme="majorHAnsi"/>
          <w:sz w:val="24"/>
          <w:szCs w:val="24"/>
        </w:rPr>
        <w:t xml:space="preserve"> response shall</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be</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deemed</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open</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records</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pursuant</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610.021</w:t>
      </w:r>
      <w:r w:rsidRPr="00C26DDF">
        <w:rPr>
          <w:rFonts w:asciiTheme="majorHAnsi" w:eastAsia="Times New Roman" w:hAnsiTheme="majorHAnsi" w:cstheme="majorHAnsi"/>
          <w:spacing w:val="-13"/>
          <w:sz w:val="24"/>
          <w:szCs w:val="24"/>
        </w:rPr>
        <w:t xml:space="preserve"> </w:t>
      </w:r>
      <w:proofErr w:type="spellStart"/>
      <w:r w:rsidRPr="00C26DDF">
        <w:rPr>
          <w:rFonts w:asciiTheme="majorHAnsi" w:eastAsia="Times New Roman" w:hAnsiTheme="majorHAnsi" w:cstheme="majorHAnsi"/>
          <w:sz w:val="24"/>
          <w:szCs w:val="24"/>
        </w:rPr>
        <w:t>RSMo</w:t>
      </w:r>
      <w:proofErr w:type="spellEnd"/>
      <w:r w:rsidRPr="00C26DDF">
        <w:rPr>
          <w:rFonts w:asciiTheme="majorHAnsi" w:eastAsia="Times New Roman" w:hAnsiTheme="majorHAnsi" w:cstheme="majorHAnsi"/>
          <w:sz w:val="24"/>
          <w:szCs w:val="24"/>
        </w:rPr>
        <w:t>.</w:t>
      </w:r>
      <w:r w:rsidRPr="00C26DDF">
        <w:rPr>
          <w:rFonts w:asciiTheme="majorHAnsi" w:eastAsia="Times New Roman" w:hAnsiTheme="majorHAnsi" w:cstheme="majorHAnsi"/>
          <w:spacing w:val="40"/>
          <w:sz w:val="24"/>
          <w:szCs w:val="24"/>
        </w:rPr>
        <w:t xml:space="preserve"> </w:t>
      </w:r>
      <w:r w:rsidRPr="00C26DDF">
        <w:rPr>
          <w:rFonts w:asciiTheme="majorHAnsi" w:eastAsia="Times New Roman" w:hAnsiTheme="majorHAnsi" w:cstheme="majorHAnsi"/>
          <w:spacing w:val="-3"/>
          <w:sz w:val="24"/>
          <w:szCs w:val="24"/>
        </w:rPr>
        <w:t>If</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a</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Respondent</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believes</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any</w:t>
      </w:r>
      <w:r w:rsidRPr="00C26DDF">
        <w:rPr>
          <w:rFonts w:asciiTheme="majorHAnsi" w:eastAsia="Times New Roman" w:hAnsiTheme="majorHAnsi" w:cstheme="majorHAnsi"/>
          <w:spacing w:val="-18"/>
          <w:sz w:val="24"/>
          <w:szCs w:val="24"/>
        </w:rPr>
        <w:t xml:space="preserve"> </w:t>
      </w:r>
      <w:r w:rsidRPr="00C26DDF">
        <w:rPr>
          <w:rFonts w:asciiTheme="majorHAnsi" w:eastAsia="Times New Roman" w:hAnsiTheme="majorHAnsi" w:cstheme="majorHAnsi"/>
          <w:spacing w:val="2"/>
          <w:sz w:val="24"/>
          <w:szCs w:val="24"/>
        </w:rPr>
        <w:t>of</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 xml:space="preserve">information contained in the Respondent's response is exempt from 610.021 </w:t>
      </w:r>
      <w:proofErr w:type="spellStart"/>
      <w:r w:rsidRPr="00C26DDF">
        <w:rPr>
          <w:rFonts w:asciiTheme="majorHAnsi" w:eastAsia="Times New Roman" w:hAnsiTheme="majorHAnsi" w:cstheme="majorHAnsi"/>
          <w:sz w:val="24"/>
          <w:szCs w:val="24"/>
        </w:rPr>
        <w:t>RSMo</w:t>
      </w:r>
      <w:proofErr w:type="spellEnd"/>
      <w:r w:rsidRPr="00C26DDF">
        <w:rPr>
          <w:rFonts w:asciiTheme="majorHAnsi" w:eastAsia="Times New Roman" w:hAnsiTheme="majorHAnsi" w:cstheme="majorHAnsi"/>
          <w:sz w:val="24"/>
          <w:szCs w:val="24"/>
        </w:rPr>
        <w:t>, then the Respondent's response must specifically identify the material which is deemed to be exempt and cite the legal authority for the exemption, otherwise, the University will treat all materials received as open records. The University shall make the final determination as to what materials are or are not</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exempt.</w:t>
      </w:r>
    </w:p>
    <w:p w:rsidR="001F3399" w:rsidRPr="00C26DDF" w:rsidRDefault="001F3399" w:rsidP="001F3399">
      <w:pPr>
        <w:widowControl w:val="0"/>
        <w:spacing w:after="0" w:line="240" w:lineRule="auto"/>
        <w:ind w:left="450"/>
        <w:rPr>
          <w:rFonts w:asciiTheme="majorHAnsi" w:eastAsia="Times New Roman" w:hAnsiTheme="majorHAnsi" w:cstheme="majorHAnsi"/>
          <w:sz w:val="24"/>
          <w:szCs w:val="24"/>
        </w:rPr>
      </w:pPr>
    </w:p>
    <w:p w:rsidR="001F3399" w:rsidRPr="00C26DDF" w:rsidRDefault="001F3399" w:rsidP="001F3399">
      <w:pPr>
        <w:widowControl w:val="0"/>
        <w:tabs>
          <w:tab w:val="left" w:pos="472"/>
        </w:tabs>
        <w:spacing w:after="0" w:line="240" w:lineRule="auto"/>
        <w:ind w:left="471" w:right="120"/>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 xml:space="preserve">Evaluation and Award: </w:t>
      </w:r>
      <w:r w:rsidRPr="00C26DDF">
        <w:rPr>
          <w:rFonts w:asciiTheme="majorHAnsi" w:eastAsia="Times New Roman" w:hAnsiTheme="majorHAnsi" w:cstheme="majorHAnsi"/>
          <w:sz w:val="24"/>
          <w:szCs w:val="24"/>
        </w:rPr>
        <w:t xml:space="preserve">Any clerical errors, apparent on its face, may be corrected by the </w:t>
      </w:r>
      <w:r w:rsidRPr="00C26DDF">
        <w:rPr>
          <w:rFonts w:asciiTheme="majorHAnsi" w:eastAsia="Times New Roman" w:hAnsiTheme="majorHAnsi" w:cstheme="majorHAnsi"/>
          <w:sz w:val="24"/>
          <w:szCs w:val="24"/>
        </w:rPr>
        <w:lastRenderedPageBreak/>
        <w:t xml:space="preserve">Buyer before contract award. Upon discovering an apparent clerical error, the Buyer shall contact the Respondent and request clarification of the intended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The correction shall be incorporated in the notice of award. The</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University</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reserves</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right</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request</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clarification</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any</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portion</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Respondent's</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response</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in</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order to verify the intent. The Respondent is cautioned, however, that its response may be subject to acceptance or rejection without further</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clarification.</w:t>
      </w:r>
    </w:p>
    <w:p w:rsidR="001F3399" w:rsidRPr="00C26DDF" w:rsidRDefault="001F3399" w:rsidP="001F3399">
      <w:pPr>
        <w:widowControl w:val="0"/>
        <w:spacing w:after="0" w:line="240" w:lineRule="auto"/>
        <w:rPr>
          <w:rFonts w:asciiTheme="majorHAnsi" w:eastAsia="Times New Roman" w:hAnsiTheme="majorHAnsi" w:cstheme="majorHAnsi"/>
          <w:sz w:val="24"/>
          <w:szCs w:val="24"/>
        </w:rPr>
      </w:pPr>
    </w:p>
    <w:p w:rsidR="001F3399" w:rsidRPr="00C26DDF" w:rsidRDefault="001F3399" w:rsidP="001F3399">
      <w:pPr>
        <w:widowControl w:val="0"/>
        <w:spacing w:after="0" w:line="240" w:lineRule="auto"/>
        <w:ind w:left="450" w:right="118"/>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The University reserves the right to make an award to the responsive and responsible Respondent whose product or service meets the terms, conditions, and specifications of the </w:t>
      </w:r>
      <w:r>
        <w:rPr>
          <w:rFonts w:asciiTheme="majorHAnsi" w:eastAsia="Times New Roman" w:hAnsiTheme="majorHAnsi" w:cstheme="majorHAnsi"/>
          <w:sz w:val="24"/>
          <w:szCs w:val="24"/>
        </w:rPr>
        <w:t>RFQ</w:t>
      </w:r>
      <w:r w:rsidRPr="00C26DDF">
        <w:rPr>
          <w:rFonts w:asciiTheme="majorHAnsi" w:eastAsia="Times New Roman" w:hAnsiTheme="majorHAnsi" w:cstheme="majorHAnsi"/>
          <w:sz w:val="24"/>
          <w:szCs w:val="24"/>
        </w:rPr>
        <w:t xml:space="preserve"> and whose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is considered to best serve the University's interest. In determining responsiveness and the responsibility of the Respondent, the following shall be considered when applicable: the ability, capacity, and skill of the Respondent to perform as required; whether the Respondent can perform promptly, or within the time specified without delay or interference; the character, integrity, reputation, judgment, experience and efficiency</w:t>
      </w:r>
      <w:r w:rsidRPr="00C26DDF">
        <w:rPr>
          <w:rFonts w:asciiTheme="majorHAnsi" w:eastAsia="Times New Roman" w:hAnsiTheme="majorHAnsi" w:cstheme="majorHAnsi"/>
          <w:spacing w:val="-21"/>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Respondent;</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quality</w:t>
      </w:r>
      <w:r w:rsidRPr="00C26DDF">
        <w:rPr>
          <w:rFonts w:asciiTheme="majorHAnsi" w:eastAsia="Times New Roman" w:hAnsiTheme="majorHAnsi" w:cstheme="majorHAnsi"/>
          <w:spacing w:val="-21"/>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past</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performance</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by</w:t>
      </w:r>
      <w:r w:rsidRPr="00C26DDF">
        <w:rPr>
          <w:rFonts w:asciiTheme="majorHAnsi" w:eastAsia="Times New Roman" w:hAnsiTheme="majorHAnsi" w:cstheme="majorHAnsi"/>
          <w:spacing w:val="-18"/>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Respondent;</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previous</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and</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existing compliance by the Respondent with related laws and regulations; the sufficiency of the Respondent's financial resources; the availability, quality and adaptability of the Respondents equipment, supplies and/or services to the required use; the ability of the Respondent to provide future maintenance, service and</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parts.</w:t>
      </w:r>
    </w:p>
    <w:p w:rsidR="001F3399" w:rsidRPr="00C26DDF" w:rsidRDefault="001F3399" w:rsidP="001F3399">
      <w:pPr>
        <w:widowControl w:val="0"/>
        <w:spacing w:after="0" w:line="240" w:lineRule="auto"/>
        <w:ind w:left="450"/>
        <w:rPr>
          <w:rFonts w:asciiTheme="majorHAnsi" w:eastAsia="Times New Roman" w:hAnsiTheme="majorHAnsi" w:cstheme="majorHAnsi"/>
          <w:sz w:val="24"/>
          <w:szCs w:val="24"/>
        </w:rPr>
      </w:pPr>
    </w:p>
    <w:p w:rsidR="001F3399" w:rsidRPr="00C26DDF" w:rsidRDefault="001F3399" w:rsidP="001F3399">
      <w:pPr>
        <w:widowControl w:val="0"/>
        <w:spacing w:after="0" w:line="240" w:lineRule="auto"/>
        <w:ind w:left="450" w:right="122"/>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The University has established formal protest procedures. For more information about these procedures, contact the Buyer in Campus Procurement Services.</w:t>
      </w:r>
    </w:p>
    <w:p w:rsidR="001F3399" w:rsidRPr="00C26DDF" w:rsidRDefault="001F3399" w:rsidP="001F3399">
      <w:pPr>
        <w:widowControl w:val="0"/>
        <w:spacing w:after="0" w:line="240" w:lineRule="auto"/>
        <w:ind w:left="450" w:right="122"/>
        <w:jc w:val="both"/>
        <w:rPr>
          <w:rFonts w:asciiTheme="majorHAnsi" w:eastAsia="Times New Roman" w:hAnsiTheme="majorHAnsi" w:cstheme="majorHAnsi"/>
          <w:sz w:val="24"/>
          <w:szCs w:val="24"/>
        </w:rPr>
      </w:pPr>
    </w:p>
    <w:p w:rsidR="001F3399" w:rsidRPr="00C26DDF" w:rsidRDefault="001F3399" w:rsidP="001F3399">
      <w:pPr>
        <w:widowControl w:val="0"/>
        <w:spacing w:after="0" w:line="240" w:lineRule="auto"/>
        <w:ind w:left="450" w:right="124"/>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The University reserves the right to accept or reject any or all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s and to waive any technicality or informality.</w:t>
      </w:r>
    </w:p>
    <w:p w:rsidR="001F3399" w:rsidRPr="00C26DDF" w:rsidRDefault="001F3399" w:rsidP="001F3399">
      <w:pPr>
        <w:widowControl w:val="0"/>
        <w:spacing w:before="11" w:after="0" w:line="240" w:lineRule="auto"/>
        <w:rPr>
          <w:rFonts w:asciiTheme="majorHAnsi" w:eastAsia="Times New Roman" w:hAnsiTheme="majorHAnsi" w:cstheme="majorHAnsi"/>
          <w:sz w:val="24"/>
          <w:szCs w:val="24"/>
        </w:rPr>
      </w:pPr>
    </w:p>
    <w:p w:rsidR="001F3399" w:rsidRPr="00C26DDF" w:rsidRDefault="001F3399" w:rsidP="001F3399">
      <w:pPr>
        <w:widowControl w:val="0"/>
        <w:tabs>
          <w:tab w:val="left" w:pos="472"/>
        </w:tabs>
        <w:spacing w:after="0" w:line="240" w:lineRule="auto"/>
        <w:ind w:left="460" w:right="116"/>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 xml:space="preserve">Contract Award and Assignment: </w:t>
      </w:r>
      <w:r w:rsidRPr="00C26DDF">
        <w:rPr>
          <w:rFonts w:asciiTheme="majorHAnsi" w:eastAsia="Times New Roman" w:hAnsiTheme="majorHAnsi" w:cstheme="majorHAnsi"/>
          <w:sz w:val="24"/>
          <w:szCs w:val="24"/>
        </w:rPr>
        <w:t>The successful Respondent shall, within ten (10) days after the receipt of formal notice of award of the contract, enter into a contract prepared by the University. The Contract Documents</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shall</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include</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Notice</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Bidders,</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Specifications</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and</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Addenda,</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Exhibits,</w:t>
      </w:r>
      <w:r w:rsidRPr="00C26DDF">
        <w:rPr>
          <w:rFonts w:asciiTheme="majorHAnsi" w:eastAsia="Times New Roman" w:hAnsiTheme="majorHAnsi" w:cstheme="majorHAnsi"/>
          <w:spacing w:val="-7"/>
          <w:sz w:val="24"/>
          <w:szCs w:val="24"/>
        </w:rPr>
        <w:t xml:space="preserv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Form,</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Form of Contract, Letter of Award, University Purchase Order, and Form of Performance Bond, if</w:t>
      </w:r>
      <w:r w:rsidRPr="00C26DDF">
        <w:rPr>
          <w:rFonts w:asciiTheme="majorHAnsi" w:eastAsia="Times New Roman" w:hAnsiTheme="majorHAnsi" w:cstheme="majorHAnsi"/>
          <w:spacing w:val="-21"/>
          <w:sz w:val="24"/>
          <w:szCs w:val="24"/>
        </w:rPr>
        <w:t xml:space="preserve"> </w:t>
      </w:r>
      <w:r w:rsidRPr="00C26DDF">
        <w:rPr>
          <w:rFonts w:asciiTheme="majorHAnsi" w:eastAsia="Times New Roman" w:hAnsiTheme="majorHAnsi" w:cstheme="majorHAnsi"/>
          <w:sz w:val="24"/>
          <w:szCs w:val="24"/>
        </w:rPr>
        <w:t>required.</w:t>
      </w:r>
    </w:p>
    <w:p w:rsidR="001F3399" w:rsidRPr="00C26DDF" w:rsidRDefault="001F3399" w:rsidP="001F3399">
      <w:pPr>
        <w:widowControl w:val="0"/>
        <w:tabs>
          <w:tab w:val="left" w:pos="472"/>
        </w:tabs>
        <w:spacing w:after="0" w:line="240" w:lineRule="auto"/>
        <w:ind w:left="471" w:right="116"/>
        <w:jc w:val="both"/>
        <w:rPr>
          <w:rFonts w:asciiTheme="majorHAnsi" w:eastAsia="Times New Roman" w:hAnsiTheme="majorHAnsi" w:cstheme="majorHAnsi"/>
          <w:sz w:val="24"/>
          <w:szCs w:val="24"/>
        </w:rPr>
      </w:pPr>
    </w:p>
    <w:p w:rsidR="001F3399" w:rsidRPr="00C26DDF" w:rsidRDefault="001F3399" w:rsidP="001F3399">
      <w:pPr>
        <w:widowControl w:val="0"/>
        <w:spacing w:before="48" w:after="0" w:line="240" w:lineRule="auto"/>
        <w:ind w:left="450" w:right="118"/>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The contract to be awarded and any amount to be paid thereunder shall not be transferred, sublet, or assigned without the prior approval of the University.</w:t>
      </w:r>
    </w:p>
    <w:p w:rsidR="001F3399" w:rsidRPr="00C26DDF" w:rsidRDefault="001F3399" w:rsidP="001F3399">
      <w:pPr>
        <w:widowControl w:val="0"/>
        <w:spacing w:after="0" w:line="240" w:lineRule="auto"/>
        <w:rPr>
          <w:rFonts w:asciiTheme="majorHAnsi" w:eastAsia="Times New Roman" w:hAnsiTheme="majorHAnsi" w:cstheme="majorHAnsi"/>
          <w:sz w:val="24"/>
          <w:szCs w:val="24"/>
        </w:rPr>
      </w:pPr>
    </w:p>
    <w:p w:rsidR="001F3399" w:rsidRPr="00C26DDF" w:rsidRDefault="001F3399" w:rsidP="001F3399">
      <w:pPr>
        <w:widowControl w:val="0"/>
        <w:tabs>
          <w:tab w:val="left" w:pos="472"/>
        </w:tabs>
        <w:spacing w:after="0" w:line="240" w:lineRule="auto"/>
        <w:ind w:left="460" w:right="118"/>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 xml:space="preserve">Contract Termination for Cause: </w:t>
      </w:r>
      <w:r w:rsidRPr="00C26DDF">
        <w:rPr>
          <w:rFonts w:asciiTheme="majorHAnsi" w:eastAsia="Times New Roman" w:hAnsiTheme="majorHAnsi" w:cstheme="majorHAnsi"/>
          <w:sz w:val="24"/>
          <w:szCs w:val="24"/>
        </w:rPr>
        <w:t xml:space="preserve">In the event the Contractor violates any provisions of the contract, the University may serve written notice upon Contractor and Surety setting forth the violations and demanding compliance with the contract. Unless within ten (10) days after serving such notice, such violations shall cease and satisfactory arrangements for correction be made, the University may terminate the contract by serving written notice </w:t>
      </w:r>
      <w:r w:rsidRPr="00C26DDF">
        <w:rPr>
          <w:rFonts w:asciiTheme="majorHAnsi" w:eastAsia="Times New Roman" w:hAnsiTheme="majorHAnsi" w:cstheme="majorHAnsi"/>
          <w:sz w:val="24"/>
          <w:szCs w:val="24"/>
        </w:rPr>
        <w:lastRenderedPageBreak/>
        <w:t>upon the Contractor; but the liability of Contractor and Surety for such violation; and for any and all damages resulting there from, as well as from such termination, shall not be affected by any such</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termination.</w:t>
      </w:r>
    </w:p>
    <w:p w:rsidR="001F3399" w:rsidRPr="00C26DDF" w:rsidRDefault="001F3399" w:rsidP="001F3399">
      <w:pPr>
        <w:widowControl w:val="0"/>
        <w:spacing w:after="0" w:line="240" w:lineRule="auto"/>
        <w:rPr>
          <w:rFonts w:asciiTheme="majorHAnsi" w:eastAsia="Times New Roman" w:hAnsiTheme="majorHAnsi" w:cstheme="majorHAnsi"/>
          <w:sz w:val="24"/>
          <w:szCs w:val="24"/>
        </w:rPr>
      </w:pPr>
    </w:p>
    <w:p w:rsidR="001F3399" w:rsidRPr="00C26DDF" w:rsidRDefault="001F3399" w:rsidP="001F3399">
      <w:pPr>
        <w:widowControl w:val="0"/>
        <w:tabs>
          <w:tab w:val="left" w:pos="472"/>
        </w:tabs>
        <w:spacing w:after="0" w:line="240" w:lineRule="auto"/>
        <w:ind w:left="471" w:right="117"/>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Contract</w:t>
      </w:r>
      <w:r w:rsidRPr="00C26DDF">
        <w:rPr>
          <w:rFonts w:asciiTheme="majorHAnsi" w:eastAsia="Times New Roman" w:hAnsiTheme="majorHAnsi" w:cstheme="majorHAnsi"/>
          <w:b/>
          <w:spacing w:val="-14"/>
          <w:sz w:val="24"/>
          <w:szCs w:val="24"/>
        </w:rPr>
        <w:t xml:space="preserve"> </w:t>
      </w:r>
      <w:r w:rsidRPr="00C26DDF">
        <w:rPr>
          <w:rFonts w:asciiTheme="majorHAnsi" w:eastAsia="Times New Roman" w:hAnsiTheme="majorHAnsi" w:cstheme="majorHAnsi"/>
          <w:b/>
          <w:sz w:val="24"/>
          <w:szCs w:val="24"/>
        </w:rPr>
        <w:t>Termination</w:t>
      </w:r>
      <w:r w:rsidRPr="00C26DDF">
        <w:rPr>
          <w:rFonts w:asciiTheme="majorHAnsi" w:eastAsia="Times New Roman" w:hAnsiTheme="majorHAnsi" w:cstheme="majorHAnsi"/>
          <w:b/>
          <w:spacing w:val="-13"/>
          <w:sz w:val="24"/>
          <w:szCs w:val="24"/>
        </w:rPr>
        <w:t xml:space="preserve"> </w:t>
      </w:r>
      <w:r w:rsidRPr="00C26DDF">
        <w:rPr>
          <w:rFonts w:asciiTheme="majorHAnsi" w:eastAsia="Times New Roman" w:hAnsiTheme="majorHAnsi" w:cstheme="majorHAnsi"/>
          <w:b/>
          <w:sz w:val="24"/>
          <w:szCs w:val="24"/>
        </w:rPr>
        <w:t>for</w:t>
      </w:r>
      <w:r w:rsidRPr="00C26DDF">
        <w:rPr>
          <w:rFonts w:asciiTheme="majorHAnsi" w:eastAsia="Times New Roman" w:hAnsiTheme="majorHAnsi" w:cstheme="majorHAnsi"/>
          <w:b/>
          <w:spacing w:val="-14"/>
          <w:sz w:val="24"/>
          <w:szCs w:val="24"/>
        </w:rPr>
        <w:t xml:space="preserve"> </w:t>
      </w:r>
      <w:r w:rsidRPr="00C26DDF">
        <w:rPr>
          <w:rFonts w:asciiTheme="majorHAnsi" w:eastAsia="Times New Roman" w:hAnsiTheme="majorHAnsi" w:cstheme="majorHAnsi"/>
          <w:b/>
          <w:sz w:val="24"/>
          <w:szCs w:val="24"/>
        </w:rPr>
        <w:t>Convenience:</w:t>
      </w:r>
      <w:r w:rsidRPr="00C26DDF">
        <w:rPr>
          <w:rFonts w:asciiTheme="majorHAnsi" w:eastAsia="Times New Roman" w:hAnsiTheme="majorHAnsi" w:cstheme="majorHAnsi"/>
          <w:b/>
          <w:spacing w:val="-12"/>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5"/>
          <w:sz w:val="24"/>
          <w:szCs w:val="24"/>
        </w:rPr>
        <w:t xml:space="preserve"> </w:t>
      </w:r>
      <w:r w:rsidRPr="00C26DDF">
        <w:rPr>
          <w:rFonts w:asciiTheme="majorHAnsi" w:eastAsia="Times New Roman" w:hAnsiTheme="majorHAnsi" w:cstheme="majorHAnsi"/>
          <w:sz w:val="24"/>
          <w:szCs w:val="24"/>
        </w:rPr>
        <w:t>University</w:t>
      </w:r>
      <w:r w:rsidRPr="00C26DDF">
        <w:rPr>
          <w:rFonts w:asciiTheme="majorHAnsi" w:eastAsia="Times New Roman" w:hAnsiTheme="majorHAnsi" w:cstheme="majorHAnsi"/>
          <w:spacing w:val="-18"/>
          <w:sz w:val="24"/>
          <w:szCs w:val="24"/>
        </w:rPr>
        <w:t xml:space="preserve"> </w:t>
      </w:r>
      <w:r w:rsidRPr="00C26DDF">
        <w:rPr>
          <w:rFonts w:asciiTheme="majorHAnsi" w:eastAsia="Times New Roman" w:hAnsiTheme="majorHAnsi" w:cstheme="majorHAnsi"/>
          <w:sz w:val="24"/>
          <w:szCs w:val="24"/>
        </w:rPr>
        <w:t>reserves</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right,</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in</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its</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best</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interest</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as</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determined by</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University,</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cancel</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contract</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by</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giving</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written</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notice</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Contractor</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thirty</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(30)</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days</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prior</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the effective date of such</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cancellation.</w:t>
      </w:r>
    </w:p>
    <w:p w:rsidR="001F3399" w:rsidRPr="00C26DDF" w:rsidRDefault="001F3399" w:rsidP="001F3399">
      <w:pPr>
        <w:widowControl w:val="0"/>
        <w:spacing w:after="0" w:line="240" w:lineRule="auto"/>
        <w:rPr>
          <w:rFonts w:asciiTheme="majorHAnsi" w:eastAsia="Times New Roman" w:hAnsiTheme="majorHAnsi" w:cstheme="majorHAnsi"/>
          <w:sz w:val="24"/>
          <w:szCs w:val="24"/>
        </w:rPr>
      </w:pPr>
    </w:p>
    <w:p w:rsidR="001F3399" w:rsidRPr="00C26DDF" w:rsidRDefault="001F3399" w:rsidP="001F3399">
      <w:pPr>
        <w:widowControl w:val="0"/>
        <w:tabs>
          <w:tab w:val="left" w:pos="472"/>
        </w:tabs>
        <w:spacing w:after="0" w:line="240" w:lineRule="auto"/>
        <w:ind w:left="471" w:right="117"/>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Warranty</w:t>
      </w:r>
      <w:r w:rsidRPr="00C26DDF">
        <w:rPr>
          <w:rFonts w:asciiTheme="majorHAnsi" w:eastAsia="Times New Roman" w:hAnsiTheme="majorHAnsi" w:cstheme="majorHAnsi"/>
          <w:b/>
          <w:spacing w:val="-9"/>
          <w:sz w:val="24"/>
          <w:szCs w:val="24"/>
        </w:rPr>
        <w:t xml:space="preserve"> </w:t>
      </w:r>
      <w:r w:rsidRPr="00C26DDF">
        <w:rPr>
          <w:rFonts w:asciiTheme="majorHAnsi" w:eastAsia="Times New Roman" w:hAnsiTheme="majorHAnsi" w:cstheme="majorHAnsi"/>
          <w:b/>
          <w:sz w:val="24"/>
          <w:szCs w:val="24"/>
        </w:rPr>
        <w:t>and</w:t>
      </w:r>
      <w:r w:rsidRPr="00C26DDF">
        <w:rPr>
          <w:rFonts w:asciiTheme="majorHAnsi" w:eastAsia="Times New Roman" w:hAnsiTheme="majorHAnsi" w:cstheme="majorHAnsi"/>
          <w:b/>
          <w:spacing w:val="-8"/>
          <w:sz w:val="24"/>
          <w:szCs w:val="24"/>
        </w:rPr>
        <w:t xml:space="preserve"> </w:t>
      </w:r>
      <w:r w:rsidRPr="00C26DDF">
        <w:rPr>
          <w:rFonts w:asciiTheme="majorHAnsi" w:eastAsia="Times New Roman" w:hAnsiTheme="majorHAnsi" w:cstheme="majorHAnsi"/>
          <w:b/>
          <w:sz w:val="24"/>
          <w:szCs w:val="24"/>
        </w:rPr>
        <w:t>Acceptance:</w:t>
      </w:r>
      <w:r w:rsidRPr="00C26DDF">
        <w:rPr>
          <w:rFonts w:asciiTheme="majorHAnsi" w:eastAsia="Times New Roman" w:hAnsiTheme="majorHAnsi" w:cstheme="majorHAnsi"/>
          <w:b/>
          <w:spacing w:val="-7"/>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Contractor</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expressly</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warrants</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that</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all</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equipment,</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supplies,</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and/or</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services provided</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shall:</w:t>
      </w:r>
      <w:r w:rsidRPr="00C26DDF">
        <w:rPr>
          <w:rFonts w:asciiTheme="majorHAnsi" w:eastAsia="Times New Roman" w:hAnsiTheme="majorHAnsi" w:cstheme="majorHAnsi"/>
          <w:spacing w:val="45"/>
          <w:sz w:val="24"/>
          <w:szCs w:val="24"/>
        </w:rPr>
        <w:t xml:space="preserve"> </w:t>
      </w:r>
      <w:r w:rsidRPr="00C26DDF">
        <w:rPr>
          <w:rFonts w:asciiTheme="majorHAnsi" w:eastAsia="Times New Roman" w:hAnsiTheme="majorHAnsi" w:cstheme="majorHAnsi"/>
          <w:sz w:val="24"/>
          <w:szCs w:val="24"/>
        </w:rPr>
        <w:t>(1)</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conform</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each</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and</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every</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specification,</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drawing,</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sample</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or</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other</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description</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which</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 xml:space="preserve">was furnished or adopted by the University, (2) be fit and sufficient for the purpose expressed in the </w:t>
      </w:r>
      <w:r>
        <w:rPr>
          <w:rFonts w:asciiTheme="majorHAnsi" w:eastAsia="Times New Roman" w:hAnsiTheme="majorHAnsi" w:cstheme="majorHAnsi"/>
          <w:sz w:val="24"/>
          <w:szCs w:val="24"/>
        </w:rPr>
        <w:t>RFQ</w:t>
      </w:r>
      <w:r w:rsidRPr="00C26DDF">
        <w:rPr>
          <w:rFonts w:asciiTheme="majorHAnsi" w:eastAsia="Times New Roman" w:hAnsiTheme="majorHAnsi" w:cstheme="majorHAnsi"/>
          <w:sz w:val="24"/>
          <w:szCs w:val="24"/>
        </w:rPr>
        <w:t>, (3) be merchantable, (4) be of good materials and workmanship, (5) be free from defect. Such warranty shall survive delivery and shall not be deemed waived either by reason of the University's acceptance of or payment for such equipment, supplies, and/or</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services.</w:t>
      </w:r>
    </w:p>
    <w:p w:rsidR="001F3399" w:rsidRPr="00C26DDF" w:rsidRDefault="001F3399" w:rsidP="001F3399">
      <w:pPr>
        <w:widowControl w:val="0"/>
        <w:spacing w:after="0" w:line="240" w:lineRule="auto"/>
        <w:rPr>
          <w:rFonts w:asciiTheme="majorHAnsi" w:eastAsia="Times New Roman" w:hAnsiTheme="majorHAnsi" w:cstheme="majorHAnsi"/>
          <w:sz w:val="24"/>
          <w:szCs w:val="24"/>
        </w:rPr>
      </w:pPr>
    </w:p>
    <w:p w:rsidR="001F3399" w:rsidRPr="00C26DDF" w:rsidRDefault="001F3399" w:rsidP="001F3399">
      <w:pPr>
        <w:widowControl w:val="0"/>
        <w:spacing w:after="0" w:line="240" w:lineRule="auto"/>
        <w:ind w:left="720" w:right="112"/>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No</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equipment,</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supplies,</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and/or</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services</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received</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by</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University</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pursuant</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a</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contract</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shall</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be</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 xml:space="preserve">deemed accepted until the University has had a reasonable opportunity to inspect said equipment, supplies and/or services. All equipment, supplies, and/or services which do not comply with specifications and/or requirements or which are otherwise unacceptable or defective may be rejected. </w:t>
      </w:r>
      <w:r w:rsidRPr="00C26DDF">
        <w:rPr>
          <w:rFonts w:asciiTheme="majorHAnsi" w:eastAsia="Times New Roman" w:hAnsiTheme="majorHAnsi" w:cstheme="majorHAnsi"/>
          <w:spacing w:val="-3"/>
          <w:sz w:val="24"/>
          <w:szCs w:val="24"/>
        </w:rPr>
        <w:t xml:space="preserve">In </w:t>
      </w:r>
      <w:r w:rsidRPr="00C26DDF">
        <w:rPr>
          <w:rFonts w:asciiTheme="majorHAnsi" w:eastAsia="Times New Roman" w:hAnsiTheme="majorHAnsi" w:cstheme="majorHAnsi"/>
          <w:sz w:val="24"/>
          <w:szCs w:val="24"/>
        </w:rPr>
        <w:t>addition, all equipment,</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supplies,</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and/or</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services</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which</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are</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discovered</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be</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defective</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or</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which</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do</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not</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conform</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any warranty of the Contractor upon inspection (or at any later time if the defects contained were not reasonably ascertainable upon the initial inspection) may be</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rejected.</w:t>
      </w:r>
    </w:p>
    <w:p w:rsidR="001F3399" w:rsidRPr="00C26DDF" w:rsidRDefault="001F3399" w:rsidP="001F3399">
      <w:pPr>
        <w:widowControl w:val="0"/>
        <w:spacing w:after="0" w:line="240" w:lineRule="auto"/>
        <w:ind w:left="180"/>
        <w:rPr>
          <w:rFonts w:asciiTheme="majorHAnsi" w:eastAsia="Times New Roman" w:hAnsiTheme="majorHAnsi" w:cstheme="majorHAnsi"/>
          <w:sz w:val="24"/>
          <w:szCs w:val="24"/>
        </w:rPr>
      </w:pPr>
    </w:p>
    <w:p w:rsidR="001F3399" w:rsidRPr="00C26DDF" w:rsidRDefault="001F3399" w:rsidP="001F3399">
      <w:pPr>
        <w:widowControl w:val="0"/>
        <w:tabs>
          <w:tab w:val="left" w:pos="472"/>
        </w:tabs>
        <w:spacing w:after="0" w:line="240" w:lineRule="auto"/>
        <w:ind w:left="471" w:right="117"/>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Payment:</w:t>
      </w:r>
      <w:r w:rsidRPr="00C26DDF">
        <w:rPr>
          <w:rFonts w:asciiTheme="majorHAnsi" w:eastAsia="Times New Roman" w:hAnsiTheme="majorHAnsi" w:cstheme="majorHAnsi"/>
          <w:b/>
          <w:spacing w:val="-15"/>
          <w:sz w:val="24"/>
          <w:szCs w:val="24"/>
        </w:rPr>
        <w:t xml:space="preserve"> </w:t>
      </w:r>
      <w:r w:rsidRPr="00C26DDF">
        <w:rPr>
          <w:rFonts w:asciiTheme="majorHAnsi" w:eastAsia="Times New Roman" w:hAnsiTheme="majorHAnsi" w:cstheme="majorHAnsi"/>
          <w:sz w:val="24"/>
          <w:szCs w:val="24"/>
        </w:rPr>
        <w:t>Preferred</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settlement</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method</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is</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through</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5"/>
          <w:sz w:val="24"/>
          <w:szCs w:val="24"/>
        </w:rPr>
        <w:t xml:space="preserve"> </w:t>
      </w:r>
      <w:r w:rsidRPr="00C26DDF">
        <w:rPr>
          <w:rFonts w:asciiTheme="majorHAnsi" w:eastAsia="Times New Roman" w:hAnsiTheme="majorHAnsi" w:cstheme="majorHAnsi"/>
          <w:sz w:val="24"/>
          <w:szCs w:val="24"/>
        </w:rPr>
        <w:t>use</w:t>
      </w:r>
      <w:r w:rsidRPr="00C26DDF">
        <w:rPr>
          <w:rFonts w:asciiTheme="majorHAnsi" w:eastAsia="Times New Roman" w:hAnsiTheme="majorHAnsi" w:cstheme="majorHAnsi"/>
          <w:spacing w:val="-15"/>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15"/>
          <w:sz w:val="24"/>
          <w:szCs w:val="24"/>
        </w:rPr>
        <w:t xml:space="preserve"> </w:t>
      </w:r>
      <w:r w:rsidRPr="00C26DDF">
        <w:rPr>
          <w:rFonts w:asciiTheme="majorHAnsi" w:eastAsia="Times New Roman" w:hAnsiTheme="majorHAnsi" w:cstheme="majorHAnsi"/>
          <w:sz w:val="24"/>
          <w:szCs w:val="24"/>
        </w:rPr>
        <w:t>Electronic</w:t>
      </w:r>
      <w:r w:rsidRPr="00C26DDF">
        <w:rPr>
          <w:rFonts w:asciiTheme="majorHAnsi" w:eastAsia="Times New Roman" w:hAnsiTheme="majorHAnsi" w:cstheme="majorHAnsi"/>
          <w:spacing w:val="-15"/>
          <w:sz w:val="24"/>
          <w:szCs w:val="24"/>
        </w:rPr>
        <w:t xml:space="preserve"> </w:t>
      </w:r>
      <w:r w:rsidRPr="00C26DDF">
        <w:rPr>
          <w:rFonts w:asciiTheme="majorHAnsi" w:eastAsia="Times New Roman" w:hAnsiTheme="majorHAnsi" w:cstheme="majorHAnsi"/>
          <w:sz w:val="24"/>
          <w:szCs w:val="24"/>
        </w:rPr>
        <w:t>Accounts</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Payable</w:t>
      </w:r>
      <w:r w:rsidRPr="00C26DDF">
        <w:rPr>
          <w:rFonts w:asciiTheme="majorHAnsi" w:eastAsia="Times New Roman" w:hAnsiTheme="majorHAnsi" w:cstheme="majorHAnsi"/>
          <w:spacing w:val="-15"/>
          <w:sz w:val="24"/>
          <w:szCs w:val="24"/>
        </w:rPr>
        <w:t xml:space="preserve"> </w:t>
      </w:r>
      <w:r w:rsidRPr="00C26DDF">
        <w:rPr>
          <w:rFonts w:asciiTheme="majorHAnsi" w:eastAsia="Times New Roman" w:hAnsiTheme="majorHAnsi" w:cstheme="majorHAnsi"/>
          <w:sz w:val="24"/>
          <w:szCs w:val="24"/>
        </w:rPr>
        <w:t>solutions.</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Payment terms associated with these forms of payment will be issued as net 15 after the date of invoice. Payment terms associated with settlement by check will be considered to be net 30 days. Cash discounts for prompt payment may be offered but they will not be considered in determination of award unless specifically</w:t>
      </w:r>
      <w:r w:rsidRPr="00C26DDF">
        <w:rPr>
          <w:rFonts w:asciiTheme="majorHAnsi" w:eastAsia="Times New Roman" w:hAnsiTheme="majorHAnsi" w:cstheme="majorHAnsi"/>
          <w:spacing w:val="-25"/>
          <w:sz w:val="24"/>
          <w:szCs w:val="24"/>
        </w:rPr>
        <w:t xml:space="preserve"> </w:t>
      </w:r>
      <w:r w:rsidRPr="00C26DDF">
        <w:rPr>
          <w:rFonts w:asciiTheme="majorHAnsi" w:eastAsia="Times New Roman" w:hAnsiTheme="majorHAnsi" w:cstheme="majorHAnsi"/>
          <w:sz w:val="24"/>
          <w:szCs w:val="24"/>
        </w:rPr>
        <w:t>stated in the Detailed Specifications and Special Conditions. The University may withhold payment or make such deductions</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as</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may</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be</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necessary</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protect</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University</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from</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loss</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or</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damage</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on</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account</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defective</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 xml:space="preserve">work, claims, damages, or to pay for repair or correction of equipment or supplies furnished hereunder. Payment may not be made until satisfactory delivery and acceptance </w:t>
      </w:r>
      <w:r w:rsidRPr="00C26DDF">
        <w:rPr>
          <w:rFonts w:asciiTheme="majorHAnsi" w:eastAsia="Times New Roman" w:hAnsiTheme="majorHAnsi" w:cstheme="majorHAnsi"/>
          <w:spacing w:val="5"/>
          <w:sz w:val="24"/>
          <w:szCs w:val="24"/>
        </w:rPr>
        <w:t xml:space="preserve">by </w:t>
      </w:r>
      <w:r w:rsidRPr="00C26DDF">
        <w:rPr>
          <w:rFonts w:asciiTheme="majorHAnsi" w:eastAsia="Times New Roman" w:hAnsiTheme="majorHAnsi" w:cstheme="majorHAnsi"/>
          <w:sz w:val="24"/>
          <w:szCs w:val="24"/>
        </w:rPr>
        <w:t>the University and receipt of correct invoice have</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occurred.</w:t>
      </w:r>
    </w:p>
    <w:p w:rsidR="001F3399" w:rsidRPr="00C26DDF" w:rsidRDefault="001F3399" w:rsidP="001F3399">
      <w:pPr>
        <w:widowControl w:val="0"/>
        <w:spacing w:after="0" w:line="240" w:lineRule="auto"/>
        <w:rPr>
          <w:rFonts w:asciiTheme="majorHAnsi" w:eastAsia="Times New Roman" w:hAnsiTheme="majorHAnsi" w:cstheme="majorHAnsi"/>
          <w:sz w:val="24"/>
          <w:szCs w:val="24"/>
        </w:rPr>
      </w:pPr>
    </w:p>
    <w:p w:rsidR="001F3399" w:rsidRPr="00C26DDF" w:rsidRDefault="001F3399" w:rsidP="001F3399">
      <w:pPr>
        <w:widowControl w:val="0"/>
        <w:tabs>
          <w:tab w:val="left" w:pos="472"/>
        </w:tabs>
        <w:spacing w:after="120" w:line="240" w:lineRule="auto"/>
        <w:ind w:left="475" w:right="119"/>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 xml:space="preserve">Accounting Practices: </w:t>
      </w:r>
      <w:r w:rsidRPr="00C26DDF">
        <w:rPr>
          <w:rFonts w:asciiTheme="majorHAnsi" w:eastAsia="Times New Roman" w:hAnsiTheme="majorHAnsi" w:cstheme="majorHAnsi"/>
          <w:sz w:val="24"/>
          <w:szCs w:val="24"/>
        </w:rPr>
        <w:t xml:space="preserve">The Contractor shall maintain, during the term of the contract, all books of account, reports, and records in accordance with generally accepted accounting practices and standard for records directly related to this contract. The Contractor agrees to make available to the University, during normal business hours, all books of account, </w:t>
      </w:r>
      <w:r w:rsidRPr="00C26DDF">
        <w:rPr>
          <w:rFonts w:asciiTheme="majorHAnsi" w:eastAsia="Times New Roman" w:hAnsiTheme="majorHAnsi" w:cstheme="majorHAnsi"/>
          <w:sz w:val="24"/>
          <w:szCs w:val="24"/>
        </w:rPr>
        <w:lastRenderedPageBreak/>
        <w:t>reports and records relating to this contract for the duration of the contract and retain them for a minimum period of one (1) year beyond the last day of the contract</w:t>
      </w:r>
      <w:r w:rsidRPr="00C26DDF">
        <w:rPr>
          <w:rFonts w:asciiTheme="majorHAnsi" w:eastAsia="Times New Roman" w:hAnsiTheme="majorHAnsi" w:cstheme="majorHAnsi"/>
          <w:spacing w:val="-19"/>
          <w:sz w:val="24"/>
          <w:szCs w:val="24"/>
        </w:rPr>
        <w:t xml:space="preserve"> </w:t>
      </w:r>
      <w:r w:rsidRPr="00C26DDF">
        <w:rPr>
          <w:rFonts w:asciiTheme="majorHAnsi" w:eastAsia="Times New Roman" w:hAnsiTheme="majorHAnsi" w:cstheme="majorHAnsi"/>
          <w:sz w:val="24"/>
          <w:szCs w:val="24"/>
        </w:rPr>
        <w:t>term</w:t>
      </w:r>
    </w:p>
    <w:p w:rsidR="001F3399" w:rsidRDefault="001F3399" w:rsidP="001F3399">
      <w:pPr>
        <w:widowControl w:val="0"/>
        <w:tabs>
          <w:tab w:val="left" w:pos="592"/>
        </w:tabs>
        <w:spacing w:before="52" w:after="120" w:line="240" w:lineRule="auto"/>
        <w:ind w:left="475" w:right="583"/>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 xml:space="preserve">Debarment and Suspension Certification </w:t>
      </w:r>
      <w:r w:rsidRPr="00C26DDF">
        <w:rPr>
          <w:rFonts w:asciiTheme="majorHAnsi" w:eastAsia="Times New Roman" w:hAnsiTheme="majorHAnsi" w:cstheme="majorHAnsi"/>
          <w:sz w:val="24"/>
          <w:szCs w:val="24"/>
        </w:rPr>
        <w:t>- The contractor certifies to the best of its knowledge and belief that it and its principals are not presently debarred, suspended, proposed for debarment,</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declared ineligible, or voluntarily excluded from covered transactions by any Federal department or agency in accordance with Executive Order 12549 (2/18/86)</w:t>
      </w:r>
    </w:p>
    <w:p w:rsidR="00C307CB" w:rsidRPr="00C307CB" w:rsidRDefault="00C307CB" w:rsidP="00C307CB">
      <w:pPr>
        <w:widowControl w:val="0"/>
        <w:tabs>
          <w:tab w:val="left" w:pos="592"/>
        </w:tabs>
        <w:spacing w:before="52" w:after="120" w:line="240" w:lineRule="auto"/>
        <w:ind w:left="450" w:right="583"/>
        <w:jc w:val="both"/>
        <w:rPr>
          <w:rFonts w:asciiTheme="majorHAnsi" w:eastAsia="Times New Roman" w:hAnsiTheme="majorHAnsi" w:cstheme="majorHAnsi"/>
          <w:bCs/>
          <w:sz w:val="24"/>
          <w:szCs w:val="24"/>
        </w:rPr>
      </w:pPr>
      <w:r w:rsidRPr="00C307CB">
        <w:rPr>
          <w:rFonts w:asciiTheme="majorHAnsi" w:eastAsia="Times New Roman" w:hAnsiTheme="majorHAnsi" w:cstheme="majorHAnsi"/>
          <w:b/>
          <w:bCs/>
          <w:sz w:val="24"/>
          <w:szCs w:val="24"/>
        </w:rPr>
        <w:t>Supersedes Previous Agreements. </w:t>
      </w:r>
      <w:r w:rsidRPr="00C307CB">
        <w:rPr>
          <w:rFonts w:asciiTheme="majorHAnsi" w:eastAsia="Times New Roman" w:hAnsiTheme="majorHAnsi" w:cstheme="majorHAnsi"/>
          <w:bCs/>
          <w:sz w:val="24"/>
          <w:szCs w:val="24"/>
        </w:rPr>
        <w:t>This Agreement supersedes all prior or contemporaneous negotiations, commitments, agreements (written or oral) and writings between the Company and Consultants with respect to the subject matter hereof. All such other negotiations, commitments, agreements and writings will have no further force or effect, and the parties to any such other negotiation; commitment, agreement or writing will have no further rights or obligations there under.</w:t>
      </w:r>
    </w:p>
    <w:p w:rsidR="00C307CB" w:rsidRDefault="00C307CB" w:rsidP="001F3399">
      <w:pPr>
        <w:widowControl w:val="0"/>
        <w:tabs>
          <w:tab w:val="left" w:pos="592"/>
        </w:tabs>
        <w:spacing w:before="52" w:after="120" w:line="240" w:lineRule="auto"/>
        <w:ind w:left="475" w:right="583"/>
        <w:jc w:val="both"/>
        <w:rPr>
          <w:rFonts w:asciiTheme="majorHAnsi" w:eastAsia="Times New Roman" w:hAnsiTheme="majorHAnsi" w:cstheme="majorHAnsi"/>
          <w:sz w:val="24"/>
          <w:szCs w:val="24"/>
        </w:rPr>
      </w:pPr>
    </w:p>
    <w:p w:rsidR="00C307CB" w:rsidRPr="00C26DDF" w:rsidRDefault="00C307CB" w:rsidP="001F3399">
      <w:pPr>
        <w:widowControl w:val="0"/>
        <w:tabs>
          <w:tab w:val="left" w:pos="592"/>
        </w:tabs>
        <w:spacing w:before="52" w:after="120" w:line="240" w:lineRule="auto"/>
        <w:ind w:left="475" w:right="583"/>
        <w:jc w:val="both"/>
        <w:rPr>
          <w:rFonts w:asciiTheme="majorHAnsi" w:eastAsia="Times New Roman" w:hAnsiTheme="majorHAnsi" w:cstheme="majorHAnsi"/>
          <w:sz w:val="24"/>
          <w:szCs w:val="24"/>
        </w:rPr>
      </w:pPr>
    </w:p>
    <w:p w:rsidR="001F3399" w:rsidRPr="00C26DDF" w:rsidRDefault="001F3399" w:rsidP="001F3399">
      <w:pPr>
        <w:widowControl w:val="0"/>
        <w:spacing w:before="11" w:after="0" w:line="240" w:lineRule="auto"/>
        <w:rPr>
          <w:rFonts w:asciiTheme="majorHAnsi" w:eastAsia="Times New Roman" w:hAnsiTheme="majorHAnsi" w:cstheme="majorHAnsi"/>
          <w:sz w:val="24"/>
          <w:szCs w:val="24"/>
        </w:rPr>
      </w:pPr>
    </w:p>
    <w:p w:rsidR="001F3399" w:rsidRPr="00C26DDF" w:rsidRDefault="001F3399" w:rsidP="001F3399">
      <w:pPr>
        <w:rPr>
          <w:rFonts w:asciiTheme="majorHAnsi" w:hAnsiTheme="majorHAnsi" w:cstheme="majorHAnsi"/>
          <w:sz w:val="24"/>
          <w:szCs w:val="24"/>
        </w:rPr>
      </w:pPr>
    </w:p>
    <w:p w:rsidR="001F3399" w:rsidRPr="00C26DDF" w:rsidRDefault="001F3399" w:rsidP="001F3399">
      <w:pPr>
        <w:rPr>
          <w:rFonts w:asciiTheme="majorHAnsi" w:hAnsiTheme="majorHAnsi" w:cstheme="majorHAnsi"/>
          <w:sz w:val="24"/>
          <w:szCs w:val="24"/>
        </w:rPr>
      </w:pPr>
    </w:p>
    <w:p w:rsidR="001F3399" w:rsidRPr="00C26DDF" w:rsidRDefault="001F3399" w:rsidP="001F3399">
      <w:pPr>
        <w:rPr>
          <w:rFonts w:asciiTheme="majorHAnsi" w:hAnsiTheme="majorHAnsi" w:cstheme="majorHAnsi"/>
          <w:sz w:val="24"/>
          <w:szCs w:val="24"/>
        </w:rPr>
      </w:pPr>
    </w:p>
    <w:p w:rsidR="001F3399" w:rsidRPr="00C26DDF" w:rsidRDefault="001F3399" w:rsidP="001F3399">
      <w:pPr>
        <w:rPr>
          <w:rFonts w:asciiTheme="majorHAnsi" w:hAnsiTheme="majorHAnsi" w:cstheme="majorHAnsi"/>
          <w:sz w:val="24"/>
          <w:szCs w:val="24"/>
        </w:rPr>
      </w:pPr>
    </w:p>
    <w:p w:rsidR="001F3399" w:rsidRDefault="001F3399" w:rsidP="001F3399">
      <w:pPr>
        <w:rPr>
          <w:rFonts w:asciiTheme="majorHAnsi" w:hAnsiTheme="majorHAnsi" w:cstheme="majorHAnsi"/>
          <w:sz w:val="24"/>
          <w:szCs w:val="24"/>
        </w:rPr>
      </w:pPr>
    </w:p>
    <w:p w:rsidR="001F3399" w:rsidRDefault="001F3399" w:rsidP="001F3399">
      <w:pPr>
        <w:rPr>
          <w:rFonts w:asciiTheme="majorHAnsi" w:hAnsiTheme="majorHAnsi" w:cstheme="majorHAnsi"/>
          <w:sz w:val="24"/>
          <w:szCs w:val="24"/>
        </w:rPr>
      </w:pPr>
    </w:p>
    <w:p w:rsidR="001F3399" w:rsidRDefault="001F3399" w:rsidP="001F3399">
      <w:pPr>
        <w:rPr>
          <w:rFonts w:asciiTheme="majorHAnsi" w:hAnsiTheme="majorHAnsi" w:cstheme="majorHAnsi"/>
          <w:sz w:val="24"/>
          <w:szCs w:val="24"/>
        </w:rPr>
      </w:pPr>
    </w:p>
    <w:p w:rsidR="001F3399" w:rsidRDefault="001F3399" w:rsidP="001F3399">
      <w:pPr>
        <w:rPr>
          <w:rFonts w:asciiTheme="majorHAnsi" w:hAnsiTheme="majorHAnsi" w:cstheme="majorHAnsi"/>
          <w:sz w:val="24"/>
          <w:szCs w:val="24"/>
        </w:rPr>
      </w:pPr>
    </w:p>
    <w:p w:rsidR="001F3399" w:rsidRDefault="001F3399" w:rsidP="001F3399">
      <w:pPr>
        <w:rPr>
          <w:rFonts w:asciiTheme="majorHAnsi" w:hAnsiTheme="majorHAnsi" w:cstheme="majorHAnsi"/>
          <w:sz w:val="24"/>
          <w:szCs w:val="24"/>
        </w:rPr>
      </w:pPr>
    </w:p>
    <w:p w:rsidR="001F3399" w:rsidRDefault="001F3399" w:rsidP="001F3399">
      <w:pPr>
        <w:rPr>
          <w:rFonts w:asciiTheme="majorHAnsi" w:hAnsiTheme="majorHAnsi" w:cstheme="majorHAnsi"/>
          <w:sz w:val="24"/>
          <w:szCs w:val="24"/>
        </w:rPr>
      </w:pPr>
    </w:p>
    <w:p w:rsidR="008B0332" w:rsidRDefault="008B0332" w:rsidP="001F3399">
      <w:pPr>
        <w:rPr>
          <w:rFonts w:asciiTheme="majorHAnsi" w:hAnsiTheme="majorHAnsi" w:cstheme="majorHAnsi"/>
          <w:sz w:val="24"/>
          <w:szCs w:val="24"/>
        </w:rPr>
      </w:pPr>
    </w:p>
    <w:p w:rsidR="008B0332" w:rsidRDefault="008B0332" w:rsidP="001F3399">
      <w:pPr>
        <w:rPr>
          <w:rFonts w:asciiTheme="majorHAnsi" w:hAnsiTheme="majorHAnsi" w:cstheme="majorHAnsi"/>
          <w:sz w:val="24"/>
          <w:szCs w:val="24"/>
        </w:rPr>
      </w:pPr>
    </w:p>
    <w:p w:rsidR="008B0332" w:rsidRDefault="008B0332" w:rsidP="001F3399">
      <w:pPr>
        <w:rPr>
          <w:rFonts w:asciiTheme="majorHAnsi" w:hAnsiTheme="majorHAnsi" w:cstheme="majorHAnsi"/>
          <w:sz w:val="24"/>
          <w:szCs w:val="24"/>
        </w:rPr>
      </w:pPr>
    </w:p>
    <w:p w:rsidR="008B0332" w:rsidRDefault="008B0332" w:rsidP="001F3399">
      <w:pPr>
        <w:rPr>
          <w:rFonts w:asciiTheme="majorHAnsi" w:hAnsiTheme="majorHAnsi" w:cstheme="majorHAnsi"/>
          <w:sz w:val="24"/>
          <w:szCs w:val="24"/>
        </w:rPr>
      </w:pPr>
    </w:p>
    <w:p w:rsidR="001F3399" w:rsidRPr="00C26DDF" w:rsidRDefault="001F3399" w:rsidP="001F3399">
      <w:pPr>
        <w:keepNext/>
        <w:spacing w:after="0" w:line="240" w:lineRule="auto"/>
        <w:jc w:val="center"/>
        <w:outlineLvl w:val="0"/>
        <w:rPr>
          <w:rFonts w:asciiTheme="majorHAnsi" w:eastAsia="Times New Roman" w:hAnsiTheme="majorHAnsi" w:cstheme="majorHAnsi"/>
          <w:b/>
          <w:bCs/>
          <w:sz w:val="24"/>
          <w:szCs w:val="24"/>
        </w:rPr>
      </w:pPr>
      <w:bookmarkStart w:id="0" w:name="_Toc345925189"/>
      <w:r w:rsidRPr="00C26DDF">
        <w:rPr>
          <w:rFonts w:asciiTheme="majorHAnsi" w:eastAsia="Times New Roman" w:hAnsiTheme="majorHAnsi" w:cstheme="majorHAnsi"/>
          <w:b/>
          <w:bCs/>
          <w:sz w:val="24"/>
          <w:szCs w:val="24"/>
        </w:rPr>
        <w:lastRenderedPageBreak/>
        <w:t>DETAILED SPECIFICATIONS AND SPECIAL CONDITIONS</w:t>
      </w:r>
      <w:bookmarkEnd w:id="0"/>
    </w:p>
    <w:p w:rsidR="001F3399" w:rsidRPr="00C26DDF" w:rsidRDefault="001F3399" w:rsidP="001F3399">
      <w:pPr>
        <w:spacing w:after="0" w:line="240" w:lineRule="auto"/>
        <w:ind w:left="720"/>
        <w:rPr>
          <w:rFonts w:asciiTheme="majorHAnsi" w:eastAsia="Times New Roman" w:hAnsiTheme="majorHAnsi" w:cstheme="majorHAnsi"/>
          <w:sz w:val="24"/>
          <w:szCs w:val="24"/>
        </w:rPr>
      </w:pPr>
    </w:p>
    <w:p w:rsidR="001F3399" w:rsidRPr="00C26DDF" w:rsidRDefault="001F3399" w:rsidP="001F3399">
      <w:pPr>
        <w:spacing w:after="0" w:line="240" w:lineRule="auto"/>
        <w:rPr>
          <w:rFonts w:asciiTheme="majorHAnsi" w:eastAsia="Times New Roman" w:hAnsiTheme="majorHAnsi" w:cstheme="majorHAnsi"/>
          <w:b/>
          <w:sz w:val="24"/>
          <w:szCs w:val="24"/>
        </w:rPr>
      </w:pPr>
      <w:bookmarkStart w:id="1" w:name="_Toc345925190"/>
      <w:r w:rsidRPr="00C26DDF">
        <w:rPr>
          <w:rFonts w:asciiTheme="majorHAnsi" w:eastAsia="Times New Roman" w:hAnsiTheme="majorHAnsi" w:cstheme="majorHAnsi"/>
          <w:b/>
          <w:sz w:val="24"/>
          <w:szCs w:val="24"/>
        </w:rPr>
        <w:t>1.  INTRODUCTION</w:t>
      </w:r>
      <w:bookmarkEnd w:id="1"/>
    </w:p>
    <w:p w:rsidR="001F3399" w:rsidRDefault="001F3399" w:rsidP="001F3399">
      <w:pPr>
        <w:spacing w:after="0" w:line="240" w:lineRule="auto"/>
        <w:rPr>
          <w:rFonts w:asciiTheme="majorHAnsi" w:eastAsia="Times New Roman" w:hAnsiTheme="majorHAnsi" w:cstheme="majorHAnsi"/>
          <w:b/>
          <w:sz w:val="24"/>
          <w:szCs w:val="24"/>
        </w:rPr>
      </w:pPr>
    </w:p>
    <w:p w:rsidR="001F3399" w:rsidRPr="00C26DDF" w:rsidRDefault="001F3399" w:rsidP="001F3399">
      <w:pPr>
        <w:spacing w:after="0" w:line="240" w:lineRule="auto"/>
        <w:rPr>
          <w:rFonts w:asciiTheme="majorHAnsi" w:eastAsia="Times New Roman" w:hAnsiTheme="majorHAnsi" w:cstheme="majorHAnsi"/>
          <w:b/>
          <w:sz w:val="24"/>
          <w:szCs w:val="24"/>
        </w:rPr>
      </w:pPr>
    </w:p>
    <w:p w:rsidR="001F3399" w:rsidRDefault="001F3399" w:rsidP="001F3399">
      <w:pPr>
        <w:spacing w:after="0" w:line="240" w:lineRule="auto"/>
        <w:rPr>
          <w:rFonts w:asciiTheme="majorHAnsi" w:eastAsia="Times New Roman" w:hAnsiTheme="majorHAnsi" w:cstheme="majorHAnsi"/>
          <w:sz w:val="24"/>
          <w:szCs w:val="24"/>
        </w:rPr>
      </w:pPr>
      <w:bookmarkStart w:id="2" w:name="_Toc345925191"/>
      <w:bookmarkEnd w:id="2"/>
      <w:r w:rsidRPr="00C26DDF">
        <w:rPr>
          <w:rFonts w:asciiTheme="majorHAnsi" w:eastAsia="Times New Roman" w:hAnsiTheme="majorHAnsi" w:cstheme="majorHAnsi"/>
          <w:sz w:val="24"/>
          <w:szCs w:val="24"/>
        </w:rPr>
        <w:t xml:space="preserve">The Curators of the University of Missouri, a public organization, propose to contract on behalf of the University of Missouri System (referred to as “University”) with multiple organizations (referred to as “Contractor”) to provide </w:t>
      </w:r>
      <w:r w:rsidR="00651288">
        <w:rPr>
          <w:rFonts w:asciiTheme="majorHAnsi" w:eastAsia="Times New Roman" w:hAnsiTheme="majorHAnsi" w:cstheme="majorHAnsi"/>
          <w:sz w:val="24"/>
          <w:szCs w:val="24"/>
        </w:rPr>
        <w:t>PROFESSIONAL PRINTING SERVICES</w:t>
      </w:r>
      <w:r w:rsidRPr="00C26DDF">
        <w:rPr>
          <w:rFonts w:asciiTheme="majorHAnsi" w:eastAsia="Times New Roman" w:hAnsiTheme="majorHAnsi" w:cstheme="majorHAnsi"/>
          <w:sz w:val="24"/>
          <w:szCs w:val="24"/>
        </w:rPr>
        <w:t xml:space="preserve">; for the University of Missouri System, in accordance with the provisions and requirements; as described herein.  </w:t>
      </w:r>
    </w:p>
    <w:p w:rsidR="001F3399" w:rsidRDefault="001F3399" w:rsidP="001F3399">
      <w:pPr>
        <w:spacing w:after="0" w:line="240" w:lineRule="auto"/>
        <w:rPr>
          <w:rFonts w:asciiTheme="majorHAnsi" w:eastAsia="Times New Roman" w:hAnsiTheme="majorHAnsi" w:cstheme="majorHAnsi"/>
          <w:sz w:val="24"/>
          <w:szCs w:val="24"/>
        </w:rPr>
      </w:pPr>
    </w:p>
    <w:p w:rsidR="001F3399" w:rsidRDefault="001F3399" w:rsidP="001F3399">
      <w:pPr>
        <w:spacing w:after="0" w:line="240" w:lineRule="auto"/>
        <w:rPr>
          <w:rFonts w:asciiTheme="majorHAnsi" w:eastAsia="Times New Roman" w:hAnsiTheme="majorHAnsi" w:cstheme="majorHAnsi"/>
          <w:sz w:val="24"/>
          <w:szCs w:val="24"/>
        </w:rPr>
      </w:pPr>
      <w:r w:rsidRPr="00CE4B9B">
        <w:rPr>
          <w:rFonts w:asciiTheme="majorHAnsi" w:eastAsia="Times New Roman" w:hAnsiTheme="majorHAnsi" w:cstheme="majorHAnsi"/>
          <w:sz w:val="24"/>
          <w:szCs w:val="24"/>
        </w:rPr>
        <w:t xml:space="preserve">Attached hereto is a Form of Qualification to be used for the submission of information requested herein. The Form of Qualification must be sealed and clearly addressed to the University of Missouri System Supply Chain, 2910 Lemone Industrial Blvd., Columbia, Missouri 65201. With a notation on the sealed envelope showing the contents to be a Request for Qualification for </w:t>
      </w:r>
      <w:r w:rsidR="00651288">
        <w:rPr>
          <w:rFonts w:asciiTheme="majorHAnsi" w:eastAsia="Times New Roman" w:hAnsiTheme="majorHAnsi" w:cstheme="majorHAnsi"/>
          <w:sz w:val="24"/>
          <w:szCs w:val="24"/>
        </w:rPr>
        <w:t xml:space="preserve">PROFESSIONAL PRINTING </w:t>
      </w:r>
      <w:r w:rsidR="00C430C2">
        <w:rPr>
          <w:rFonts w:asciiTheme="majorHAnsi" w:eastAsia="Times New Roman" w:hAnsiTheme="majorHAnsi" w:cstheme="majorHAnsi"/>
          <w:sz w:val="24"/>
          <w:szCs w:val="24"/>
        </w:rPr>
        <w:t xml:space="preserve">SERVICES </w:t>
      </w:r>
      <w:r w:rsidR="00C430C2" w:rsidRPr="00CE4B9B">
        <w:rPr>
          <w:rFonts w:asciiTheme="majorHAnsi" w:eastAsia="Times New Roman" w:hAnsiTheme="majorHAnsi" w:cstheme="majorHAnsi"/>
          <w:sz w:val="24"/>
          <w:szCs w:val="24"/>
        </w:rPr>
        <w:t>RFP</w:t>
      </w:r>
      <w:r w:rsidRPr="00CE4B9B">
        <w:rPr>
          <w:rFonts w:asciiTheme="majorHAnsi" w:eastAsia="Times New Roman" w:hAnsiTheme="majorHAnsi" w:cstheme="majorHAnsi"/>
          <w:sz w:val="24"/>
          <w:szCs w:val="24"/>
        </w:rPr>
        <w:t xml:space="preserve">#: </w:t>
      </w:r>
      <w:r w:rsidR="00C430C2">
        <w:rPr>
          <w:rFonts w:asciiTheme="majorHAnsi" w:eastAsia="Times New Roman" w:hAnsiTheme="majorHAnsi" w:cstheme="majorHAnsi"/>
          <w:sz w:val="24"/>
          <w:szCs w:val="24"/>
        </w:rPr>
        <w:t>19-9025-DH-U</w:t>
      </w:r>
      <w:r w:rsidRPr="00CE4B9B">
        <w:rPr>
          <w:rFonts w:asciiTheme="majorHAnsi" w:eastAsia="Times New Roman" w:hAnsiTheme="majorHAnsi" w:cstheme="majorHAnsi"/>
          <w:sz w:val="24"/>
          <w:szCs w:val="24"/>
        </w:rPr>
        <w:t xml:space="preserve">and received no later than, </w:t>
      </w:r>
      <w:r w:rsidR="00B0143A">
        <w:rPr>
          <w:rFonts w:asciiTheme="majorHAnsi" w:eastAsia="Times New Roman" w:hAnsiTheme="majorHAnsi" w:cstheme="majorHAnsi"/>
          <w:sz w:val="24"/>
          <w:szCs w:val="24"/>
        </w:rPr>
        <w:t>January 29,2019</w:t>
      </w:r>
      <w:r w:rsidRPr="00CE4B9B">
        <w:rPr>
          <w:rFonts w:asciiTheme="majorHAnsi" w:eastAsia="Times New Roman" w:hAnsiTheme="majorHAnsi" w:cstheme="majorHAnsi"/>
          <w:sz w:val="24"/>
          <w:szCs w:val="24"/>
        </w:rPr>
        <w:t xml:space="preserve"> at </w:t>
      </w:r>
      <w:r>
        <w:rPr>
          <w:rFonts w:asciiTheme="majorHAnsi" w:eastAsia="Times New Roman" w:hAnsiTheme="majorHAnsi" w:cstheme="majorHAnsi"/>
          <w:sz w:val="24"/>
          <w:szCs w:val="24"/>
        </w:rPr>
        <w:t>1</w:t>
      </w:r>
      <w:r w:rsidRPr="00CE4B9B">
        <w:rPr>
          <w:rFonts w:asciiTheme="majorHAnsi" w:eastAsia="Times New Roman" w:hAnsiTheme="majorHAnsi" w:cstheme="majorHAnsi"/>
          <w:sz w:val="24"/>
          <w:szCs w:val="24"/>
        </w:rPr>
        <w:t xml:space="preserve">2:00 p.m. CT. </w:t>
      </w:r>
    </w:p>
    <w:p w:rsidR="001F3399" w:rsidRPr="00CE4B9B" w:rsidRDefault="001F3399" w:rsidP="001F3399">
      <w:pPr>
        <w:spacing w:after="0" w:line="240" w:lineRule="auto"/>
        <w:rPr>
          <w:rFonts w:asciiTheme="majorHAnsi" w:eastAsia="Times New Roman" w:hAnsiTheme="majorHAnsi" w:cstheme="majorHAnsi"/>
          <w:sz w:val="24"/>
          <w:szCs w:val="24"/>
        </w:rPr>
      </w:pPr>
    </w:p>
    <w:p w:rsidR="001F3399" w:rsidRPr="00CB2FD3" w:rsidRDefault="001F3399" w:rsidP="001F3399">
      <w:pPr>
        <w:spacing w:after="0" w:line="240" w:lineRule="auto"/>
        <w:rPr>
          <w:rFonts w:asciiTheme="majorHAnsi" w:eastAsia="Times New Roman" w:hAnsiTheme="majorHAnsi" w:cstheme="majorHAnsi"/>
          <w:b/>
          <w:sz w:val="24"/>
          <w:szCs w:val="24"/>
        </w:rPr>
      </w:pPr>
      <w:r w:rsidRPr="00CB2FD3">
        <w:rPr>
          <w:rFonts w:asciiTheme="majorHAnsi" w:eastAsia="Times New Roman" w:hAnsiTheme="majorHAnsi" w:cstheme="majorHAnsi"/>
          <w:b/>
          <w:sz w:val="24"/>
          <w:szCs w:val="24"/>
        </w:rPr>
        <w:t xml:space="preserve">All qualification documents must submitted, in 1 hard copy, and 1 electronic copy (thumb drive, or flash drive) is the only acceptable form of electronic copy. Questions must be submitted on or before </w:t>
      </w:r>
      <w:r w:rsidR="00B0143A" w:rsidRPr="00CB2FD3">
        <w:rPr>
          <w:rFonts w:asciiTheme="majorHAnsi" w:eastAsia="Times New Roman" w:hAnsiTheme="majorHAnsi" w:cstheme="majorHAnsi"/>
          <w:b/>
          <w:sz w:val="24"/>
          <w:szCs w:val="24"/>
        </w:rPr>
        <w:t>January 18, 2019</w:t>
      </w:r>
      <w:r w:rsidRPr="00CB2FD3">
        <w:rPr>
          <w:rFonts w:asciiTheme="majorHAnsi" w:eastAsia="Times New Roman" w:hAnsiTheme="majorHAnsi" w:cstheme="majorHAnsi"/>
          <w:b/>
          <w:sz w:val="24"/>
          <w:szCs w:val="24"/>
        </w:rPr>
        <w:t xml:space="preserve"> 3:00 p.m.</w:t>
      </w:r>
    </w:p>
    <w:p w:rsidR="001F3399" w:rsidRDefault="001F3399" w:rsidP="001F3399">
      <w:pPr>
        <w:spacing w:after="0" w:line="240" w:lineRule="auto"/>
        <w:rPr>
          <w:rFonts w:asciiTheme="majorHAnsi" w:eastAsia="Times New Roman" w:hAnsiTheme="majorHAnsi" w:cstheme="majorHAnsi"/>
          <w:sz w:val="24"/>
          <w:szCs w:val="24"/>
        </w:rPr>
      </w:pPr>
    </w:p>
    <w:p w:rsidR="001F3399" w:rsidRDefault="001F3399" w:rsidP="001F3399">
      <w:pPr>
        <w:spacing w:after="0" w:line="240" w:lineRule="auto"/>
        <w:rPr>
          <w:rFonts w:asciiTheme="majorHAnsi" w:eastAsia="Times New Roman" w:hAnsiTheme="majorHAnsi" w:cstheme="majorHAnsi"/>
          <w:sz w:val="24"/>
          <w:szCs w:val="24"/>
        </w:rPr>
      </w:pPr>
      <w:r w:rsidRPr="006976B8">
        <w:rPr>
          <w:rFonts w:asciiTheme="majorHAnsi" w:eastAsia="Times New Roman" w:hAnsiTheme="majorHAnsi" w:cstheme="majorHAnsi"/>
          <w:sz w:val="24"/>
          <w:szCs w:val="24"/>
        </w:rPr>
        <w:t xml:space="preserve">The University of Missouri wishes to qualify and contract with multiple suppliers established and experienced in the </w:t>
      </w:r>
      <w:r w:rsidR="00651288">
        <w:rPr>
          <w:rFonts w:asciiTheme="majorHAnsi" w:eastAsia="Times New Roman" w:hAnsiTheme="majorHAnsi" w:cstheme="majorHAnsi"/>
          <w:sz w:val="24"/>
          <w:szCs w:val="24"/>
        </w:rPr>
        <w:t xml:space="preserve">PROFESSIONAL PRINTING </w:t>
      </w:r>
      <w:r w:rsidR="00C430C2">
        <w:rPr>
          <w:rFonts w:asciiTheme="majorHAnsi" w:eastAsia="Times New Roman" w:hAnsiTheme="majorHAnsi" w:cstheme="majorHAnsi"/>
          <w:sz w:val="24"/>
          <w:szCs w:val="24"/>
        </w:rPr>
        <w:t>SERVICES Manufacturing</w:t>
      </w:r>
      <w:r>
        <w:rPr>
          <w:rFonts w:asciiTheme="majorHAnsi" w:eastAsia="Times New Roman" w:hAnsiTheme="majorHAnsi" w:cstheme="majorHAnsi"/>
          <w:sz w:val="24"/>
          <w:szCs w:val="24"/>
        </w:rPr>
        <w:t xml:space="preserve"> industry,</w:t>
      </w:r>
      <w:r w:rsidRPr="006976B8">
        <w:rPr>
          <w:rFonts w:asciiTheme="majorHAnsi" w:eastAsia="Times New Roman" w:hAnsiTheme="majorHAnsi" w:cstheme="majorHAnsi"/>
          <w:sz w:val="24"/>
          <w:szCs w:val="24"/>
        </w:rPr>
        <w:t xml:space="preserve"> that are interested in providing </w:t>
      </w:r>
      <w:r>
        <w:rPr>
          <w:rFonts w:asciiTheme="majorHAnsi" w:eastAsia="Times New Roman" w:hAnsiTheme="majorHAnsi" w:cstheme="majorHAnsi"/>
          <w:sz w:val="24"/>
          <w:szCs w:val="24"/>
        </w:rPr>
        <w:t>“</w:t>
      </w:r>
      <w:r w:rsidR="00651288">
        <w:rPr>
          <w:rFonts w:asciiTheme="majorHAnsi" w:eastAsia="Times New Roman" w:hAnsiTheme="majorHAnsi" w:cstheme="majorHAnsi"/>
          <w:sz w:val="24"/>
          <w:szCs w:val="24"/>
        </w:rPr>
        <w:t xml:space="preserve">PROFESSIONAL PRINTING </w:t>
      </w:r>
      <w:r w:rsidR="00B0143A">
        <w:rPr>
          <w:rFonts w:asciiTheme="majorHAnsi" w:eastAsia="Times New Roman" w:hAnsiTheme="majorHAnsi" w:cstheme="majorHAnsi"/>
          <w:sz w:val="24"/>
          <w:szCs w:val="24"/>
        </w:rPr>
        <w:t>SERVICES”</w:t>
      </w:r>
      <w:r w:rsidRPr="006976B8">
        <w:rPr>
          <w:rFonts w:asciiTheme="majorHAnsi" w:eastAsia="Times New Roman" w:hAnsiTheme="majorHAnsi" w:cstheme="majorHAnsi"/>
          <w:sz w:val="24"/>
          <w:szCs w:val="24"/>
        </w:rPr>
        <w:t xml:space="preserve"> to the University of Missouri System. Awarded suppliers will not be classified as “primary master agency, or lead agency”.  An award does not guarantee a commitment.  This agreement shall serve the entire University of Missouri System.  </w:t>
      </w:r>
    </w:p>
    <w:p w:rsidR="001F3399" w:rsidRDefault="001F3399" w:rsidP="001F3399">
      <w:pPr>
        <w:spacing w:after="0" w:line="240" w:lineRule="auto"/>
        <w:rPr>
          <w:rFonts w:asciiTheme="majorHAnsi" w:eastAsia="Times New Roman" w:hAnsiTheme="majorHAnsi" w:cstheme="majorHAnsi"/>
          <w:sz w:val="24"/>
          <w:szCs w:val="24"/>
        </w:rPr>
      </w:pPr>
    </w:p>
    <w:p w:rsidR="001F3399" w:rsidRPr="006976B8" w:rsidRDefault="001F3399" w:rsidP="001F3399">
      <w:pPr>
        <w:spacing w:after="0" w:line="240" w:lineRule="auto"/>
        <w:rPr>
          <w:rFonts w:asciiTheme="majorHAnsi" w:eastAsia="Times New Roman" w:hAnsiTheme="majorHAnsi" w:cstheme="majorHAnsi"/>
          <w:sz w:val="24"/>
          <w:szCs w:val="24"/>
        </w:rPr>
      </w:pPr>
      <w:r w:rsidRPr="006976B8">
        <w:rPr>
          <w:rFonts w:asciiTheme="majorHAnsi" w:eastAsia="Times New Roman" w:hAnsiTheme="majorHAnsi" w:cstheme="majorHAnsi"/>
          <w:sz w:val="24"/>
          <w:szCs w:val="24"/>
        </w:rPr>
        <w:t>Additional suppliers may be added to list of approv</w:t>
      </w:r>
      <w:bookmarkStart w:id="3" w:name="_GoBack"/>
      <w:bookmarkEnd w:id="3"/>
      <w:r w:rsidRPr="006976B8">
        <w:rPr>
          <w:rFonts w:asciiTheme="majorHAnsi" w:eastAsia="Times New Roman" w:hAnsiTheme="majorHAnsi" w:cstheme="majorHAnsi"/>
          <w:sz w:val="24"/>
          <w:szCs w:val="24"/>
        </w:rPr>
        <w:t>ed suppliers during the duration of the contract; providing all University of Missouri Request for Qualification proposal requirements are met in accordance with this RFQ.</w:t>
      </w:r>
      <w:r>
        <w:rPr>
          <w:rFonts w:asciiTheme="majorHAnsi" w:eastAsia="Times New Roman" w:hAnsiTheme="majorHAnsi" w:cstheme="majorHAnsi"/>
          <w:sz w:val="24"/>
          <w:szCs w:val="24"/>
        </w:rPr>
        <w:t xml:space="preserve">  Additional Higher Education Institutions may access the University of Missouri said agreement, upon approval of the Curators of the University of Missouri.</w:t>
      </w:r>
    </w:p>
    <w:p w:rsidR="001F3399" w:rsidRPr="006976B8" w:rsidRDefault="001F3399" w:rsidP="001F3399">
      <w:pPr>
        <w:spacing w:after="0" w:line="240" w:lineRule="auto"/>
        <w:rPr>
          <w:rFonts w:asciiTheme="majorHAnsi" w:eastAsia="Times New Roman" w:hAnsiTheme="majorHAnsi" w:cstheme="majorHAnsi"/>
          <w:sz w:val="24"/>
          <w:szCs w:val="24"/>
        </w:rPr>
      </w:pPr>
      <w:r w:rsidRPr="006976B8">
        <w:rPr>
          <w:rFonts w:asciiTheme="majorHAnsi" w:eastAsia="Times New Roman" w:hAnsiTheme="majorHAnsi" w:cstheme="majorHAnsi"/>
          <w:sz w:val="24"/>
          <w:szCs w:val="24"/>
        </w:rPr>
        <w:t xml:space="preserve"> </w:t>
      </w:r>
    </w:p>
    <w:p w:rsidR="001F3399" w:rsidRPr="006976B8" w:rsidRDefault="001F3399" w:rsidP="001F3399">
      <w:pPr>
        <w:spacing w:after="0" w:line="240" w:lineRule="auto"/>
        <w:rPr>
          <w:rFonts w:asciiTheme="majorHAnsi" w:eastAsia="Times New Roman" w:hAnsiTheme="majorHAnsi" w:cstheme="majorHAnsi"/>
          <w:sz w:val="24"/>
          <w:szCs w:val="24"/>
        </w:rPr>
      </w:pPr>
      <w:r w:rsidRPr="006976B8">
        <w:rPr>
          <w:rFonts w:asciiTheme="majorHAnsi" w:eastAsia="Times New Roman" w:hAnsiTheme="majorHAnsi" w:cstheme="majorHAnsi"/>
          <w:sz w:val="24"/>
          <w:szCs w:val="24"/>
        </w:rPr>
        <w:t xml:space="preserve">It is understood that providing a response for consideration to the University that there are no guarantees for projects now, no guarantee that an order will be placed.  We have projections but they are </w:t>
      </w:r>
      <w:r>
        <w:rPr>
          <w:rFonts w:asciiTheme="majorHAnsi" w:eastAsia="Times New Roman" w:hAnsiTheme="majorHAnsi" w:cstheme="majorHAnsi"/>
          <w:sz w:val="24"/>
          <w:szCs w:val="24"/>
        </w:rPr>
        <w:t>subject to budget and approval,</w:t>
      </w:r>
    </w:p>
    <w:p w:rsidR="001F3399" w:rsidRPr="006976B8" w:rsidRDefault="001F3399" w:rsidP="001F3399">
      <w:pPr>
        <w:spacing w:after="0" w:line="240" w:lineRule="auto"/>
        <w:rPr>
          <w:rFonts w:asciiTheme="majorHAnsi" w:eastAsia="Times New Roman" w:hAnsiTheme="majorHAnsi" w:cstheme="majorHAnsi"/>
          <w:sz w:val="24"/>
          <w:szCs w:val="24"/>
        </w:rPr>
      </w:pPr>
      <w:r w:rsidRPr="006976B8">
        <w:rPr>
          <w:rFonts w:asciiTheme="majorHAnsi" w:eastAsia="Times New Roman" w:hAnsiTheme="majorHAnsi" w:cstheme="majorHAnsi"/>
          <w:sz w:val="24"/>
          <w:szCs w:val="24"/>
        </w:rPr>
        <w:t xml:space="preserve"> </w:t>
      </w:r>
    </w:p>
    <w:p w:rsidR="00B0143A" w:rsidRPr="006976B8" w:rsidRDefault="001F3399" w:rsidP="001F3399">
      <w:pPr>
        <w:spacing w:after="0" w:line="240" w:lineRule="auto"/>
        <w:rPr>
          <w:rFonts w:asciiTheme="majorHAnsi" w:eastAsia="Times New Roman" w:hAnsiTheme="majorHAnsi" w:cstheme="majorHAnsi"/>
          <w:sz w:val="24"/>
          <w:szCs w:val="24"/>
        </w:rPr>
      </w:pPr>
      <w:r w:rsidRPr="006976B8">
        <w:rPr>
          <w:rFonts w:asciiTheme="majorHAnsi" w:eastAsia="Times New Roman" w:hAnsiTheme="majorHAnsi" w:cstheme="majorHAnsi"/>
          <w:sz w:val="24"/>
          <w:szCs w:val="24"/>
        </w:rPr>
        <w:t xml:space="preserve">In addition, the University seeks contractors ready to enter into a contract with this award so that specific work may be facilitated, and subject to a quote with an approved contractor. </w:t>
      </w:r>
    </w:p>
    <w:p w:rsidR="001F3399" w:rsidRPr="006976B8" w:rsidRDefault="001F3399" w:rsidP="001F3399">
      <w:pPr>
        <w:spacing w:after="0" w:line="240" w:lineRule="auto"/>
        <w:rPr>
          <w:rFonts w:asciiTheme="majorHAnsi" w:eastAsia="Times New Roman" w:hAnsiTheme="majorHAnsi" w:cstheme="majorHAnsi"/>
          <w:sz w:val="24"/>
          <w:szCs w:val="24"/>
        </w:rPr>
      </w:pPr>
      <w:r w:rsidRPr="006976B8">
        <w:rPr>
          <w:rFonts w:asciiTheme="majorHAnsi" w:eastAsia="Times New Roman" w:hAnsiTheme="majorHAnsi" w:cstheme="majorHAnsi"/>
          <w:sz w:val="24"/>
          <w:szCs w:val="24"/>
        </w:rPr>
        <w:lastRenderedPageBreak/>
        <w:t xml:space="preserve"> </w:t>
      </w:r>
    </w:p>
    <w:p w:rsidR="001F3399" w:rsidRPr="00C26DDF" w:rsidRDefault="001F3399" w:rsidP="001F3399">
      <w:pPr>
        <w:spacing w:after="0" w:line="240" w:lineRule="auto"/>
        <w:rPr>
          <w:rFonts w:asciiTheme="majorHAnsi" w:eastAsia="Times New Roman" w:hAnsiTheme="majorHAnsi" w:cstheme="majorHAnsi"/>
          <w:sz w:val="24"/>
          <w:szCs w:val="24"/>
        </w:rPr>
      </w:pPr>
    </w:p>
    <w:p w:rsidR="001F3399" w:rsidRPr="00C26DDF" w:rsidRDefault="001F3399" w:rsidP="001F3399">
      <w:pPr>
        <w:spacing w:after="0" w:line="240" w:lineRule="auto"/>
        <w:rPr>
          <w:rFonts w:asciiTheme="majorHAnsi" w:eastAsia="Times New Roman" w:hAnsiTheme="majorHAnsi" w:cstheme="majorHAnsi"/>
          <w:sz w:val="24"/>
          <w:szCs w:val="24"/>
        </w:rPr>
      </w:pPr>
      <w:bookmarkStart w:id="4" w:name="_Toc36115768"/>
      <w:bookmarkStart w:id="5" w:name="_Toc345925193"/>
    </w:p>
    <w:p w:rsidR="001F3399" w:rsidRPr="00C26DDF" w:rsidRDefault="001F3399" w:rsidP="001F3399">
      <w:pPr>
        <w:spacing w:after="0" w:line="240" w:lineRule="auto"/>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t>2. Contract Period</w:t>
      </w:r>
    </w:p>
    <w:p w:rsidR="001F3399" w:rsidRPr="00C26DDF" w:rsidRDefault="001F3399" w:rsidP="001F3399">
      <w:p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The contract period shall be for the term of (1) year with renewal options up to (4) years, each renewal agreement will be in the term of (1), if mutually agreeable to by the University and the awarded firm. </w:t>
      </w:r>
    </w:p>
    <w:p w:rsidR="001F3399" w:rsidRDefault="001F3399" w:rsidP="001F3399">
      <w:pPr>
        <w:spacing w:after="0" w:line="240" w:lineRule="auto"/>
        <w:rPr>
          <w:rFonts w:asciiTheme="majorHAnsi" w:eastAsia="Times New Roman" w:hAnsiTheme="majorHAnsi" w:cstheme="majorHAnsi"/>
          <w:b/>
          <w:sz w:val="24"/>
          <w:szCs w:val="24"/>
        </w:rPr>
      </w:pPr>
    </w:p>
    <w:p w:rsidR="001F3399" w:rsidRPr="00C26DDF" w:rsidRDefault="001F3399" w:rsidP="001F3399">
      <w:pPr>
        <w:spacing w:after="0" w:line="240" w:lineRule="auto"/>
        <w:rPr>
          <w:rFonts w:asciiTheme="majorHAnsi" w:eastAsia="Times New Roman" w:hAnsiTheme="majorHAnsi" w:cstheme="majorHAnsi"/>
          <w:b/>
          <w:sz w:val="24"/>
          <w:szCs w:val="24"/>
        </w:rPr>
      </w:pPr>
    </w:p>
    <w:p w:rsidR="001F3399" w:rsidRPr="00C26DDF" w:rsidRDefault="001F3399" w:rsidP="001F3399">
      <w:pPr>
        <w:spacing w:after="0" w:line="240" w:lineRule="auto"/>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t xml:space="preserve">3. Award of Contract </w:t>
      </w:r>
    </w:p>
    <w:p w:rsidR="001F3399" w:rsidRPr="00C26DDF" w:rsidRDefault="001F3399" w:rsidP="001F3399">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s will be awarded based upon the criteria set forth in Section </w:t>
      </w:r>
      <w:r>
        <w:rPr>
          <w:rFonts w:asciiTheme="majorHAnsi" w:eastAsia="Times New Roman" w:hAnsiTheme="majorHAnsi" w:cstheme="majorHAnsi"/>
          <w:sz w:val="24"/>
          <w:szCs w:val="24"/>
        </w:rPr>
        <w:t>8</w:t>
      </w:r>
      <w:r w:rsidRPr="00C26DDF">
        <w:rPr>
          <w:rFonts w:asciiTheme="majorHAnsi" w:eastAsia="Times New Roman" w:hAnsiTheme="majorHAnsi" w:cstheme="majorHAnsi"/>
          <w:sz w:val="24"/>
          <w:szCs w:val="24"/>
        </w:rPr>
        <w:t xml:space="preserve"> of the Detailed Specifications and Special Conditions.</w:t>
      </w:r>
      <w:bookmarkStart w:id="6" w:name="_Toc36115769"/>
      <w:bookmarkStart w:id="7" w:name="_Toc345925194"/>
      <w:r w:rsidRPr="00C26DDF">
        <w:rPr>
          <w:rFonts w:asciiTheme="majorHAnsi" w:eastAsia="Times New Roman" w:hAnsiTheme="majorHAnsi" w:cstheme="majorHAnsi"/>
          <w:sz w:val="24"/>
          <w:szCs w:val="24"/>
        </w:rPr>
        <w:t xml:space="preserve"> The University of Missouri reserves the right to award to multiple firms. An award does not warrant or guarantee services will be requested. The University reserves the right to seek services from awarded organizations; meaning “an award does not guarantee an order”. The University of Missouri shall not name a preferred contractor. </w:t>
      </w:r>
    </w:p>
    <w:bookmarkEnd w:id="6"/>
    <w:bookmarkEnd w:id="7"/>
    <w:p w:rsidR="001F3399" w:rsidRPr="00C26DDF" w:rsidRDefault="001F3399" w:rsidP="001F3399">
      <w:pPr>
        <w:spacing w:after="0" w:line="240" w:lineRule="auto"/>
        <w:rPr>
          <w:rFonts w:asciiTheme="majorHAnsi" w:eastAsia="Times New Roman" w:hAnsiTheme="majorHAnsi" w:cstheme="majorHAnsi"/>
          <w:sz w:val="24"/>
          <w:szCs w:val="24"/>
        </w:rPr>
      </w:pPr>
    </w:p>
    <w:p w:rsidR="001F3399" w:rsidRPr="00C26DDF" w:rsidRDefault="001F3399" w:rsidP="001F3399">
      <w:pPr>
        <w:spacing w:after="0" w:line="240" w:lineRule="auto"/>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t xml:space="preserve">4. Respondent’s </w:t>
      </w:r>
      <w:r>
        <w:rPr>
          <w:rFonts w:asciiTheme="majorHAnsi" w:eastAsia="Times New Roman" w:hAnsiTheme="majorHAnsi" w:cstheme="majorHAnsi"/>
          <w:b/>
          <w:sz w:val="24"/>
          <w:szCs w:val="24"/>
        </w:rPr>
        <w:t>Qualification proposal</w:t>
      </w:r>
    </w:p>
    <w:p w:rsidR="001F3399" w:rsidRPr="00C26DDF" w:rsidRDefault="001F3399" w:rsidP="001F3399">
      <w:p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In addition to responses </w:t>
      </w:r>
      <w:r>
        <w:rPr>
          <w:rFonts w:asciiTheme="majorHAnsi" w:eastAsia="Times New Roman" w:hAnsiTheme="majorHAnsi" w:cstheme="majorHAnsi"/>
          <w:sz w:val="24"/>
          <w:szCs w:val="24"/>
        </w:rPr>
        <w:t>to Sections 8 Qualification Criteria th</w:t>
      </w:r>
      <w:r w:rsidRPr="00C26DDF">
        <w:rPr>
          <w:rFonts w:asciiTheme="majorHAnsi" w:eastAsia="Times New Roman" w:hAnsiTheme="majorHAnsi" w:cstheme="majorHAnsi"/>
          <w:sz w:val="24"/>
          <w:szCs w:val="24"/>
        </w:rPr>
        <w:t xml:space="preserve">e following information shall be included with the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submission:</w:t>
      </w:r>
    </w:p>
    <w:p w:rsidR="001F3399" w:rsidRPr="00C26DDF" w:rsidRDefault="001F3399" w:rsidP="001F3399">
      <w:pPr>
        <w:numPr>
          <w:ilvl w:val="3"/>
          <w:numId w:val="5"/>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Signed Form of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(included herein),</w:t>
      </w:r>
      <w:r w:rsidRPr="00C26DDF" w:rsidDel="00492AD4">
        <w:rPr>
          <w:rFonts w:asciiTheme="majorHAnsi" w:eastAsia="Times New Roman" w:hAnsiTheme="majorHAnsi" w:cstheme="majorHAnsi"/>
          <w:sz w:val="24"/>
          <w:szCs w:val="24"/>
        </w:rPr>
        <w:t xml:space="preserve"> </w:t>
      </w:r>
    </w:p>
    <w:p w:rsidR="001F3399" w:rsidRPr="00C26DDF" w:rsidRDefault="001F3399" w:rsidP="001F3399">
      <w:pPr>
        <w:numPr>
          <w:ilvl w:val="3"/>
          <w:numId w:val="5"/>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Supplier Diversity Participation Form</w:t>
      </w:r>
    </w:p>
    <w:p w:rsidR="001F3399" w:rsidRDefault="001F3399" w:rsidP="001F3399">
      <w:pPr>
        <w:numPr>
          <w:ilvl w:val="3"/>
          <w:numId w:val="5"/>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A complete response to this Request for </w:t>
      </w:r>
      <w:r>
        <w:rPr>
          <w:rFonts w:asciiTheme="majorHAnsi" w:eastAsia="Times New Roman" w:hAnsiTheme="majorHAnsi" w:cstheme="majorHAnsi"/>
          <w:sz w:val="24"/>
          <w:szCs w:val="24"/>
        </w:rPr>
        <w:t>Qualification proposal.</w:t>
      </w:r>
    </w:p>
    <w:p w:rsidR="001F3399" w:rsidRPr="00C26DDF" w:rsidRDefault="001F3399" w:rsidP="001F3399">
      <w:pPr>
        <w:spacing w:after="0" w:line="240" w:lineRule="auto"/>
        <w:ind w:left="1440"/>
        <w:rPr>
          <w:rFonts w:asciiTheme="majorHAnsi" w:eastAsia="Times New Roman" w:hAnsiTheme="majorHAnsi" w:cstheme="majorHAnsi"/>
          <w:sz w:val="24"/>
          <w:szCs w:val="24"/>
        </w:rPr>
      </w:pPr>
      <w:r w:rsidRPr="00C26DDF">
        <w:rPr>
          <w:rFonts w:asciiTheme="majorHAnsi" w:hAnsiTheme="majorHAnsi" w:cstheme="majorHAnsi"/>
          <w:sz w:val="24"/>
          <w:szCs w:val="24"/>
        </w:rPr>
        <w:t xml:space="preserve">          </w:t>
      </w:r>
    </w:p>
    <w:p w:rsidR="001F3399" w:rsidRPr="00C26DDF" w:rsidRDefault="001F3399" w:rsidP="001F3399">
      <w:pPr>
        <w:pStyle w:val="ListParagraph"/>
        <w:numPr>
          <w:ilvl w:val="0"/>
          <w:numId w:val="5"/>
        </w:numPr>
        <w:spacing w:after="120"/>
        <w:jc w:val="both"/>
        <w:rPr>
          <w:rFonts w:asciiTheme="majorHAnsi" w:hAnsiTheme="majorHAnsi" w:cstheme="majorHAnsi"/>
          <w:szCs w:val="24"/>
        </w:rPr>
      </w:pPr>
      <w:r w:rsidRPr="00C26DDF">
        <w:rPr>
          <w:rFonts w:asciiTheme="majorHAnsi" w:hAnsiTheme="majorHAnsi" w:cstheme="majorHAnsi"/>
          <w:szCs w:val="24"/>
        </w:rPr>
        <w:t xml:space="preserve">In order to be considered for selection, respondents must submit a complete response to this Request for </w:t>
      </w:r>
      <w:r>
        <w:rPr>
          <w:rFonts w:asciiTheme="majorHAnsi" w:hAnsiTheme="majorHAnsi" w:cstheme="majorHAnsi"/>
          <w:szCs w:val="24"/>
        </w:rPr>
        <w:t>Qualification</w:t>
      </w:r>
      <w:r w:rsidRPr="00C26DDF">
        <w:rPr>
          <w:rFonts w:asciiTheme="majorHAnsi" w:hAnsiTheme="majorHAnsi" w:cstheme="majorHAnsi"/>
          <w:szCs w:val="24"/>
        </w:rPr>
        <w:t xml:space="preserve">. </w:t>
      </w:r>
      <w:r>
        <w:rPr>
          <w:rFonts w:asciiTheme="majorHAnsi" w:hAnsiTheme="majorHAnsi" w:cstheme="majorHAnsi"/>
          <w:szCs w:val="24"/>
        </w:rPr>
        <w:t>Qualification proposal</w:t>
      </w:r>
      <w:r w:rsidRPr="00C26DDF">
        <w:rPr>
          <w:rFonts w:asciiTheme="majorHAnsi" w:hAnsiTheme="majorHAnsi" w:cstheme="majorHAnsi"/>
          <w:szCs w:val="24"/>
        </w:rPr>
        <w:t xml:space="preserve">s shall remain open and subject to acceptance for 90 days from the date of </w:t>
      </w:r>
      <w:r>
        <w:rPr>
          <w:rFonts w:asciiTheme="majorHAnsi" w:hAnsiTheme="majorHAnsi" w:cstheme="majorHAnsi"/>
          <w:szCs w:val="24"/>
        </w:rPr>
        <w:t>Qualification proposal</w:t>
      </w:r>
      <w:r w:rsidRPr="00C26DDF">
        <w:rPr>
          <w:rFonts w:asciiTheme="majorHAnsi" w:hAnsiTheme="majorHAnsi" w:cstheme="majorHAnsi"/>
          <w:szCs w:val="24"/>
        </w:rPr>
        <w:t xml:space="preserve"> opening.</w:t>
      </w:r>
    </w:p>
    <w:p w:rsidR="001F3399" w:rsidRPr="00C26DDF" w:rsidRDefault="001F3399" w:rsidP="001F3399">
      <w:pPr>
        <w:spacing w:after="0" w:line="240" w:lineRule="auto"/>
        <w:ind w:left="1440"/>
        <w:rPr>
          <w:rFonts w:asciiTheme="majorHAnsi" w:eastAsia="Times New Roman" w:hAnsiTheme="majorHAnsi" w:cstheme="majorHAnsi"/>
          <w:sz w:val="24"/>
          <w:szCs w:val="24"/>
        </w:rPr>
      </w:pPr>
    </w:p>
    <w:p w:rsidR="001F3399" w:rsidRPr="00C26DDF" w:rsidRDefault="001F3399" w:rsidP="001F3399">
      <w:pPr>
        <w:spacing w:after="0" w:line="240" w:lineRule="auto"/>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t>5.  Delivery</w:t>
      </w:r>
    </w:p>
    <w:p w:rsidR="001F3399" w:rsidRPr="00C26DDF" w:rsidRDefault="001F3399" w:rsidP="001F3399">
      <w:p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If applicable, all deliveries shall be FOB Destination with all freight charges thereto included and fully prepaid.  The seller bears and pays the freight costs.</w:t>
      </w:r>
    </w:p>
    <w:p w:rsidR="001F3399" w:rsidRDefault="001F3399" w:rsidP="001F3399">
      <w:pPr>
        <w:spacing w:after="0" w:line="240" w:lineRule="auto"/>
        <w:rPr>
          <w:rFonts w:asciiTheme="majorHAnsi" w:eastAsia="Times New Roman" w:hAnsiTheme="majorHAnsi" w:cstheme="majorHAnsi"/>
          <w:sz w:val="24"/>
          <w:szCs w:val="24"/>
        </w:rPr>
      </w:pPr>
    </w:p>
    <w:p w:rsidR="001F3399" w:rsidRPr="00C26DDF" w:rsidRDefault="001F3399" w:rsidP="001F3399">
      <w:p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br/>
      </w:r>
    </w:p>
    <w:p w:rsidR="001F3399" w:rsidRPr="00C26DDF" w:rsidRDefault="001F3399" w:rsidP="001F3399">
      <w:pPr>
        <w:spacing w:after="0" w:line="240" w:lineRule="auto"/>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t>6. Payment</w:t>
      </w:r>
    </w:p>
    <w:p w:rsidR="001F3399" w:rsidRPr="00C26DDF" w:rsidRDefault="001F3399" w:rsidP="001F3399">
      <w:p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All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s to be submitted on the basis of “Preferred” settlement method is through the use of Electronic Accounts Payable solutions. Payment terms associated with these forms of payment will be issued as net 30 upon university receipt of invoice. Payment terms associated with settlement by check will be considered to be net 30 days. Cash discounts for prompt payment may be offered but they will not be considered in determination of award </w:t>
      </w:r>
      <w:r w:rsidRPr="00C26DDF">
        <w:rPr>
          <w:rFonts w:asciiTheme="majorHAnsi" w:eastAsia="Times New Roman" w:hAnsiTheme="majorHAnsi" w:cstheme="majorHAnsi"/>
          <w:sz w:val="24"/>
          <w:szCs w:val="24"/>
        </w:rPr>
        <w:lastRenderedPageBreak/>
        <w:t>unless specifically stated in the Detailed Specifications and Special Conditions. The University may withhold payment or make such deductions as may be necessary to protect the University from loss or damage on account of defective work, claims, damages, or to pay for repair or correction of equipment or supplies furnished hereunder. Payment may not be made until satisfactory delivery and acceptance by the University and receipt of correct invoice have occurred.</w:t>
      </w:r>
    </w:p>
    <w:p w:rsidR="001F3399" w:rsidRPr="00C26DDF" w:rsidRDefault="001F3399" w:rsidP="001F3399">
      <w:pPr>
        <w:spacing w:after="0" w:line="240" w:lineRule="auto"/>
        <w:rPr>
          <w:rFonts w:asciiTheme="majorHAnsi" w:eastAsia="Times New Roman" w:hAnsiTheme="majorHAnsi" w:cstheme="majorHAnsi"/>
          <w:sz w:val="24"/>
          <w:szCs w:val="24"/>
        </w:rPr>
      </w:pPr>
    </w:p>
    <w:p w:rsidR="001F3399" w:rsidRPr="00C26DDF" w:rsidRDefault="001F3399" w:rsidP="001F3399">
      <w:pPr>
        <w:spacing w:after="0" w:line="240" w:lineRule="auto"/>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t xml:space="preserve">7. </w:t>
      </w:r>
      <w:r>
        <w:rPr>
          <w:rFonts w:asciiTheme="majorHAnsi" w:eastAsia="Times New Roman" w:hAnsiTheme="majorHAnsi" w:cstheme="majorHAnsi"/>
          <w:b/>
          <w:sz w:val="24"/>
          <w:szCs w:val="24"/>
        </w:rPr>
        <w:t>Qualification proposal</w:t>
      </w:r>
      <w:r w:rsidRPr="00C26DDF">
        <w:rPr>
          <w:rFonts w:asciiTheme="majorHAnsi" w:eastAsia="Times New Roman" w:hAnsiTheme="majorHAnsi" w:cstheme="majorHAnsi"/>
          <w:b/>
          <w:sz w:val="24"/>
          <w:szCs w:val="24"/>
        </w:rPr>
        <w:t xml:space="preserve"> Evaluation and Selection Process</w:t>
      </w:r>
    </w:p>
    <w:p w:rsidR="001F3399" w:rsidRPr="00C26DDF" w:rsidRDefault="001F3399" w:rsidP="001F3399">
      <w:pPr>
        <w:numPr>
          <w:ilvl w:val="0"/>
          <w:numId w:val="6"/>
        </w:numPr>
        <w:spacing w:after="0" w:line="240" w:lineRule="auto"/>
        <w:jc w:val="left"/>
        <w:rPr>
          <w:rFonts w:asciiTheme="majorHAnsi" w:eastAsia="Times New Roman" w:hAnsiTheme="majorHAnsi" w:cstheme="majorHAnsi"/>
          <w:b/>
          <w:sz w:val="24"/>
          <w:szCs w:val="24"/>
        </w:rPr>
      </w:pPr>
      <w:r>
        <w:rPr>
          <w:rFonts w:asciiTheme="majorHAnsi" w:eastAsia="Times New Roman" w:hAnsiTheme="majorHAnsi" w:cstheme="majorHAnsi"/>
          <w:b/>
          <w:sz w:val="24"/>
          <w:szCs w:val="24"/>
        </w:rPr>
        <w:t>RFQ</w:t>
      </w:r>
      <w:r w:rsidRPr="00C26DDF">
        <w:rPr>
          <w:rFonts w:asciiTheme="majorHAnsi" w:eastAsia="Times New Roman" w:hAnsiTheme="majorHAnsi" w:cstheme="majorHAnsi"/>
          <w:b/>
          <w:sz w:val="24"/>
          <w:szCs w:val="24"/>
        </w:rPr>
        <w:t xml:space="preserve"> Evaluation</w:t>
      </w:r>
    </w:p>
    <w:p w:rsidR="001F3399" w:rsidRPr="00C26DDF" w:rsidRDefault="001F3399" w:rsidP="001F3399">
      <w:pPr>
        <w:numPr>
          <w:ilvl w:val="1"/>
          <w:numId w:val="6"/>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s will be evaluated in the areas as described in Section C below. The University plans to make a selection based on whose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is determined to represent the best value to the University. The University’s best value source selection is based on the following: if all offers are deemed competitive and are of approximately equal qualitative (technical, operational, and management) merit, the University will select the offer with the lowest price. However, the University may select for negotiations with a respondent(s) whose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(s) offers a higher qualitative merit if the difference in price is   commensurate   with   added   value. Conversely, the University may select for negotiations with a respondent whose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offers a lower qualitative merit if the price differential between it and other offers so warrants.</w:t>
      </w:r>
    </w:p>
    <w:p w:rsidR="001F3399" w:rsidRPr="00C26DDF" w:rsidRDefault="001F3399" w:rsidP="001F3399">
      <w:pPr>
        <w:spacing w:after="0" w:line="240" w:lineRule="auto"/>
        <w:rPr>
          <w:rFonts w:asciiTheme="majorHAnsi" w:eastAsia="Times New Roman" w:hAnsiTheme="majorHAnsi" w:cstheme="majorHAnsi"/>
          <w:sz w:val="24"/>
          <w:szCs w:val="24"/>
        </w:rPr>
      </w:pPr>
    </w:p>
    <w:p w:rsidR="001F3399" w:rsidRPr="00C26DDF" w:rsidRDefault="001F3399" w:rsidP="001F3399">
      <w:pPr>
        <w:numPr>
          <w:ilvl w:val="1"/>
          <w:numId w:val="6"/>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An evaluation team will evaluate the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s utilizing the following process:</w:t>
      </w:r>
    </w:p>
    <w:p w:rsidR="001F3399" w:rsidRPr="00C26DDF" w:rsidRDefault="001F3399" w:rsidP="001F3399">
      <w:pPr>
        <w:numPr>
          <w:ilvl w:val="2"/>
          <w:numId w:val="6"/>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Results of the initial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evaluation are used to determine those having a reasonable chance of being selected for award.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s determined </w:t>
      </w:r>
      <w:r w:rsidRPr="00C26DDF">
        <w:rPr>
          <w:rFonts w:asciiTheme="majorHAnsi" w:eastAsia="Times New Roman" w:hAnsiTheme="majorHAnsi" w:cstheme="majorHAnsi"/>
          <w:sz w:val="24"/>
          <w:szCs w:val="24"/>
          <w:u w:val="single"/>
        </w:rPr>
        <w:t>not</w:t>
      </w:r>
      <w:r w:rsidRPr="00C26DDF">
        <w:rPr>
          <w:rFonts w:asciiTheme="majorHAnsi" w:eastAsia="Times New Roman" w:hAnsiTheme="majorHAnsi" w:cstheme="majorHAnsi"/>
          <w:sz w:val="24"/>
          <w:szCs w:val="24"/>
        </w:rPr>
        <w:t xml:space="preserve"> to be competitive will be eliminated from further consideration, and the respondents are notified accordingly.</w:t>
      </w:r>
    </w:p>
    <w:p w:rsidR="001F3399" w:rsidRPr="00C26DDF" w:rsidRDefault="001F3399" w:rsidP="001F3399">
      <w:pPr>
        <w:numPr>
          <w:ilvl w:val="2"/>
          <w:numId w:val="6"/>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The University may, at its sole discretion, conduct limited communications with one or more respondents for the purpose of determining whether the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s should be included for further consideration. Such communications may be conducted to enhance the University’s understanding of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(s) and may be used to:</w:t>
      </w:r>
    </w:p>
    <w:p w:rsidR="001F3399" w:rsidRPr="00C26DDF" w:rsidRDefault="001F3399" w:rsidP="001F3399">
      <w:pPr>
        <w:numPr>
          <w:ilvl w:val="3"/>
          <w:numId w:val="6"/>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Validate or clarify the proposed pricing; and</w:t>
      </w:r>
    </w:p>
    <w:p w:rsidR="001F3399" w:rsidRPr="00C26DDF" w:rsidRDefault="001F3399" w:rsidP="001F3399">
      <w:pPr>
        <w:numPr>
          <w:ilvl w:val="3"/>
          <w:numId w:val="6"/>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Clarify omissions, ambiguities and uncertainties in respondent’s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and</w:t>
      </w:r>
    </w:p>
    <w:p w:rsidR="001F3399" w:rsidRPr="00C26DDF" w:rsidRDefault="001F3399" w:rsidP="001F3399">
      <w:pPr>
        <w:numPr>
          <w:ilvl w:val="3"/>
          <w:numId w:val="6"/>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Clarify relevant firm experience information.</w:t>
      </w:r>
    </w:p>
    <w:p w:rsidR="001F3399" w:rsidRPr="00C26DDF" w:rsidRDefault="001F3399" w:rsidP="001F3399">
      <w:pPr>
        <w:numPr>
          <w:ilvl w:val="2"/>
          <w:numId w:val="6"/>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lastRenderedPageBreak/>
        <w:t xml:space="preserve">The University reserves the right to make determinations about any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s received without conducting further communications with any respondents. Further, the University, at its sole discretion, may waive minor informalities and minor irregularities in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s received.</w:t>
      </w:r>
    </w:p>
    <w:p w:rsidR="001F3399" w:rsidRPr="00C26DDF" w:rsidRDefault="001F3399" w:rsidP="001F3399">
      <w:pPr>
        <w:spacing w:after="0" w:line="240" w:lineRule="auto"/>
        <w:rPr>
          <w:rFonts w:asciiTheme="majorHAnsi" w:eastAsia="Times New Roman" w:hAnsiTheme="majorHAnsi" w:cstheme="majorHAnsi"/>
          <w:sz w:val="24"/>
          <w:szCs w:val="24"/>
        </w:rPr>
      </w:pPr>
    </w:p>
    <w:p w:rsidR="001F3399" w:rsidRPr="00C26DDF" w:rsidRDefault="001F3399" w:rsidP="001F3399">
      <w:pPr>
        <w:numPr>
          <w:ilvl w:val="1"/>
          <w:numId w:val="6"/>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The University may make source selection after the initial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evaluation and presentations or may conduct discussions with any or all respondents who have submitted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s, which are determined to be competitive. The purpose of such discussions is to assist the evaluators in fully understanding each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by:</w:t>
      </w:r>
    </w:p>
    <w:p w:rsidR="001F3399" w:rsidRPr="00C26DDF" w:rsidRDefault="001F3399" w:rsidP="001F3399">
      <w:pPr>
        <w:numPr>
          <w:ilvl w:val="2"/>
          <w:numId w:val="6"/>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Discussing those aspects of each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which contain omissions, ambiguities and uncertainties;</w:t>
      </w:r>
    </w:p>
    <w:p w:rsidR="001F3399" w:rsidRPr="00C26DDF" w:rsidRDefault="001F3399" w:rsidP="001F3399">
      <w:pPr>
        <w:numPr>
          <w:ilvl w:val="2"/>
          <w:numId w:val="6"/>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Verifying and identifying strengths and weaknesses which could affect work performance;</w:t>
      </w:r>
    </w:p>
    <w:p w:rsidR="001F3399" w:rsidRPr="00C26DDF" w:rsidRDefault="001F3399" w:rsidP="001F3399">
      <w:pPr>
        <w:numPr>
          <w:ilvl w:val="2"/>
          <w:numId w:val="6"/>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Verifying the validity of the respondent’s proposed pricing; and</w:t>
      </w:r>
    </w:p>
    <w:p w:rsidR="001F3399" w:rsidRPr="00C26DDF" w:rsidRDefault="001F3399" w:rsidP="001F3399">
      <w:pPr>
        <w:numPr>
          <w:ilvl w:val="2"/>
          <w:numId w:val="6"/>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Assessing the proposed personnel and the respondent’s capabilities for performing the work.</w:t>
      </w:r>
    </w:p>
    <w:p w:rsidR="001F3399" w:rsidRPr="00C26DDF" w:rsidRDefault="001F3399" w:rsidP="001F3399">
      <w:pPr>
        <w:spacing w:after="0" w:line="240" w:lineRule="auto"/>
        <w:rPr>
          <w:rFonts w:asciiTheme="majorHAnsi" w:eastAsia="Times New Roman" w:hAnsiTheme="majorHAnsi" w:cstheme="majorHAnsi"/>
          <w:sz w:val="24"/>
          <w:szCs w:val="24"/>
        </w:rPr>
      </w:pPr>
    </w:p>
    <w:p w:rsidR="001F3399" w:rsidRPr="00C26DDF" w:rsidRDefault="001F3399" w:rsidP="001F3399">
      <w:pPr>
        <w:numPr>
          <w:ilvl w:val="1"/>
          <w:numId w:val="6"/>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After discussions, if any, the initial evaluation findings will be reviewed and may be revised to incorporate the results of the discussions to arrive at a final evaluation.</w:t>
      </w:r>
    </w:p>
    <w:p w:rsidR="001F3399" w:rsidRPr="00C26DDF" w:rsidRDefault="001F3399" w:rsidP="001F3399">
      <w:pPr>
        <w:spacing w:after="0" w:line="240" w:lineRule="auto"/>
        <w:rPr>
          <w:rFonts w:asciiTheme="majorHAnsi" w:eastAsia="Times New Roman" w:hAnsiTheme="majorHAnsi" w:cstheme="majorHAnsi"/>
          <w:sz w:val="24"/>
          <w:szCs w:val="24"/>
        </w:rPr>
      </w:pPr>
    </w:p>
    <w:p w:rsidR="001F3399" w:rsidRPr="00C26DDF" w:rsidRDefault="001F3399" w:rsidP="001F3399">
      <w:pPr>
        <w:numPr>
          <w:ilvl w:val="1"/>
          <w:numId w:val="6"/>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The evaluation findings will be compiled by the evaluation team and ratings are assigned which incorporate the results of the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assessments and any discussions with respondents.</w:t>
      </w:r>
    </w:p>
    <w:p w:rsidR="001F3399" w:rsidRDefault="001F3399" w:rsidP="001F3399">
      <w:pPr>
        <w:spacing w:after="0" w:line="240" w:lineRule="auto"/>
        <w:ind w:left="1180"/>
        <w:rPr>
          <w:rFonts w:asciiTheme="majorHAnsi" w:eastAsia="Times New Roman" w:hAnsiTheme="majorHAnsi" w:cstheme="majorHAnsi"/>
          <w:sz w:val="24"/>
          <w:szCs w:val="24"/>
        </w:rPr>
      </w:pPr>
    </w:p>
    <w:p w:rsidR="001F3399" w:rsidRPr="00C26DDF" w:rsidRDefault="001F3399" w:rsidP="001F3399">
      <w:pPr>
        <w:spacing w:after="0" w:line="240" w:lineRule="auto"/>
        <w:ind w:left="1180"/>
        <w:rPr>
          <w:rFonts w:asciiTheme="majorHAnsi" w:eastAsia="Times New Roman" w:hAnsiTheme="majorHAnsi" w:cstheme="majorHAnsi"/>
          <w:sz w:val="24"/>
          <w:szCs w:val="24"/>
        </w:rPr>
      </w:pPr>
    </w:p>
    <w:p w:rsidR="001F3399" w:rsidRPr="00C26DDF" w:rsidRDefault="001F3399" w:rsidP="001F3399">
      <w:pPr>
        <w:spacing w:after="0" w:line="240" w:lineRule="auto"/>
        <w:rPr>
          <w:rFonts w:asciiTheme="majorHAnsi" w:eastAsia="Times New Roman" w:hAnsiTheme="majorHAnsi" w:cstheme="majorHAnsi"/>
          <w:sz w:val="24"/>
          <w:szCs w:val="24"/>
        </w:rPr>
      </w:pPr>
    </w:p>
    <w:p w:rsidR="001F3399" w:rsidRPr="006976B8" w:rsidRDefault="001F3399" w:rsidP="001F3399">
      <w:pPr>
        <w:numPr>
          <w:ilvl w:val="0"/>
          <w:numId w:val="6"/>
        </w:numPr>
        <w:spacing w:after="0" w:line="240" w:lineRule="auto"/>
        <w:jc w:val="left"/>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Vendor Selection</w:t>
      </w:r>
    </w:p>
    <w:p w:rsidR="001F3399" w:rsidRPr="00C26DDF" w:rsidRDefault="001F3399" w:rsidP="001F3399">
      <w:pPr>
        <w:spacing w:after="0" w:line="240" w:lineRule="auto"/>
        <w:ind w:left="1180"/>
        <w:jc w:val="right"/>
        <w:rPr>
          <w:rFonts w:asciiTheme="majorHAnsi" w:eastAsia="Times New Roman" w:hAnsiTheme="majorHAnsi" w:cstheme="majorHAnsi"/>
          <w:sz w:val="24"/>
          <w:szCs w:val="24"/>
        </w:rPr>
      </w:pPr>
    </w:p>
    <w:p w:rsidR="001F3399" w:rsidRPr="00C26DDF" w:rsidRDefault="001F3399" w:rsidP="001F3399">
      <w:pPr>
        <w:numPr>
          <w:ilvl w:val="1"/>
          <w:numId w:val="6"/>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The results of the final </w:t>
      </w:r>
      <w:r>
        <w:rPr>
          <w:rFonts w:asciiTheme="majorHAnsi" w:eastAsia="Times New Roman" w:hAnsiTheme="majorHAnsi" w:cstheme="majorHAnsi"/>
          <w:sz w:val="24"/>
          <w:szCs w:val="24"/>
        </w:rPr>
        <w:t>RFQ</w:t>
      </w:r>
      <w:r w:rsidRPr="00C26DDF">
        <w:rPr>
          <w:rFonts w:asciiTheme="majorHAnsi" w:eastAsia="Times New Roman" w:hAnsiTheme="majorHAnsi" w:cstheme="majorHAnsi"/>
          <w:sz w:val="24"/>
          <w:szCs w:val="24"/>
        </w:rPr>
        <w:t xml:space="preserve"> evaluation will be approved by the appropriate authorized University personnel and the Strategic Sourcing Specialist will notify the selected Respondent and coordinate the negotiation of contractual terms and conditions based on the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(s) submitted.</w:t>
      </w:r>
    </w:p>
    <w:p w:rsidR="001F3399" w:rsidRPr="00C26DDF" w:rsidRDefault="001F3399" w:rsidP="001F3399">
      <w:pPr>
        <w:spacing w:after="0" w:line="240" w:lineRule="auto"/>
        <w:rPr>
          <w:rFonts w:asciiTheme="majorHAnsi" w:eastAsia="Times New Roman" w:hAnsiTheme="majorHAnsi" w:cstheme="majorHAnsi"/>
          <w:sz w:val="24"/>
          <w:szCs w:val="24"/>
        </w:rPr>
      </w:pPr>
    </w:p>
    <w:p w:rsidR="001F3399" w:rsidRPr="00C26DDF" w:rsidRDefault="001F3399" w:rsidP="001F3399">
      <w:pPr>
        <w:numPr>
          <w:ilvl w:val="1"/>
          <w:numId w:val="6"/>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The University reserves the right to reject all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s, to award a contract based on initial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s (without </w:t>
      </w:r>
      <w:r>
        <w:rPr>
          <w:rFonts w:asciiTheme="majorHAnsi" w:eastAsia="Times New Roman" w:hAnsiTheme="majorHAnsi" w:cstheme="majorHAnsi"/>
          <w:sz w:val="24"/>
          <w:szCs w:val="24"/>
        </w:rPr>
        <w:lastRenderedPageBreak/>
        <w:t>Qualification proposal</w:t>
      </w:r>
      <w:r w:rsidRPr="00C26DDF">
        <w:rPr>
          <w:rFonts w:asciiTheme="majorHAnsi" w:eastAsia="Times New Roman" w:hAnsiTheme="majorHAnsi" w:cstheme="majorHAnsi"/>
          <w:sz w:val="24"/>
          <w:szCs w:val="24"/>
        </w:rPr>
        <w:t xml:space="preserve"> clarifications) or to conduct oral discussions, prior to making source selection.</w:t>
      </w:r>
    </w:p>
    <w:p w:rsidR="001F3399" w:rsidRDefault="001F3399" w:rsidP="001F3399">
      <w:pPr>
        <w:autoSpaceDE w:val="0"/>
        <w:autoSpaceDN w:val="0"/>
        <w:adjustRightInd w:val="0"/>
        <w:spacing w:after="0" w:line="240" w:lineRule="auto"/>
        <w:ind w:left="270"/>
        <w:rPr>
          <w:rFonts w:asciiTheme="majorHAnsi" w:hAnsiTheme="majorHAnsi" w:cstheme="majorHAnsi"/>
          <w:b/>
          <w:sz w:val="24"/>
          <w:szCs w:val="24"/>
          <w:u w:val="single"/>
        </w:rPr>
      </w:pPr>
    </w:p>
    <w:p w:rsidR="001F3399" w:rsidRDefault="001F3399" w:rsidP="001F3399">
      <w:pPr>
        <w:autoSpaceDE w:val="0"/>
        <w:autoSpaceDN w:val="0"/>
        <w:adjustRightInd w:val="0"/>
        <w:spacing w:after="0" w:line="240" w:lineRule="auto"/>
        <w:ind w:left="270"/>
        <w:rPr>
          <w:rFonts w:asciiTheme="majorHAnsi" w:hAnsiTheme="majorHAnsi" w:cstheme="majorHAnsi"/>
          <w:b/>
          <w:sz w:val="24"/>
          <w:szCs w:val="24"/>
          <w:u w:val="single"/>
        </w:rPr>
      </w:pPr>
    </w:p>
    <w:p w:rsidR="001F3399" w:rsidRDefault="001F3399" w:rsidP="001F3399">
      <w:pPr>
        <w:autoSpaceDE w:val="0"/>
        <w:autoSpaceDN w:val="0"/>
        <w:adjustRightInd w:val="0"/>
        <w:spacing w:after="0" w:line="240" w:lineRule="auto"/>
        <w:ind w:left="270"/>
        <w:rPr>
          <w:rFonts w:asciiTheme="majorHAnsi" w:hAnsiTheme="majorHAnsi" w:cstheme="majorHAnsi"/>
          <w:b/>
          <w:sz w:val="24"/>
          <w:szCs w:val="24"/>
          <w:u w:val="single"/>
        </w:rPr>
      </w:pPr>
    </w:p>
    <w:p w:rsidR="001F3399" w:rsidRPr="00C26DDF" w:rsidRDefault="001F3399" w:rsidP="001F3399">
      <w:pPr>
        <w:spacing w:after="0" w:line="240" w:lineRule="auto"/>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t xml:space="preserve">8. </w:t>
      </w:r>
      <w:r>
        <w:rPr>
          <w:rFonts w:asciiTheme="majorHAnsi" w:eastAsia="Times New Roman" w:hAnsiTheme="majorHAnsi" w:cstheme="majorHAnsi"/>
          <w:b/>
          <w:sz w:val="24"/>
          <w:szCs w:val="24"/>
        </w:rPr>
        <w:t>Qualification Criteria</w:t>
      </w:r>
    </w:p>
    <w:p w:rsidR="001F3399" w:rsidRPr="00C26DDF" w:rsidRDefault="001F3399" w:rsidP="001F3399">
      <w:pPr>
        <w:spacing w:after="0" w:line="240" w:lineRule="auto"/>
        <w:rPr>
          <w:rFonts w:asciiTheme="majorHAnsi" w:eastAsia="Times New Roman" w:hAnsiTheme="majorHAnsi" w:cstheme="majorHAnsi"/>
          <w:b/>
          <w:sz w:val="24"/>
          <w:szCs w:val="24"/>
        </w:rPr>
      </w:pPr>
    </w:p>
    <w:p w:rsidR="001F3399" w:rsidRPr="00C26DDF" w:rsidRDefault="001F3399" w:rsidP="001F3399">
      <w:pPr>
        <w:pStyle w:val="ListParagraph"/>
        <w:ind w:left="1530"/>
        <w:rPr>
          <w:rFonts w:asciiTheme="majorHAnsi" w:hAnsiTheme="majorHAnsi" w:cstheme="majorHAnsi"/>
          <w:szCs w:val="24"/>
        </w:rPr>
      </w:pPr>
    </w:p>
    <w:p w:rsidR="001F3399" w:rsidRDefault="001F3399" w:rsidP="001F3399">
      <w:pPr>
        <w:ind w:left="720" w:hanging="720"/>
        <w:rPr>
          <w:rFonts w:asciiTheme="majorHAnsi" w:hAnsiTheme="majorHAnsi" w:cstheme="majorHAnsi"/>
          <w:sz w:val="24"/>
          <w:szCs w:val="24"/>
        </w:rPr>
      </w:pPr>
      <w:r w:rsidRPr="00C26DDF">
        <w:rPr>
          <w:rFonts w:asciiTheme="majorHAnsi" w:hAnsiTheme="majorHAnsi" w:cstheme="majorHAnsi"/>
          <w:sz w:val="24"/>
          <w:szCs w:val="24"/>
        </w:rPr>
        <w:t>8.1</w:t>
      </w:r>
      <w:r w:rsidRPr="00C26DDF">
        <w:rPr>
          <w:rFonts w:asciiTheme="majorHAnsi" w:hAnsiTheme="majorHAnsi" w:cstheme="majorHAnsi"/>
          <w:sz w:val="24"/>
          <w:szCs w:val="24"/>
        </w:rPr>
        <w:tab/>
      </w:r>
      <w:r>
        <w:rPr>
          <w:rFonts w:asciiTheme="majorHAnsi" w:hAnsiTheme="majorHAnsi" w:cstheme="majorHAnsi"/>
          <w:sz w:val="24"/>
          <w:szCs w:val="24"/>
        </w:rPr>
        <w:t xml:space="preserve">Does the supplier have a minimum of 3-years </w:t>
      </w:r>
      <w:r w:rsidR="00C430C2">
        <w:rPr>
          <w:rFonts w:asciiTheme="majorHAnsi" w:hAnsiTheme="majorHAnsi" w:cstheme="majorHAnsi"/>
          <w:sz w:val="24"/>
          <w:szCs w:val="24"/>
        </w:rPr>
        <w:t xml:space="preserve">Professional Printing </w:t>
      </w:r>
      <w:r>
        <w:rPr>
          <w:rFonts w:asciiTheme="majorHAnsi" w:hAnsiTheme="majorHAnsi" w:cstheme="majorHAnsi"/>
          <w:sz w:val="24"/>
          <w:szCs w:val="24"/>
        </w:rPr>
        <w:t>experience in the industry?</w:t>
      </w:r>
      <w:r w:rsidRPr="00655BE2">
        <w:rPr>
          <w:rFonts w:asciiTheme="majorHAnsi" w:hAnsiTheme="majorHAnsi" w:cstheme="majorHAnsi"/>
          <w:sz w:val="24"/>
          <w:szCs w:val="24"/>
        </w:rPr>
        <w:t xml:space="preserve"> </w:t>
      </w:r>
    </w:p>
    <w:p w:rsidR="001F3399" w:rsidRDefault="001F3399" w:rsidP="001F3399">
      <w:pPr>
        <w:ind w:left="720" w:hanging="720"/>
        <w:rPr>
          <w:rFonts w:asciiTheme="majorHAnsi" w:hAnsiTheme="majorHAnsi" w:cstheme="majorHAnsi"/>
          <w:sz w:val="24"/>
          <w:szCs w:val="24"/>
        </w:rPr>
      </w:pPr>
      <w:r w:rsidRPr="00C26DDF">
        <w:rPr>
          <w:rFonts w:asciiTheme="majorHAnsi" w:hAnsiTheme="majorHAnsi" w:cstheme="majorHAnsi"/>
          <w:sz w:val="24"/>
          <w:szCs w:val="24"/>
        </w:rPr>
        <w:t>8.</w:t>
      </w:r>
      <w:r>
        <w:rPr>
          <w:rFonts w:asciiTheme="majorHAnsi" w:hAnsiTheme="majorHAnsi" w:cstheme="majorHAnsi"/>
          <w:sz w:val="24"/>
          <w:szCs w:val="24"/>
        </w:rPr>
        <w:t>2</w:t>
      </w:r>
      <w:r w:rsidRPr="00C26DDF">
        <w:rPr>
          <w:rFonts w:asciiTheme="majorHAnsi" w:hAnsiTheme="majorHAnsi" w:cstheme="majorHAnsi"/>
          <w:sz w:val="24"/>
          <w:szCs w:val="24"/>
        </w:rPr>
        <w:tab/>
      </w:r>
      <w:r w:rsidRPr="00CE4B9B">
        <w:rPr>
          <w:rFonts w:asciiTheme="majorHAnsi" w:hAnsiTheme="majorHAnsi" w:cstheme="majorHAnsi"/>
          <w:sz w:val="24"/>
          <w:szCs w:val="24"/>
        </w:rPr>
        <w:t>List a minimum of 3-</w:t>
      </w:r>
      <w:r>
        <w:rPr>
          <w:rFonts w:asciiTheme="majorHAnsi" w:hAnsiTheme="majorHAnsi" w:cstheme="majorHAnsi"/>
          <w:sz w:val="24"/>
          <w:szCs w:val="24"/>
        </w:rPr>
        <w:t>Higher Education Clients. Include Institution Name, Contact Person, Email Address, and Telephone Number.</w:t>
      </w:r>
    </w:p>
    <w:p w:rsidR="001F3399" w:rsidRPr="00174191" w:rsidRDefault="001F3399" w:rsidP="001F3399">
      <w:pPr>
        <w:ind w:left="720" w:hanging="720"/>
        <w:rPr>
          <w:rFonts w:asciiTheme="majorHAnsi" w:hAnsiTheme="majorHAnsi" w:cstheme="majorHAnsi"/>
          <w:sz w:val="24"/>
          <w:szCs w:val="24"/>
        </w:rPr>
      </w:pPr>
      <w:r>
        <w:rPr>
          <w:rFonts w:asciiTheme="majorHAnsi" w:hAnsiTheme="majorHAnsi" w:cstheme="majorHAnsi"/>
          <w:sz w:val="24"/>
          <w:szCs w:val="24"/>
        </w:rPr>
        <w:t>8.3</w:t>
      </w:r>
      <w:r>
        <w:rPr>
          <w:rFonts w:asciiTheme="majorHAnsi" w:hAnsiTheme="majorHAnsi" w:cstheme="majorHAnsi"/>
          <w:sz w:val="24"/>
          <w:szCs w:val="24"/>
        </w:rPr>
        <w:tab/>
      </w:r>
      <w:r w:rsidRPr="00174191">
        <w:rPr>
          <w:rFonts w:asciiTheme="majorHAnsi" w:hAnsiTheme="majorHAnsi" w:cstheme="majorHAnsi"/>
          <w:sz w:val="24"/>
          <w:szCs w:val="24"/>
        </w:rPr>
        <w:t xml:space="preserve">List departments (campuses) with the University of Missouri in which the respondent has </w:t>
      </w:r>
      <w:r>
        <w:rPr>
          <w:rFonts w:asciiTheme="majorHAnsi" w:hAnsiTheme="majorHAnsi" w:cstheme="majorHAnsi"/>
          <w:sz w:val="24"/>
          <w:szCs w:val="24"/>
        </w:rPr>
        <w:t>engaged with.</w:t>
      </w:r>
    </w:p>
    <w:p w:rsidR="001F3399" w:rsidRDefault="001F3399" w:rsidP="001F3399">
      <w:pPr>
        <w:ind w:left="720" w:hanging="720"/>
        <w:rPr>
          <w:rFonts w:asciiTheme="majorHAnsi" w:hAnsiTheme="majorHAnsi"/>
          <w:sz w:val="24"/>
          <w:szCs w:val="24"/>
          <w:lang w:eastAsia="x-none"/>
        </w:rPr>
      </w:pPr>
      <w:r>
        <w:rPr>
          <w:rFonts w:asciiTheme="majorHAnsi" w:hAnsiTheme="majorHAnsi" w:cstheme="majorHAnsi"/>
          <w:sz w:val="24"/>
          <w:szCs w:val="24"/>
        </w:rPr>
        <w:t>8.4</w:t>
      </w:r>
      <w:r>
        <w:rPr>
          <w:rFonts w:asciiTheme="majorHAnsi" w:hAnsiTheme="majorHAnsi"/>
          <w:sz w:val="24"/>
          <w:szCs w:val="24"/>
          <w:lang w:eastAsia="x-none"/>
        </w:rPr>
        <w:tab/>
        <w:t xml:space="preserve">Please provide company catalog and/or list of </w:t>
      </w:r>
      <w:r w:rsidR="00651288">
        <w:rPr>
          <w:rFonts w:asciiTheme="majorHAnsi" w:hAnsiTheme="majorHAnsi"/>
          <w:sz w:val="24"/>
          <w:szCs w:val="24"/>
          <w:lang w:eastAsia="x-none"/>
        </w:rPr>
        <w:t xml:space="preserve">Professional Printing </w:t>
      </w:r>
      <w:r w:rsidR="00C430C2">
        <w:rPr>
          <w:rFonts w:asciiTheme="majorHAnsi" w:hAnsiTheme="majorHAnsi"/>
          <w:sz w:val="24"/>
          <w:szCs w:val="24"/>
          <w:lang w:eastAsia="x-none"/>
        </w:rPr>
        <w:t>Services offered</w:t>
      </w:r>
      <w:r>
        <w:rPr>
          <w:rFonts w:asciiTheme="majorHAnsi" w:hAnsiTheme="majorHAnsi"/>
          <w:sz w:val="24"/>
          <w:szCs w:val="24"/>
          <w:lang w:eastAsia="x-none"/>
        </w:rPr>
        <w:t xml:space="preserve"> by your organization. </w:t>
      </w:r>
    </w:p>
    <w:p w:rsidR="00C430C2" w:rsidRDefault="00C430C2" w:rsidP="001F3399">
      <w:pPr>
        <w:ind w:left="720" w:hanging="720"/>
        <w:rPr>
          <w:rFonts w:asciiTheme="majorHAnsi" w:hAnsiTheme="majorHAnsi"/>
          <w:sz w:val="24"/>
          <w:szCs w:val="24"/>
          <w:lang w:eastAsia="x-none"/>
        </w:rPr>
      </w:pPr>
      <w:r>
        <w:rPr>
          <w:rFonts w:asciiTheme="majorHAnsi" w:hAnsiTheme="majorHAnsi"/>
          <w:sz w:val="24"/>
          <w:szCs w:val="24"/>
          <w:lang w:eastAsia="x-none"/>
        </w:rPr>
        <w:t xml:space="preserve">8.5 </w:t>
      </w:r>
      <w:r>
        <w:rPr>
          <w:rFonts w:asciiTheme="majorHAnsi" w:hAnsiTheme="majorHAnsi"/>
          <w:sz w:val="24"/>
          <w:szCs w:val="24"/>
          <w:lang w:eastAsia="x-none"/>
        </w:rPr>
        <w:tab/>
        <w:t>Respondents must complete the attached Excel Spreadsheet, titled “Printing Service Options”.</w:t>
      </w:r>
    </w:p>
    <w:p w:rsidR="00C430C2" w:rsidRDefault="00C430C2" w:rsidP="001F3399">
      <w:pPr>
        <w:ind w:left="720" w:hanging="720"/>
        <w:rPr>
          <w:rFonts w:asciiTheme="majorHAnsi" w:hAnsiTheme="majorHAnsi"/>
          <w:sz w:val="24"/>
          <w:szCs w:val="24"/>
          <w:lang w:eastAsia="x-none"/>
        </w:rPr>
      </w:pPr>
      <w:r>
        <w:rPr>
          <w:rFonts w:asciiTheme="majorHAnsi" w:hAnsiTheme="majorHAnsi"/>
          <w:sz w:val="24"/>
          <w:szCs w:val="24"/>
          <w:lang w:eastAsia="x-none"/>
        </w:rPr>
        <w:t xml:space="preserve">8.6 </w:t>
      </w:r>
      <w:r>
        <w:rPr>
          <w:rFonts w:asciiTheme="majorHAnsi" w:hAnsiTheme="majorHAnsi"/>
          <w:sz w:val="24"/>
          <w:szCs w:val="24"/>
          <w:lang w:eastAsia="x-none"/>
        </w:rPr>
        <w:tab/>
        <w:t xml:space="preserve">Awarded respondents shall not solicited or use materials of the University of Missouri, as advertisement or reference the University of Missouri in any form without written permission of the University of Missouri. </w:t>
      </w:r>
    </w:p>
    <w:p w:rsidR="001F3399" w:rsidRPr="00C26DDF" w:rsidRDefault="001F3399" w:rsidP="001F3399">
      <w:pPr>
        <w:pageBreakBefor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heme="majorHAnsi" w:eastAsia="Times New Roman" w:hAnsiTheme="majorHAnsi" w:cstheme="majorHAnsi"/>
          <w:b/>
          <w:bCs/>
          <w:sz w:val="24"/>
          <w:szCs w:val="24"/>
        </w:rPr>
      </w:pPr>
      <w:r w:rsidRPr="00C26DDF">
        <w:rPr>
          <w:rFonts w:asciiTheme="majorHAnsi" w:eastAsia="Times New Roman" w:hAnsiTheme="majorHAnsi" w:cstheme="majorHAnsi"/>
          <w:b/>
          <w:bCs/>
          <w:sz w:val="24"/>
          <w:szCs w:val="24"/>
        </w:rPr>
        <w:lastRenderedPageBreak/>
        <w:t>AUTHORIZED RESPONDENT REPRESENTATION FORM</w:t>
      </w:r>
    </w:p>
    <w:p w:rsidR="001F3399" w:rsidRPr="00C26DDF" w:rsidRDefault="001F3399" w:rsidP="001F33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center"/>
        <w:rPr>
          <w:rFonts w:asciiTheme="majorHAnsi" w:eastAsia="Times New Roman" w:hAnsiTheme="majorHAnsi" w:cstheme="majorHAnsi"/>
          <w:b/>
          <w:bCs/>
          <w:sz w:val="24"/>
          <w:szCs w:val="24"/>
        </w:rPr>
      </w:pPr>
    </w:p>
    <w:p w:rsidR="001F3399" w:rsidRPr="00C26DDF" w:rsidRDefault="001F3399" w:rsidP="001F33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contextualSpacing/>
        <w:rPr>
          <w:rFonts w:asciiTheme="majorHAnsi" w:eastAsia="Times New Roman" w:hAnsiTheme="majorHAnsi" w:cstheme="majorHAnsi"/>
          <w:sz w:val="24"/>
          <w:szCs w:val="24"/>
        </w:rPr>
      </w:pPr>
    </w:p>
    <w:tbl>
      <w:tblPr>
        <w:tblW w:w="0" w:type="auto"/>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810"/>
        <w:gridCol w:w="3618"/>
      </w:tblGrid>
      <w:tr w:rsidR="001F3399" w:rsidRPr="00C26DDF" w:rsidTr="008B0332">
        <w:tc>
          <w:tcPr>
            <w:tcW w:w="5040" w:type="dxa"/>
            <w:gridSpan w:val="2"/>
          </w:tcPr>
          <w:p w:rsidR="001F3399" w:rsidRPr="00C26DDF" w:rsidRDefault="001F3399" w:rsidP="008B0332">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Number of calendar days delivery after receipt of order</w:t>
            </w:r>
          </w:p>
          <w:p w:rsidR="001F3399" w:rsidRPr="00C26DDF" w:rsidRDefault="001F3399" w:rsidP="008B0332">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ab/>
            </w:r>
            <w:r w:rsidRPr="00C26DDF">
              <w:rPr>
                <w:rFonts w:asciiTheme="majorHAnsi" w:eastAsia="Times New Roman" w:hAnsiTheme="majorHAnsi" w:cstheme="majorHAnsi"/>
                <w:sz w:val="24"/>
                <w:szCs w:val="24"/>
              </w:rPr>
              <w:tab/>
            </w:r>
            <w:r w:rsidRPr="00C26DDF">
              <w:rPr>
                <w:rFonts w:asciiTheme="majorHAnsi" w:eastAsia="Times New Roman" w:hAnsiTheme="majorHAnsi" w:cstheme="majorHAnsi"/>
                <w:sz w:val="24"/>
                <w:szCs w:val="24"/>
              </w:rPr>
              <w:tab/>
            </w:r>
            <w:r w:rsidRPr="00C26DDF">
              <w:rPr>
                <w:rFonts w:asciiTheme="majorHAnsi" w:eastAsia="Times New Roman" w:hAnsiTheme="majorHAnsi" w:cstheme="majorHAnsi"/>
                <w:sz w:val="24"/>
                <w:szCs w:val="24"/>
              </w:rPr>
              <w:tab/>
              <w:t xml:space="preserve">                              </w:t>
            </w:r>
          </w:p>
        </w:tc>
        <w:tc>
          <w:tcPr>
            <w:tcW w:w="3618" w:type="dxa"/>
          </w:tcPr>
          <w:p w:rsidR="001F3399" w:rsidRPr="00C26DDF" w:rsidRDefault="001F3399" w:rsidP="008B0332">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Payment Terms</w:t>
            </w:r>
          </w:p>
          <w:p w:rsidR="001F3399" w:rsidRPr="00C26DDF" w:rsidRDefault="001F3399" w:rsidP="008B0332">
            <w:pPr>
              <w:spacing w:after="0" w:line="240" w:lineRule="auto"/>
              <w:ind w:left="360"/>
              <w:contextualSpacing/>
              <w:rPr>
                <w:rFonts w:asciiTheme="majorHAnsi" w:eastAsia="Times New Roman" w:hAnsiTheme="majorHAnsi" w:cstheme="majorHAnsi"/>
                <w:sz w:val="24"/>
                <w:szCs w:val="24"/>
              </w:rPr>
            </w:pPr>
          </w:p>
        </w:tc>
      </w:tr>
      <w:tr w:rsidR="001F3399" w:rsidRPr="00C26DDF" w:rsidTr="008B0332">
        <w:trPr>
          <w:trHeight w:val="557"/>
        </w:trPr>
        <w:tc>
          <w:tcPr>
            <w:tcW w:w="5040" w:type="dxa"/>
            <w:gridSpan w:val="2"/>
          </w:tcPr>
          <w:p w:rsidR="001F3399" w:rsidRPr="00C26DDF" w:rsidRDefault="001F3399" w:rsidP="008B0332">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Authorized Signature</w:t>
            </w:r>
            <w:r w:rsidRPr="00C26DDF">
              <w:rPr>
                <w:rFonts w:asciiTheme="majorHAnsi" w:eastAsia="Times New Roman" w:hAnsiTheme="majorHAnsi" w:cstheme="majorHAnsi"/>
                <w:sz w:val="24"/>
                <w:szCs w:val="24"/>
              </w:rPr>
              <w:tab/>
            </w:r>
            <w:r w:rsidRPr="00C26DDF">
              <w:rPr>
                <w:rFonts w:asciiTheme="majorHAnsi" w:eastAsia="Times New Roman" w:hAnsiTheme="majorHAnsi" w:cstheme="majorHAnsi"/>
                <w:sz w:val="24"/>
                <w:szCs w:val="24"/>
              </w:rPr>
              <w:tab/>
            </w:r>
            <w:r w:rsidRPr="00C26DDF">
              <w:rPr>
                <w:rFonts w:asciiTheme="majorHAnsi" w:eastAsia="Times New Roman" w:hAnsiTheme="majorHAnsi" w:cstheme="majorHAnsi"/>
                <w:sz w:val="24"/>
                <w:szCs w:val="24"/>
              </w:rPr>
              <w:tab/>
              <w:t xml:space="preserve">     </w:t>
            </w:r>
          </w:p>
          <w:p w:rsidR="001F3399" w:rsidRPr="00C26DDF" w:rsidRDefault="001F3399" w:rsidP="008B0332">
            <w:pPr>
              <w:spacing w:after="0" w:line="240" w:lineRule="auto"/>
              <w:ind w:left="360"/>
              <w:contextualSpacing/>
              <w:rPr>
                <w:rFonts w:asciiTheme="majorHAnsi" w:eastAsia="Times New Roman" w:hAnsiTheme="majorHAnsi" w:cstheme="majorHAnsi"/>
                <w:sz w:val="24"/>
                <w:szCs w:val="24"/>
              </w:rPr>
            </w:pPr>
          </w:p>
          <w:p w:rsidR="001F3399" w:rsidRPr="00C26DDF" w:rsidRDefault="001F3399" w:rsidP="008B0332">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                         </w:t>
            </w:r>
          </w:p>
        </w:tc>
        <w:tc>
          <w:tcPr>
            <w:tcW w:w="3618" w:type="dxa"/>
          </w:tcPr>
          <w:p w:rsidR="001F3399" w:rsidRPr="00C26DDF" w:rsidRDefault="001F3399" w:rsidP="008B0332">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Date</w:t>
            </w:r>
          </w:p>
        </w:tc>
      </w:tr>
      <w:tr w:rsidR="001F3399" w:rsidRPr="00C26DDF" w:rsidTr="008B0332">
        <w:tc>
          <w:tcPr>
            <w:tcW w:w="5040" w:type="dxa"/>
            <w:gridSpan w:val="2"/>
          </w:tcPr>
          <w:p w:rsidR="001F3399" w:rsidRPr="00C26DDF" w:rsidRDefault="001F3399" w:rsidP="008B0332">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Printed Name</w:t>
            </w:r>
            <w:r w:rsidRPr="00C26DDF">
              <w:rPr>
                <w:rFonts w:asciiTheme="majorHAnsi" w:eastAsia="Times New Roman" w:hAnsiTheme="majorHAnsi" w:cstheme="majorHAnsi"/>
                <w:sz w:val="24"/>
                <w:szCs w:val="24"/>
              </w:rPr>
              <w:tab/>
            </w:r>
            <w:r w:rsidRPr="00C26DDF">
              <w:rPr>
                <w:rFonts w:asciiTheme="majorHAnsi" w:eastAsia="Times New Roman" w:hAnsiTheme="majorHAnsi" w:cstheme="majorHAnsi"/>
                <w:sz w:val="24"/>
                <w:szCs w:val="24"/>
              </w:rPr>
              <w:tab/>
            </w:r>
            <w:r w:rsidRPr="00C26DDF">
              <w:rPr>
                <w:rFonts w:asciiTheme="majorHAnsi" w:eastAsia="Times New Roman" w:hAnsiTheme="majorHAnsi" w:cstheme="majorHAnsi"/>
                <w:sz w:val="24"/>
                <w:szCs w:val="24"/>
              </w:rPr>
              <w:tab/>
            </w:r>
            <w:r w:rsidRPr="00C26DDF">
              <w:rPr>
                <w:rFonts w:asciiTheme="majorHAnsi" w:eastAsia="Times New Roman" w:hAnsiTheme="majorHAnsi" w:cstheme="majorHAnsi"/>
                <w:sz w:val="24"/>
                <w:szCs w:val="24"/>
              </w:rPr>
              <w:tab/>
              <w:t xml:space="preserve">                              </w:t>
            </w:r>
          </w:p>
        </w:tc>
        <w:tc>
          <w:tcPr>
            <w:tcW w:w="3618" w:type="dxa"/>
          </w:tcPr>
          <w:p w:rsidR="001F3399" w:rsidRPr="00C26DDF" w:rsidRDefault="001F3399" w:rsidP="008B0332">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Title</w:t>
            </w:r>
          </w:p>
          <w:p w:rsidR="001F3399" w:rsidRPr="00C26DDF" w:rsidRDefault="001F3399" w:rsidP="008B0332">
            <w:pPr>
              <w:spacing w:after="0" w:line="240" w:lineRule="auto"/>
              <w:ind w:left="360"/>
              <w:contextualSpacing/>
              <w:rPr>
                <w:rFonts w:asciiTheme="majorHAnsi" w:eastAsia="Times New Roman" w:hAnsiTheme="majorHAnsi" w:cstheme="majorHAnsi"/>
                <w:sz w:val="24"/>
                <w:szCs w:val="24"/>
              </w:rPr>
            </w:pPr>
          </w:p>
        </w:tc>
      </w:tr>
      <w:tr w:rsidR="001F3399" w:rsidRPr="00C26DDF" w:rsidTr="008B0332">
        <w:tc>
          <w:tcPr>
            <w:tcW w:w="8658" w:type="dxa"/>
            <w:gridSpan w:val="3"/>
          </w:tcPr>
          <w:p w:rsidR="001F3399" w:rsidRPr="00C26DDF" w:rsidRDefault="001F3399" w:rsidP="008B0332">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Company Name</w:t>
            </w:r>
          </w:p>
          <w:p w:rsidR="001F3399" w:rsidRPr="00C26DDF" w:rsidRDefault="001F3399" w:rsidP="008B0332">
            <w:pPr>
              <w:spacing w:after="0" w:line="240" w:lineRule="auto"/>
              <w:ind w:left="360"/>
              <w:contextualSpacing/>
              <w:rPr>
                <w:rFonts w:asciiTheme="majorHAnsi" w:eastAsia="Times New Roman" w:hAnsiTheme="majorHAnsi" w:cstheme="majorHAnsi"/>
                <w:sz w:val="24"/>
                <w:szCs w:val="24"/>
              </w:rPr>
            </w:pPr>
          </w:p>
        </w:tc>
      </w:tr>
      <w:tr w:rsidR="001F3399" w:rsidRPr="00C26DDF" w:rsidTr="008B0332">
        <w:tc>
          <w:tcPr>
            <w:tcW w:w="8658" w:type="dxa"/>
            <w:gridSpan w:val="3"/>
          </w:tcPr>
          <w:p w:rsidR="001F3399" w:rsidRPr="00C26DDF" w:rsidRDefault="001F3399" w:rsidP="008B0332">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Mailing Address</w:t>
            </w:r>
          </w:p>
          <w:p w:rsidR="001F3399" w:rsidRPr="00C26DDF" w:rsidRDefault="001F3399" w:rsidP="008B0332">
            <w:pPr>
              <w:spacing w:after="0" w:line="240" w:lineRule="auto"/>
              <w:ind w:left="360"/>
              <w:contextualSpacing/>
              <w:rPr>
                <w:rFonts w:asciiTheme="majorHAnsi" w:eastAsia="Times New Roman" w:hAnsiTheme="majorHAnsi" w:cstheme="majorHAnsi"/>
                <w:sz w:val="24"/>
                <w:szCs w:val="24"/>
              </w:rPr>
            </w:pPr>
          </w:p>
        </w:tc>
      </w:tr>
      <w:tr w:rsidR="001F3399" w:rsidRPr="00C26DDF" w:rsidTr="008B0332">
        <w:tc>
          <w:tcPr>
            <w:tcW w:w="8658" w:type="dxa"/>
            <w:gridSpan w:val="3"/>
          </w:tcPr>
          <w:p w:rsidR="001F3399" w:rsidRPr="00C26DDF" w:rsidRDefault="001F3399" w:rsidP="008B0332">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City, State, Zip</w:t>
            </w:r>
          </w:p>
          <w:p w:rsidR="001F3399" w:rsidRPr="00C26DDF" w:rsidRDefault="001F3399" w:rsidP="008B0332">
            <w:pPr>
              <w:spacing w:after="0" w:line="240" w:lineRule="auto"/>
              <w:ind w:left="360"/>
              <w:contextualSpacing/>
              <w:rPr>
                <w:rFonts w:asciiTheme="majorHAnsi" w:eastAsia="Times New Roman" w:hAnsiTheme="majorHAnsi" w:cstheme="majorHAnsi"/>
                <w:sz w:val="24"/>
                <w:szCs w:val="24"/>
              </w:rPr>
            </w:pPr>
          </w:p>
        </w:tc>
      </w:tr>
      <w:tr w:rsidR="001F3399" w:rsidRPr="00C26DDF" w:rsidTr="008B0332">
        <w:tc>
          <w:tcPr>
            <w:tcW w:w="4230" w:type="dxa"/>
          </w:tcPr>
          <w:p w:rsidR="001F3399" w:rsidRPr="00C26DDF" w:rsidRDefault="001F3399" w:rsidP="008B0332">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Phone No.</w:t>
            </w:r>
            <w:r w:rsidRPr="00C26DDF">
              <w:rPr>
                <w:rFonts w:asciiTheme="majorHAnsi" w:eastAsia="Times New Roman" w:hAnsiTheme="majorHAnsi" w:cstheme="majorHAnsi"/>
                <w:sz w:val="24"/>
                <w:szCs w:val="24"/>
              </w:rPr>
              <w:tab/>
            </w:r>
            <w:r w:rsidRPr="00C26DDF">
              <w:rPr>
                <w:rFonts w:asciiTheme="majorHAnsi" w:eastAsia="Times New Roman" w:hAnsiTheme="majorHAnsi" w:cstheme="majorHAnsi"/>
                <w:sz w:val="24"/>
                <w:szCs w:val="24"/>
              </w:rPr>
              <w:tab/>
            </w:r>
            <w:r w:rsidRPr="00C26DDF">
              <w:rPr>
                <w:rFonts w:asciiTheme="majorHAnsi" w:eastAsia="Times New Roman" w:hAnsiTheme="majorHAnsi" w:cstheme="majorHAnsi"/>
                <w:sz w:val="24"/>
                <w:szCs w:val="24"/>
              </w:rPr>
              <w:tab/>
            </w:r>
            <w:r w:rsidRPr="00C26DDF">
              <w:rPr>
                <w:rFonts w:asciiTheme="majorHAnsi" w:eastAsia="Times New Roman" w:hAnsiTheme="majorHAnsi" w:cstheme="majorHAnsi"/>
                <w:sz w:val="24"/>
                <w:szCs w:val="24"/>
              </w:rPr>
              <w:tab/>
            </w:r>
          </w:p>
        </w:tc>
        <w:tc>
          <w:tcPr>
            <w:tcW w:w="4428" w:type="dxa"/>
            <w:gridSpan w:val="2"/>
          </w:tcPr>
          <w:p w:rsidR="001F3399" w:rsidRPr="00C26DDF" w:rsidRDefault="001F3399" w:rsidP="008B0332">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Federal Employer ID No.</w:t>
            </w:r>
          </w:p>
          <w:p w:rsidR="001F3399" w:rsidRPr="00C26DDF" w:rsidRDefault="001F3399" w:rsidP="008B0332">
            <w:pPr>
              <w:spacing w:after="0" w:line="240" w:lineRule="auto"/>
              <w:ind w:left="360"/>
              <w:contextualSpacing/>
              <w:rPr>
                <w:rFonts w:asciiTheme="majorHAnsi" w:eastAsia="Times New Roman" w:hAnsiTheme="majorHAnsi" w:cstheme="majorHAnsi"/>
                <w:sz w:val="24"/>
                <w:szCs w:val="24"/>
              </w:rPr>
            </w:pPr>
          </w:p>
        </w:tc>
      </w:tr>
      <w:tr w:rsidR="001F3399" w:rsidRPr="00C26DDF" w:rsidTr="008B0332">
        <w:tc>
          <w:tcPr>
            <w:tcW w:w="4230" w:type="dxa"/>
          </w:tcPr>
          <w:p w:rsidR="001F3399" w:rsidRPr="00C26DDF" w:rsidRDefault="001F3399" w:rsidP="008B0332">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Fax No.</w:t>
            </w:r>
            <w:r w:rsidRPr="00C26DDF">
              <w:rPr>
                <w:rFonts w:asciiTheme="majorHAnsi" w:eastAsia="Times New Roman" w:hAnsiTheme="majorHAnsi" w:cstheme="majorHAnsi"/>
                <w:sz w:val="24"/>
                <w:szCs w:val="24"/>
              </w:rPr>
              <w:tab/>
            </w:r>
            <w:r w:rsidRPr="00C26DDF">
              <w:rPr>
                <w:rFonts w:asciiTheme="majorHAnsi" w:eastAsia="Times New Roman" w:hAnsiTheme="majorHAnsi" w:cstheme="majorHAnsi"/>
                <w:sz w:val="24"/>
                <w:szCs w:val="24"/>
              </w:rPr>
              <w:tab/>
            </w:r>
            <w:r w:rsidRPr="00C26DDF">
              <w:rPr>
                <w:rFonts w:asciiTheme="majorHAnsi" w:eastAsia="Times New Roman" w:hAnsiTheme="majorHAnsi" w:cstheme="majorHAnsi"/>
                <w:sz w:val="24"/>
                <w:szCs w:val="24"/>
              </w:rPr>
              <w:tab/>
            </w:r>
            <w:r w:rsidRPr="00C26DDF">
              <w:rPr>
                <w:rFonts w:asciiTheme="majorHAnsi" w:eastAsia="Times New Roman" w:hAnsiTheme="majorHAnsi" w:cstheme="majorHAnsi"/>
                <w:sz w:val="24"/>
                <w:szCs w:val="24"/>
              </w:rPr>
              <w:tab/>
            </w:r>
            <w:r w:rsidRPr="00C26DDF">
              <w:rPr>
                <w:rFonts w:asciiTheme="majorHAnsi" w:eastAsia="Times New Roman" w:hAnsiTheme="majorHAnsi" w:cstheme="majorHAnsi"/>
                <w:sz w:val="24"/>
                <w:szCs w:val="24"/>
              </w:rPr>
              <w:tab/>
            </w:r>
          </w:p>
        </w:tc>
        <w:tc>
          <w:tcPr>
            <w:tcW w:w="4428" w:type="dxa"/>
            <w:gridSpan w:val="2"/>
          </w:tcPr>
          <w:p w:rsidR="001F3399" w:rsidRPr="00C26DDF" w:rsidRDefault="001F3399" w:rsidP="008B0332">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E-Mail Address</w:t>
            </w:r>
          </w:p>
          <w:p w:rsidR="001F3399" w:rsidRPr="00C26DDF" w:rsidRDefault="001F3399" w:rsidP="008B0332">
            <w:pPr>
              <w:spacing w:after="0" w:line="240" w:lineRule="auto"/>
              <w:ind w:left="360"/>
              <w:contextualSpacing/>
              <w:rPr>
                <w:rFonts w:asciiTheme="majorHAnsi" w:eastAsia="Times New Roman" w:hAnsiTheme="majorHAnsi" w:cstheme="majorHAnsi"/>
                <w:sz w:val="24"/>
                <w:szCs w:val="24"/>
              </w:rPr>
            </w:pPr>
          </w:p>
        </w:tc>
      </w:tr>
      <w:tr w:rsidR="001F3399" w:rsidRPr="00C26DDF" w:rsidTr="008B0332">
        <w:tc>
          <w:tcPr>
            <w:tcW w:w="8658" w:type="dxa"/>
            <w:gridSpan w:val="3"/>
          </w:tcPr>
          <w:p w:rsidR="001F3399" w:rsidRPr="00C26DDF" w:rsidRDefault="001F3399" w:rsidP="008B0332">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Circle one:          Individual           Partnership          Corporation</w:t>
            </w:r>
          </w:p>
        </w:tc>
      </w:tr>
      <w:tr w:rsidR="001F3399" w:rsidRPr="00C26DDF" w:rsidTr="008B0332">
        <w:tc>
          <w:tcPr>
            <w:tcW w:w="8658" w:type="dxa"/>
            <w:gridSpan w:val="3"/>
          </w:tcPr>
          <w:p w:rsidR="001F3399" w:rsidRPr="00C26DDF" w:rsidRDefault="001F3399" w:rsidP="008B0332">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If a corporation, incorporated under the laws of the State of__________</w:t>
            </w:r>
          </w:p>
        </w:tc>
      </w:tr>
      <w:tr w:rsidR="001F3399" w:rsidRPr="00C26DDF" w:rsidTr="008B0332">
        <w:tc>
          <w:tcPr>
            <w:tcW w:w="8658" w:type="dxa"/>
            <w:gridSpan w:val="3"/>
          </w:tcPr>
          <w:p w:rsidR="001F3399" w:rsidRPr="00C26DDF" w:rsidRDefault="001F3399" w:rsidP="008B0332">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Licensed to do business in the State of Missouri?  ____yes    _____no</w:t>
            </w:r>
          </w:p>
        </w:tc>
      </w:tr>
    </w:tbl>
    <w:p w:rsidR="001F3399" w:rsidRPr="00C26DDF" w:rsidRDefault="001F3399" w:rsidP="001F3399">
      <w:pPr>
        <w:spacing w:after="0" w:line="240" w:lineRule="auto"/>
        <w:contextualSpacing/>
        <w:rPr>
          <w:rFonts w:asciiTheme="majorHAnsi" w:eastAsia="Times New Roman" w:hAnsiTheme="majorHAnsi" w:cstheme="majorHAnsi"/>
          <w:b/>
          <w:bCs/>
          <w:sz w:val="24"/>
          <w:szCs w:val="24"/>
        </w:rPr>
      </w:pPr>
    </w:p>
    <w:p w:rsidR="001F3399" w:rsidRPr="00C26DDF" w:rsidRDefault="001F3399" w:rsidP="001F3399">
      <w:pPr>
        <w:spacing w:after="0" w:line="240" w:lineRule="auto"/>
        <w:contextualSpacing/>
        <w:rPr>
          <w:rFonts w:asciiTheme="majorHAnsi" w:eastAsia="Times New Roman" w:hAnsiTheme="majorHAnsi" w:cstheme="majorHAnsi"/>
          <w:b/>
          <w:bCs/>
          <w:sz w:val="24"/>
          <w:szCs w:val="24"/>
        </w:rPr>
      </w:pPr>
      <w:r w:rsidRPr="00C26DDF">
        <w:rPr>
          <w:rFonts w:asciiTheme="majorHAnsi" w:eastAsia="Times New Roman" w:hAnsiTheme="majorHAnsi" w:cstheme="majorHAnsi"/>
          <w:b/>
          <w:bCs/>
          <w:sz w:val="24"/>
          <w:szCs w:val="24"/>
        </w:rPr>
        <w:t xml:space="preserve">                                This signature sheet must be returned with your </w:t>
      </w:r>
      <w:r>
        <w:rPr>
          <w:rFonts w:asciiTheme="majorHAnsi" w:eastAsia="Times New Roman" w:hAnsiTheme="majorHAnsi" w:cstheme="majorHAnsi"/>
          <w:b/>
          <w:bCs/>
          <w:sz w:val="24"/>
          <w:szCs w:val="24"/>
        </w:rPr>
        <w:t>Qualification proposal</w:t>
      </w:r>
      <w:r w:rsidRPr="00C26DDF">
        <w:rPr>
          <w:rFonts w:asciiTheme="majorHAnsi" w:eastAsia="Times New Roman" w:hAnsiTheme="majorHAnsi" w:cstheme="majorHAnsi"/>
          <w:b/>
          <w:bCs/>
          <w:sz w:val="24"/>
          <w:szCs w:val="24"/>
        </w:rPr>
        <w:t xml:space="preserve">.  </w:t>
      </w:r>
    </w:p>
    <w:p w:rsidR="001F3399" w:rsidRPr="00C26DDF" w:rsidRDefault="001F3399" w:rsidP="001F3399">
      <w:pPr>
        <w:spacing w:after="0" w:line="240" w:lineRule="auto"/>
        <w:rPr>
          <w:rFonts w:asciiTheme="majorHAnsi" w:eastAsia="Times New Roman" w:hAnsiTheme="majorHAnsi" w:cstheme="majorHAnsi"/>
          <w:b/>
          <w:sz w:val="24"/>
          <w:szCs w:val="24"/>
        </w:rPr>
      </w:pPr>
    </w:p>
    <w:p w:rsidR="001F3399" w:rsidRPr="00C26DDF" w:rsidRDefault="001F3399" w:rsidP="001F3399">
      <w:pPr>
        <w:spacing w:after="0" w:line="240" w:lineRule="auto"/>
        <w:ind w:left="360"/>
        <w:jc w:val="center"/>
        <w:rPr>
          <w:rFonts w:asciiTheme="majorHAnsi" w:eastAsia="Times New Roman" w:hAnsiTheme="majorHAnsi" w:cstheme="majorHAnsi"/>
          <w:b/>
          <w:sz w:val="24"/>
          <w:szCs w:val="24"/>
        </w:rPr>
      </w:pPr>
    </w:p>
    <w:p w:rsidR="001F3399" w:rsidRPr="00C26DDF" w:rsidRDefault="001F3399" w:rsidP="001F3399">
      <w:pPr>
        <w:spacing w:after="0" w:line="240" w:lineRule="auto"/>
        <w:ind w:left="360"/>
        <w:jc w:val="center"/>
        <w:rPr>
          <w:rFonts w:asciiTheme="majorHAnsi" w:eastAsia="Times New Roman" w:hAnsiTheme="majorHAnsi" w:cstheme="majorHAnsi"/>
          <w:b/>
          <w:sz w:val="24"/>
          <w:szCs w:val="24"/>
        </w:rPr>
      </w:pPr>
    </w:p>
    <w:p w:rsidR="001F3399" w:rsidRPr="00C26DDF" w:rsidRDefault="001F3399" w:rsidP="001F3399">
      <w:pPr>
        <w:spacing w:after="0" w:line="240" w:lineRule="auto"/>
        <w:ind w:left="360"/>
        <w:jc w:val="center"/>
        <w:rPr>
          <w:rFonts w:asciiTheme="majorHAnsi" w:eastAsia="Times New Roman" w:hAnsiTheme="majorHAnsi" w:cstheme="majorHAnsi"/>
          <w:b/>
          <w:sz w:val="24"/>
          <w:szCs w:val="24"/>
        </w:rPr>
      </w:pPr>
    </w:p>
    <w:p w:rsidR="001F3399" w:rsidRPr="00C26DDF" w:rsidRDefault="001F3399" w:rsidP="001F3399">
      <w:pPr>
        <w:spacing w:after="0" w:line="240" w:lineRule="auto"/>
        <w:ind w:left="360"/>
        <w:jc w:val="center"/>
        <w:rPr>
          <w:rFonts w:asciiTheme="majorHAnsi" w:eastAsia="Times New Roman" w:hAnsiTheme="majorHAnsi" w:cstheme="majorHAnsi"/>
          <w:b/>
          <w:sz w:val="24"/>
          <w:szCs w:val="24"/>
        </w:rPr>
      </w:pPr>
    </w:p>
    <w:p w:rsidR="001F3399" w:rsidRPr="00C26DDF" w:rsidRDefault="001F3399" w:rsidP="001F3399">
      <w:pPr>
        <w:spacing w:after="0" w:line="240" w:lineRule="auto"/>
        <w:ind w:left="360"/>
        <w:jc w:val="center"/>
        <w:rPr>
          <w:rFonts w:asciiTheme="majorHAnsi" w:eastAsia="Times New Roman" w:hAnsiTheme="majorHAnsi" w:cstheme="majorHAnsi"/>
          <w:b/>
          <w:sz w:val="24"/>
          <w:szCs w:val="24"/>
        </w:rPr>
      </w:pPr>
    </w:p>
    <w:p w:rsidR="001F3399" w:rsidRPr="00C26DDF" w:rsidRDefault="001F3399" w:rsidP="001F3399">
      <w:pPr>
        <w:spacing w:after="0" w:line="240" w:lineRule="auto"/>
        <w:ind w:left="360"/>
        <w:jc w:val="center"/>
        <w:rPr>
          <w:rFonts w:asciiTheme="majorHAnsi" w:eastAsia="Times New Roman" w:hAnsiTheme="majorHAnsi" w:cstheme="majorHAnsi"/>
          <w:b/>
          <w:sz w:val="24"/>
          <w:szCs w:val="24"/>
        </w:rPr>
      </w:pPr>
    </w:p>
    <w:p w:rsidR="001F3399" w:rsidRDefault="001F3399" w:rsidP="001F3399">
      <w:pPr>
        <w:spacing w:after="0" w:line="240" w:lineRule="auto"/>
        <w:ind w:left="360"/>
        <w:jc w:val="center"/>
        <w:rPr>
          <w:rFonts w:asciiTheme="majorHAnsi" w:eastAsia="Times New Roman" w:hAnsiTheme="majorHAnsi" w:cstheme="majorHAnsi"/>
          <w:b/>
          <w:sz w:val="24"/>
          <w:szCs w:val="24"/>
        </w:rPr>
      </w:pPr>
    </w:p>
    <w:p w:rsidR="001F3399" w:rsidRDefault="001F3399" w:rsidP="001F3399">
      <w:pPr>
        <w:spacing w:after="0" w:line="240" w:lineRule="auto"/>
        <w:ind w:left="360"/>
        <w:jc w:val="center"/>
        <w:rPr>
          <w:rFonts w:asciiTheme="majorHAnsi" w:eastAsia="Times New Roman" w:hAnsiTheme="majorHAnsi" w:cstheme="majorHAnsi"/>
          <w:b/>
          <w:sz w:val="24"/>
          <w:szCs w:val="24"/>
        </w:rPr>
      </w:pPr>
    </w:p>
    <w:p w:rsidR="001F3399" w:rsidRPr="00C26DDF" w:rsidRDefault="001F3399" w:rsidP="001F3399">
      <w:pPr>
        <w:spacing w:after="0" w:line="240" w:lineRule="auto"/>
        <w:ind w:left="360"/>
        <w:jc w:val="center"/>
        <w:rPr>
          <w:rFonts w:asciiTheme="majorHAnsi" w:eastAsia="Times New Roman" w:hAnsiTheme="majorHAnsi" w:cstheme="majorHAnsi"/>
          <w:b/>
          <w:sz w:val="24"/>
          <w:szCs w:val="24"/>
        </w:rPr>
      </w:pPr>
    </w:p>
    <w:p w:rsidR="001F3399" w:rsidRPr="00C26DDF" w:rsidRDefault="001F3399" w:rsidP="001F3399">
      <w:pPr>
        <w:spacing w:after="0" w:line="240" w:lineRule="auto"/>
        <w:ind w:left="360"/>
        <w:jc w:val="center"/>
        <w:rPr>
          <w:rFonts w:asciiTheme="majorHAnsi" w:eastAsia="Times New Roman" w:hAnsiTheme="majorHAnsi" w:cstheme="majorHAnsi"/>
          <w:b/>
          <w:sz w:val="24"/>
          <w:szCs w:val="24"/>
        </w:rPr>
      </w:pPr>
    </w:p>
    <w:p w:rsidR="001F3399" w:rsidRPr="00C26DDF" w:rsidRDefault="001F3399" w:rsidP="001F3399">
      <w:pPr>
        <w:spacing w:after="0" w:line="240" w:lineRule="auto"/>
        <w:ind w:left="360"/>
        <w:jc w:val="center"/>
        <w:rPr>
          <w:rFonts w:asciiTheme="majorHAnsi" w:eastAsia="Times New Roman" w:hAnsiTheme="majorHAnsi" w:cstheme="majorHAnsi"/>
          <w:b/>
          <w:sz w:val="24"/>
          <w:szCs w:val="24"/>
        </w:rPr>
      </w:pPr>
    </w:p>
    <w:p w:rsidR="001F3399" w:rsidRDefault="001F3399" w:rsidP="001F3399">
      <w:pPr>
        <w:widowControl w:val="0"/>
        <w:autoSpaceDE w:val="0"/>
        <w:autoSpaceDN w:val="0"/>
        <w:spacing w:before="90" w:after="0" w:line="240" w:lineRule="auto"/>
        <w:ind w:left="2444" w:right="2506"/>
        <w:jc w:val="center"/>
        <w:rPr>
          <w:rFonts w:asciiTheme="majorHAnsi" w:eastAsia="Times New Roman" w:hAnsiTheme="majorHAnsi" w:cstheme="majorHAnsi"/>
          <w:b/>
          <w:color w:val="313131"/>
          <w:sz w:val="24"/>
          <w:szCs w:val="24"/>
        </w:rPr>
      </w:pPr>
    </w:p>
    <w:p w:rsidR="001F3399" w:rsidRPr="00C26DDF" w:rsidRDefault="001F3399" w:rsidP="001F3399">
      <w:pPr>
        <w:widowControl w:val="0"/>
        <w:autoSpaceDE w:val="0"/>
        <w:autoSpaceDN w:val="0"/>
        <w:spacing w:before="90" w:after="0" w:line="240" w:lineRule="auto"/>
        <w:ind w:left="2444" w:right="2506"/>
        <w:jc w:val="center"/>
        <w:rPr>
          <w:rFonts w:asciiTheme="majorHAnsi" w:eastAsia="Times New Roman" w:hAnsiTheme="majorHAnsi" w:cstheme="majorHAnsi"/>
          <w:b/>
          <w:sz w:val="24"/>
          <w:szCs w:val="24"/>
        </w:rPr>
      </w:pPr>
      <w:r>
        <w:rPr>
          <w:rFonts w:asciiTheme="majorHAnsi" w:eastAsia="Times New Roman" w:hAnsiTheme="majorHAnsi" w:cstheme="majorHAnsi"/>
          <w:b/>
          <w:color w:val="313131"/>
          <w:sz w:val="24"/>
          <w:szCs w:val="24"/>
        </w:rPr>
        <w:lastRenderedPageBreak/>
        <w:t>QUALIFICATION PROPOSAL</w:t>
      </w:r>
      <w:r w:rsidRPr="00C26DDF">
        <w:rPr>
          <w:rFonts w:asciiTheme="majorHAnsi" w:eastAsia="Times New Roman" w:hAnsiTheme="majorHAnsi" w:cstheme="majorHAnsi"/>
          <w:b/>
          <w:color w:val="313131"/>
          <w:sz w:val="24"/>
          <w:szCs w:val="24"/>
        </w:rPr>
        <w:t xml:space="preserve"> FORM</w:t>
      </w:r>
    </w:p>
    <w:p w:rsidR="001F3399" w:rsidRPr="00C26DDF" w:rsidRDefault="001F3399" w:rsidP="001F3399">
      <w:pPr>
        <w:widowControl w:val="0"/>
        <w:autoSpaceDE w:val="0"/>
        <w:autoSpaceDN w:val="0"/>
        <w:spacing w:before="4" w:after="0" w:line="240" w:lineRule="auto"/>
        <w:rPr>
          <w:rFonts w:asciiTheme="majorHAnsi" w:eastAsia="Times New Roman" w:hAnsiTheme="majorHAnsi" w:cstheme="majorHAnsi"/>
          <w:sz w:val="24"/>
          <w:szCs w:val="24"/>
        </w:rPr>
      </w:pPr>
    </w:p>
    <w:p w:rsidR="001F3399" w:rsidRDefault="001F3399" w:rsidP="001F3399">
      <w:pPr>
        <w:widowControl w:val="0"/>
        <w:autoSpaceDE w:val="0"/>
        <w:autoSpaceDN w:val="0"/>
        <w:spacing w:after="0" w:line="550" w:lineRule="atLeast"/>
        <w:ind w:left="1440" w:right="2512"/>
        <w:rPr>
          <w:rFonts w:asciiTheme="majorHAnsi" w:eastAsia="Times New Roman" w:hAnsiTheme="majorHAnsi" w:cstheme="majorHAnsi"/>
          <w:color w:val="313131"/>
          <w:w w:val="105"/>
          <w:sz w:val="24"/>
          <w:szCs w:val="24"/>
        </w:rPr>
      </w:pPr>
      <w:r w:rsidRPr="00C26DDF">
        <w:rPr>
          <w:rFonts w:asciiTheme="majorHAnsi" w:eastAsia="Times New Roman" w:hAnsiTheme="majorHAnsi" w:cstheme="majorHAnsi"/>
          <w:noProof/>
          <w:sz w:val="24"/>
          <w:szCs w:val="24"/>
        </w:rPr>
        <mc:AlternateContent>
          <mc:Choice Requires="wps">
            <w:drawing>
              <wp:anchor distT="0" distB="0" distL="114300" distR="114300" simplePos="0" relativeHeight="251659264" behindDoc="1" locked="0" layoutInCell="1" allowOverlap="1" wp14:anchorId="05787DE7" wp14:editId="7A82CC13">
                <wp:simplePos x="0" y="0"/>
                <wp:positionH relativeFrom="page">
                  <wp:posOffset>2018030</wp:posOffset>
                </wp:positionH>
                <wp:positionV relativeFrom="paragraph">
                  <wp:posOffset>160655</wp:posOffset>
                </wp:positionV>
                <wp:extent cx="3654425" cy="0"/>
                <wp:effectExtent l="8255" t="6350" r="13970"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44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55760"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8.9pt,12.65pt" to="446.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DZ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" strokeweight=".72pt">
                <w10:wrap anchorx="page"/>
              </v:line>
            </w:pict>
          </mc:Fallback>
        </mc:AlternateContent>
      </w:r>
      <w:r w:rsidRPr="00C26DDF">
        <w:rPr>
          <w:rFonts w:asciiTheme="majorHAnsi" w:eastAsia="Times New Roman" w:hAnsiTheme="majorHAnsi" w:cstheme="majorHAnsi"/>
          <w:color w:val="313131"/>
          <w:w w:val="105"/>
          <w:sz w:val="24"/>
          <w:szCs w:val="24"/>
        </w:rPr>
        <w:t xml:space="preserve">       </w:t>
      </w:r>
      <w:r>
        <w:rPr>
          <w:rFonts w:asciiTheme="majorHAnsi" w:eastAsia="Times New Roman" w:hAnsiTheme="majorHAnsi" w:cstheme="majorHAnsi"/>
          <w:color w:val="313131"/>
          <w:w w:val="105"/>
          <w:sz w:val="24"/>
          <w:szCs w:val="24"/>
        </w:rPr>
        <w:tab/>
      </w:r>
      <w:r w:rsidRPr="00C26DDF">
        <w:rPr>
          <w:rFonts w:asciiTheme="majorHAnsi" w:eastAsia="Times New Roman" w:hAnsiTheme="majorHAnsi" w:cstheme="majorHAnsi"/>
          <w:color w:val="313131"/>
          <w:w w:val="105"/>
          <w:sz w:val="24"/>
          <w:szCs w:val="24"/>
        </w:rPr>
        <w:t xml:space="preserve">  </w:t>
      </w:r>
      <w:r>
        <w:rPr>
          <w:rFonts w:asciiTheme="majorHAnsi" w:eastAsia="Times New Roman" w:hAnsiTheme="majorHAnsi" w:cstheme="majorHAnsi"/>
          <w:color w:val="313131"/>
          <w:w w:val="105"/>
          <w:sz w:val="24"/>
          <w:szCs w:val="24"/>
        </w:rPr>
        <w:t xml:space="preserve">     </w:t>
      </w:r>
      <w:r w:rsidRPr="00C26DDF">
        <w:rPr>
          <w:rFonts w:asciiTheme="majorHAnsi" w:eastAsia="Times New Roman" w:hAnsiTheme="majorHAnsi" w:cstheme="majorHAnsi"/>
          <w:color w:val="313131"/>
          <w:w w:val="105"/>
          <w:sz w:val="24"/>
          <w:szCs w:val="24"/>
        </w:rPr>
        <w:t xml:space="preserve"> (Name of firm or individual responding)</w:t>
      </w:r>
    </w:p>
    <w:p w:rsidR="001F3399" w:rsidRPr="00C26DDF" w:rsidRDefault="001F3399" w:rsidP="001F3399">
      <w:pPr>
        <w:widowControl w:val="0"/>
        <w:autoSpaceDE w:val="0"/>
        <w:autoSpaceDN w:val="0"/>
        <w:spacing w:after="0" w:line="550" w:lineRule="atLeast"/>
        <w:ind w:left="1440" w:right="2512"/>
        <w:rPr>
          <w:rFonts w:asciiTheme="majorHAnsi" w:eastAsia="Times New Roman" w:hAnsiTheme="majorHAnsi" w:cstheme="majorHAnsi"/>
          <w:color w:val="313131"/>
          <w:w w:val="105"/>
          <w:sz w:val="24"/>
          <w:szCs w:val="24"/>
        </w:rPr>
      </w:pPr>
    </w:p>
    <w:p w:rsidR="001F3399" w:rsidRPr="00D14478" w:rsidRDefault="001F3399" w:rsidP="001F3399">
      <w:pPr>
        <w:pStyle w:val="NoSpacing"/>
        <w:jc w:val="center"/>
        <w:rPr>
          <w:rFonts w:asciiTheme="majorHAnsi" w:hAnsiTheme="majorHAnsi" w:cstheme="majorHAnsi"/>
          <w:sz w:val="24"/>
          <w:szCs w:val="24"/>
        </w:rPr>
      </w:pPr>
      <w:r w:rsidRPr="00D14478">
        <w:rPr>
          <w:rFonts w:asciiTheme="majorHAnsi" w:hAnsiTheme="majorHAnsi" w:cstheme="majorHAnsi"/>
          <w:w w:val="105"/>
          <w:sz w:val="24"/>
          <w:szCs w:val="24"/>
        </w:rPr>
        <w:t xml:space="preserve">REQUEST FOR </w:t>
      </w:r>
      <w:r>
        <w:rPr>
          <w:rFonts w:asciiTheme="majorHAnsi" w:hAnsiTheme="majorHAnsi" w:cstheme="majorHAnsi"/>
          <w:w w:val="105"/>
          <w:sz w:val="24"/>
          <w:szCs w:val="24"/>
        </w:rPr>
        <w:t>QUALIFICATION PROPOSAL</w:t>
      </w:r>
      <w:r w:rsidRPr="00D14478">
        <w:rPr>
          <w:rFonts w:asciiTheme="majorHAnsi" w:hAnsiTheme="majorHAnsi" w:cstheme="majorHAnsi"/>
          <w:w w:val="105"/>
          <w:sz w:val="24"/>
          <w:szCs w:val="24"/>
        </w:rPr>
        <w:t>S</w:t>
      </w:r>
    </w:p>
    <w:p w:rsidR="001F3399" w:rsidRPr="00D14478" w:rsidRDefault="001F3399" w:rsidP="001F3399">
      <w:pPr>
        <w:pStyle w:val="NoSpacing"/>
        <w:jc w:val="center"/>
        <w:rPr>
          <w:rFonts w:asciiTheme="majorHAnsi" w:hAnsiTheme="majorHAnsi" w:cstheme="majorHAnsi"/>
          <w:sz w:val="24"/>
          <w:szCs w:val="24"/>
        </w:rPr>
      </w:pPr>
      <w:r w:rsidRPr="00D14478">
        <w:rPr>
          <w:rFonts w:asciiTheme="majorHAnsi" w:hAnsiTheme="majorHAnsi" w:cstheme="majorHAnsi"/>
          <w:sz w:val="24"/>
          <w:szCs w:val="24"/>
        </w:rPr>
        <w:t>FOR</w:t>
      </w:r>
    </w:p>
    <w:p w:rsidR="001F3399" w:rsidRPr="00D14478" w:rsidRDefault="001F3399" w:rsidP="001F3399">
      <w:pPr>
        <w:pStyle w:val="NoSpacing"/>
        <w:jc w:val="center"/>
        <w:rPr>
          <w:rFonts w:asciiTheme="majorHAnsi" w:hAnsiTheme="majorHAnsi" w:cstheme="majorHAnsi"/>
          <w:sz w:val="24"/>
          <w:szCs w:val="24"/>
        </w:rPr>
      </w:pPr>
      <w:r w:rsidRPr="00D14478">
        <w:rPr>
          <w:rFonts w:asciiTheme="majorHAnsi" w:hAnsiTheme="majorHAnsi" w:cstheme="majorHAnsi"/>
          <w:sz w:val="24"/>
          <w:szCs w:val="24"/>
        </w:rPr>
        <w:t>FURNISHING &amp; DELIVERY</w:t>
      </w:r>
    </w:p>
    <w:p w:rsidR="001F3399" w:rsidRPr="00D14478" w:rsidRDefault="001F3399" w:rsidP="001F3399">
      <w:pPr>
        <w:pStyle w:val="NoSpacing"/>
        <w:jc w:val="center"/>
        <w:rPr>
          <w:rFonts w:asciiTheme="majorHAnsi" w:hAnsiTheme="majorHAnsi" w:cstheme="majorHAnsi"/>
          <w:w w:val="105"/>
          <w:sz w:val="24"/>
          <w:szCs w:val="24"/>
        </w:rPr>
      </w:pPr>
      <w:r w:rsidRPr="00D14478">
        <w:rPr>
          <w:rFonts w:asciiTheme="majorHAnsi" w:hAnsiTheme="majorHAnsi" w:cstheme="majorHAnsi"/>
          <w:w w:val="105"/>
          <w:sz w:val="24"/>
          <w:szCs w:val="24"/>
        </w:rPr>
        <w:t>OF</w:t>
      </w:r>
    </w:p>
    <w:p w:rsidR="001F3399" w:rsidRPr="00D14478" w:rsidRDefault="00651288" w:rsidP="001F3399">
      <w:pPr>
        <w:pStyle w:val="NoSpacing"/>
        <w:jc w:val="center"/>
        <w:rPr>
          <w:rFonts w:asciiTheme="majorHAnsi" w:hAnsiTheme="majorHAnsi" w:cstheme="majorHAnsi"/>
          <w:sz w:val="24"/>
          <w:szCs w:val="24"/>
        </w:rPr>
      </w:pPr>
      <w:r>
        <w:rPr>
          <w:rFonts w:asciiTheme="majorHAnsi" w:hAnsiTheme="majorHAnsi" w:cstheme="majorHAnsi"/>
          <w:sz w:val="24"/>
          <w:szCs w:val="24"/>
        </w:rPr>
        <w:t xml:space="preserve">PROFESSIONAL PRINTING SERVICES </w:t>
      </w:r>
    </w:p>
    <w:p w:rsidR="001F3399" w:rsidRPr="00D14478" w:rsidRDefault="001F3399" w:rsidP="001F3399">
      <w:pPr>
        <w:pStyle w:val="NoSpacing"/>
        <w:jc w:val="center"/>
        <w:rPr>
          <w:rFonts w:asciiTheme="majorHAnsi" w:hAnsiTheme="majorHAnsi" w:cstheme="majorHAnsi"/>
          <w:sz w:val="24"/>
          <w:szCs w:val="24"/>
        </w:rPr>
      </w:pPr>
      <w:r w:rsidRPr="00D14478">
        <w:rPr>
          <w:rFonts w:asciiTheme="majorHAnsi" w:hAnsiTheme="majorHAnsi" w:cstheme="majorHAnsi"/>
          <w:sz w:val="24"/>
          <w:szCs w:val="24"/>
        </w:rPr>
        <w:t>FOR</w:t>
      </w:r>
    </w:p>
    <w:p w:rsidR="001F3399" w:rsidRPr="00D14478" w:rsidRDefault="001F3399" w:rsidP="001F3399">
      <w:pPr>
        <w:pStyle w:val="NoSpacing"/>
        <w:jc w:val="center"/>
        <w:rPr>
          <w:rFonts w:asciiTheme="majorHAnsi" w:hAnsiTheme="majorHAnsi" w:cstheme="majorHAnsi"/>
          <w:w w:val="105"/>
          <w:sz w:val="24"/>
          <w:szCs w:val="24"/>
        </w:rPr>
      </w:pPr>
      <w:r w:rsidRPr="00D14478">
        <w:rPr>
          <w:rFonts w:asciiTheme="majorHAnsi" w:hAnsiTheme="majorHAnsi" w:cstheme="majorHAnsi"/>
          <w:w w:val="105"/>
          <w:sz w:val="24"/>
          <w:szCs w:val="24"/>
        </w:rPr>
        <w:t>THE UNIVERSITY OF MISSOURI</w:t>
      </w:r>
    </w:p>
    <w:p w:rsidR="001F3399" w:rsidRPr="00D14478" w:rsidRDefault="001F3399" w:rsidP="001F3399">
      <w:pPr>
        <w:pStyle w:val="NoSpacing"/>
        <w:jc w:val="center"/>
        <w:rPr>
          <w:rFonts w:asciiTheme="majorHAnsi" w:hAnsiTheme="majorHAnsi" w:cstheme="majorHAnsi"/>
          <w:sz w:val="24"/>
          <w:szCs w:val="24"/>
        </w:rPr>
      </w:pPr>
      <w:r>
        <w:rPr>
          <w:rFonts w:asciiTheme="majorHAnsi" w:hAnsiTheme="majorHAnsi" w:cstheme="majorHAnsi"/>
          <w:w w:val="105"/>
          <w:sz w:val="24"/>
          <w:szCs w:val="24"/>
        </w:rPr>
        <w:t>RFQ</w:t>
      </w:r>
      <w:r w:rsidRPr="00D14478">
        <w:rPr>
          <w:rFonts w:asciiTheme="majorHAnsi" w:hAnsiTheme="majorHAnsi" w:cstheme="majorHAnsi"/>
          <w:w w:val="105"/>
          <w:sz w:val="24"/>
          <w:szCs w:val="24"/>
        </w:rPr>
        <w:t xml:space="preserve"> # </w:t>
      </w:r>
      <w:r w:rsidR="00C430C2">
        <w:rPr>
          <w:rFonts w:asciiTheme="majorHAnsi" w:hAnsiTheme="majorHAnsi" w:cstheme="majorHAnsi"/>
          <w:w w:val="105"/>
          <w:sz w:val="24"/>
          <w:szCs w:val="24"/>
        </w:rPr>
        <w:t>19-9025-DH-U</w:t>
      </w:r>
    </w:p>
    <w:p w:rsidR="001F3399" w:rsidRPr="00D14478" w:rsidRDefault="001F3399" w:rsidP="001F3399">
      <w:pPr>
        <w:pStyle w:val="NoSpacing"/>
        <w:jc w:val="center"/>
        <w:rPr>
          <w:rFonts w:asciiTheme="majorHAnsi" w:hAnsiTheme="majorHAnsi" w:cstheme="majorHAnsi"/>
          <w:w w:val="105"/>
          <w:sz w:val="24"/>
          <w:szCs w:val="24"/>
        </w:rPr>
      </w:pPr>
      <w:r w:rsidRPr="00D14478">
        <w:rPr>
          <w:rFonts w:asciiTheme="majorHAnsi" w:hAnsiTheme="majorHAnsi" w:cstheme="majorHAnsi"/>
          <w:w w:val="105"/>
          <w:sz w:val="24"/>
          <w:szCs w:val="24"/>
        </w:rPr>
        <w:t xml:space="preserve">OPENING DATE: </w:t>
      </w:r>
      <w:r w:rsidR="008B0332">
        <w:rPr>
          <w:rFonts w:asciiTheme="majorHAnsi" w:hAnsiTheme="majorHAnsi" w:cstheme="majorHAnsi"/>
          <w:w w:val="105"/>
          <w:sz w:val="24"/>
          <w:szCs w:val="24"/>
        </w:rPr>
        <w:t>JANUARY 29, 2019</w:t>
      </w:r>
    </w:p>
    <w:p w:rsidR="001F3399" w:rsidRPr="00D14478" w:rsidRDefault="001F3399" w:rsidP="001F3399">
      <w:pPr>
        <w:pStyle w:val="NoSpacing"/>
        <w:jc w:val="center"/>
        <w:rPr>
          <w:rFonts w:asciiTheme="majorHAnsi" w:hAnsiTheme="majorHAnsi" w:cstheme="majorHAnsi"/>
          <w:sz w:val="24"/>
          <w:szCs w:val="24"/>
        </w:rPr>
      </w:pPr>
      <w:r w:rsidRPr="00D14478">
        <w:rPr>
          <w:rFonts w:asciiTheme="majorHAnsi" w:hAnsiTheme="majorHAnsi" w:cstheme="majorHAnsi"/>
          <w:w w:val="105"/>
          <w:sz w:val="24"/>
          <w:szCs w:val="24"/>
        </w:rPr>
        <w:t>TIME: 12:00 PM, CDT</w:t>
      </w:r>
    </w:p>
    <w:p w:rsidR="001F3399" w:rsidRPr="00C26DDF" w:rsidRDefault="001F3399" w:rsidP="001F3399">
      <w:pPr>
        <w:widowControl w:val="0"/>
        <w:autoSpaceDE w:val="0"/>
        <w:autoSpaceDN w:val="0"/>
        <w:spacing w:before="3" w:after="0" w:line="240" w:lineRule="auto"/>
        <w:jc w:val="center"/>
        <w:rPr>
          <w:rFonts w:asciiTheme="majorHAnsi" w:eastAsia="Times New Roman" w:hAnsiTheme="majorHAnsi" w:cstheme="majorHAnsi"/>
          <w:sz w:val="24"/>
          <w:szCs w:val="24"/>
        </w:rPr>
      </w:pPr>
    </w:p>
    <w:p w:rsidR="001F3399" w:rsidRPr="00C26DDF" w:rsidRDefault="001F3399" w:rsidP="001F3399">
      <w:pPr>
        <w:widowControl w:val="0"/>
        <w:autoSpaceDE w:val="0"/>
        <w:autoSpaceDN w:val="0"/>
        <w:spacing w:after="0" w:line="249" w:lineRule="auto"/>
        <w:ind w:left="118" w:right="143" w:hanging="5"/>
        <w:jc w:val="both"/>
        <w:rPr>
          <w:rFonts w:asciiTheme="majorHAnsi" w:eastAsia="Times New Roman" w:hAnsiTheme="majorHAnsi" w:cstheme="majorHAnsi"/>
          <w:sz w:val="24"/>
          <w:szCs w:val="24"/>
        </w:rPr>
      </w:pPr>
      <w:r w:rsidRPr="00C26DDF">
        <w:rPr>
          <w:rFonts w:asciiTheme="majorHAnsi" w:eastAsia="Times New Roman" w:hAnsiTheme="majorHAnsi" w:cstheme="majorHAnsi"/>
          <w:color w:val="313131"/>
          <w:w w:val="105"/>
          <w:sz w:val="24"/>
          <w:szCs w:val="24"/>
        </w:rPr>
        <w:t xml:space="preserve">The undersigned proposes to furnish the following items and/or services at the prices quoted and agree to perform in accordance with all requirements and specifications contained within this Request for </w:t>
      </w:r>
      <w:r>
        <w:rPr>
          <w:rFonts w:asciiTheme="majorHAnsi" w:eastAsia="Times New Roman" w:hAnsiTheme="majorHAnsi" w:cstheme="majorHAnsi"/>
          <w:color w:val="313131"/>
          <w:w w:val="105"/>
          <w:sz w:val="24"/>
          <w:szCs w:val="24"/>
        </w:rPr>
        <w:t>Qualification proposal</w:t>
      </w:r>
      <w:r w:rsidRPr="00C26DDF">
        <w:rPr>
          <w:rFonts w:asciiTheme="majorHAnsi" w:eastAsia="Times New Roman" w:hAnsiTheme="majorHAnsi" w:cstheme="majorHAnsi"/>
          <w:color w:val="313131"/>
          <w:w w:val="105"/>
          <w:sz w:val="24"/>
          <w:szCs w:val="24"/>
        </w:rPr>
        <w:t xml:space="preserve"> issued by the University of Missouri.</w:t>
      </w:r>
    </w:p>
    <w:p w:rsidR="001F3399" w:rsidRPr="00C26DDF" w:rsidRDefault="001F3399" w:rsidP="001F3399">
      <w:pPr>
        <w:widowControl w:val="0"/>
        <w:autoSpaceDE w:val="0"/>
        <w:autoSpaceDN w:val="0"/>
        <w:spacing w:after="0" w:line="240" w:lineRule="auto"/>
        <w:rPr>
          <w:rFonts w:asciiTheme="majorHAnsi" w:eastAsia="Times New Roman" w:hAnsiTheme="majorHAnsi" w:cstheme="majorHAnsi"/>
          <w:sz w:val="24"/>
          <w:szCs w:val="24"/>
        </w:rPr>
      </w:pPr>
    </w:p>
    <w:p w:rsidR="001F3399" w:rsidRPr="00C26DDF" w:rsidRDefault="001F3399" w:rsidP="001F3399">
      <w:pPr>
        <w:widowControl w:val="0"/>
        <w:autoSpaceDE w:val="0"/>
        <w:autoSpaceDN w:val="0"/>
        <w:spacing w:after="0" w:line="240" w:lineRule="auto"/>
        <w:rPr>
          <w:rFonts w:asciiTheme="majorHAnsi" w:eastAsia="Times New Roman" w:hAnsiTheme="majorHAnsi" w:cstheme="majorHAnsi"/>
          <w:sz w:val="24"/>
          <w:szCs w:val="24"/>
        </w:rPr>
      </w:pPr>
    </w:p>
    <w:p w:rsidR="001F3399" w:rsidRPr="00C26DDF" w:rsidRDefault="001F3399" w:rsidP="001F3399">
      <w:pPr>
        <w:spacing w:after="0" w:line="240" w:lineRule="auto"/>
        <w:rPr>
          <w:rFonts w:asciiTheme="majorHAnsi" w:eastAsia="Times New Roman" w:hAnsiTheme="majorHAnsi" w:cstheme="majorHAnsi"/>
          <w:b/>
          <w:sz w:val="24"/>
          <w:szCs w:val="24"/>
        </w:rPr>
      </w:pPr>
    </w:p>
    <w:p w:rsidR="001F3399" w:rsidRPr="00C26DDF" w:rsidRDefault="001F3399" w:rsidP="001F3399">
      <w:pPr>
        <w:spacing w:after="0" w:line="240" w:lineRule="auto"/>
        <w:rPr>
          <w:rFonts w:asciiTheme="majorHAnsi" w:eastAsia="Times New Roman" w:hAnsiTheme="majorHAnsi" w:cstheme="majorHAnsi"/>
          <w:b/>
          <w:sz w:val="24"/>
          <w:szCs w:val="24"/>
        </w:rPr>
      </w:pPr>
    </w:p>
    <w:p w:rsidR="001F3399" w:rsidRPr="00C26DDF" w:rsidRDefault="001F3399" w:rsidP="001F3399">
      <w:pPr>
        <w:spacing w:after="0" w:line="240" w:lineRule="auto"/>
        <w:rPr>
          <w:rFonts w:asciiTheme="majorHAnsi" w:eastAsia="Times New Roman" w:hAnsiTheme="majorHAnsi" w:cstheme="majorHAnsi"/>
          <w:b/>
          <w:sz w:val="24"/>
          <w:szCs w:val="24"/>
        </w:rPr>
      </w:pPr>
    </w:p>
    <w:p w:rsidR="001F3399" w:rsidRDefault="001F3399" w:rsidP="001F3399">
      <w:pPr>
        <w:spacing w:after="0" w:line="240" w:lineRule="auto"/>
        <w:rPr>
          <w:rFonts w:asciiTheme="majorHAnsi" w:eastAsia="Times New Roman" w:hAnsiTheme="majorHAnsi" w:cstheme="majorHAnsi"/>
          <w:b/>
          <w:sz w:val="24"/>
          <w:szCs w:val="24"/>
        </w:rPr>
      </w:pPr>
    </w:p>
    <w:p w:rsidR="001F3399" w:rsidRDefault="001F3399" w:rsidP="001F3399">
      <w:pPr>
        <w:spacing w:after="0" w:line="240" w:lineRule="auto"/>
        <w:rPr>
          <w:rFonts w:asciiTheme="majorHAnsi" w:eastAsia="Times New Roman" w:hAnsiTheme="majorHAnsi" w:cstheme="majorHAnsi"/>
          <w:b/>
          <w:sz w:val="24"/>
          <w:szCs w:val="24"/>
        </w:rPr>
      </w:pPr>
    </w:p>
    <w:p w:rsidR="001F3399" w:rsidRDefault="001F3399" w:rsidP="001F3399">
      <w:pPr>
        <w:spacing w:after="0" w:line="240" w:lineRule="auto"/>
        <w:rPr>
          <w:rFonts w:asciiTheme="majorHAnsi" w:eastAsia="Times New Roman" w:hAnsiTheme="majorHAnsi" w:cstheme="majorHAnsi"/>
          <w:b/>
          <w:sz w:val="24"/>
          <w:szCs w:val="24"/>
        </w:rPr>
      </w:pPr>
    </w:p>
    <w:p w:rsidR="001F3399" w:rsidRDefault="001F3399" w:rsidP="001F3399">
      <w:pPr>
        <w:spacing w:after="0" w:line="240" w:lineRule="auto"/>
        <w:rPr>
          <w:rFonts w:asciiTheme="majorHAnsi" w:eastAsia="Times New Roman" w:hAnsiTheme="majorHAnsi" w:cstheme="majorHAnsi"/>
          <w:b/>
          <w:sz w:val="24"/>
          <w:szCs w:val="24"/>
        </w:rPr>
      </w:pPr>
    </w:p>
    <w:p w:rsidR="001F3399" w:rsidRDefault="001F3399" w:rsidP="001F3399">
      <w:pPr>
        <w:spacing w:after="0" w:line="240" w:lineRule="auto"/>
        <w:rPr>
          <w:rFonts w:asciiTheme="majorHAnsi" w:eastAsia="Times New Roman" w:hAnsiTheme="majorHAnsi" w:cstheme="majorHAnsi"/>
          <w:b/>
          <w:sz w:val="24"/>
          <w:szCs w:val="24"/>
        </w:rPr>
      </w:pPr>
    </w:p>
    <w:p w:rsidR="001F3399" w:rsidRDefault="001F3399" w:rsidP="001F3399">
      <w:pPr>
        <w:spacing w:after="0" w:line="240" w:lineRule="auto"/>
        <w:rPr>
          <w:rFonts w:asciiTheme="majorHAnsi" w:eastAsia="Times New Roman" w:hAnsiTheme="majorHAnsi" w:cstheme="majorHAnsi"/>
          <w:b/>
          <w:sz w:val="24"/>
          <w:szCs w:val="24"/>
        </w:rPr>
      </w:pPr>
    </w:p>
    <w:p w:rsidR="001F3399" w:rsidRDefault="001F3399" w:rsidP="001F3399">
      <w:pPr>
        <w:spacing w:after="0" w:line="240" w:lineRule="auto"/>
        <w:rPr>
          <w:rFonts w:asciiTheme="majorHAnsi" w:eastAsia="Times New Roman" w:hAnsiTheme="majorHAnsi" w:cstheme="majorHAnsi"/>
          <w:b/>
          <w:sz w:val="24"/>
          <w:szCs w:val="24"/>
        </w:rPr>
      </w:pPr>
    </w:p>
    <w:p w:rsidR="001F3399" w:rsidRDefault="001F3399" w:rsidP="001F3399">
      <w:pPr>
        <w:spacing w:after="0" w:line="240" w:lineRule="auto"/>
        <w:rPr>
          <w:rFonts w:asciiTheme="majorHAnsi" w:eastAsia="Times New Roman" w:hAnsiTheme="majorHAnsi" w:cstheme="majorHAnsi"/>
          <w:b/>
          <w:sz w:val="24"/>
          <w:szCs w:val="24"/>
        </w:rPr>
      </w:pPr>
    </w:p>
    <w:p w:rsidR="001F3399" w:rsidRDefault="001F3399" w:rsidP="001F3399">
      <w:pPr>
        <w:spacing w:after="0" w:line="240" w:lineRule="auto"/>
        <w:rPr>
          <w:rFonts w:asciiTheme="majorHAnsi" w:eastAsia="Times New Roman" w:hAnsiTheme="majorHAnsi" w:cstheme="majorHAnsi"/>
          <w:b/>
          <w:sz w:val="24"/>
          <w:szCs w:val="24"/>
        </w:rPr>
      </w:pPr>
    </w:p>
    <w:p w:rsidR="001F3399" w:rsidRDefault="001F3399" w:rsidP="001F3399">
      <w:pPr>
        <w:spacing w:after="0" w:line="240" w:lineRule="auto"/>
        <w:rPr>
          <w:rFonts w:asciiTheme="majorHAnsi" w:eastAsia="Times New Roman" w:hAnsiTheme="majorHAnsi" w:cstheme="majorHAnsi"/>
          <w:b/>
          <w:sz w:val="24"/>
          <w:szCs w:val="24"/>
        </w:rPr>
      </w:pPr>
    </w:p>
    <w:p w:rsidR="001F3399" w:rsidRPr="00C26DDF" w:rsidRDefault="001F3399" w:rsidP="001F3399">
      <w:pPr>
        <w:spacing w:after="0" w:line="240" w:lineRule="auto"/>
        <w:rPr>
          <w:rFonts w:asciiTheme="majorHAnsi" w:eastAsia="Times New Roman" w:hAnsiTheme="majorHAnsi" w:cstheme="majorHAnsi"/>
          <w:b/>
          <w:sz w:val="24"/>
          <w:szCs w:val="24"/>
        </w:rPr>
      </w:pPr>
    </w:p>
    <w:p w:rsidR="001F3399" w:rsidRPr="00C26DDF" w:rsidRDefault="001F3399" w:rsidP="001F3399">
      <w:pPr>
        <w:spacing w:after="0" w:line="240" w:lineRule="auto"/>
        <w:rPr>
          <w:rFonts w:asciiTheme="majorHAnsi" w:eastAsia="Times New Roman" w:hAnsiTheme="majorHAnsi" w:cstheme="majorHAnsi"/>
          <w:b/>
          <w:sz w:val="24"/>
          <w:szCs w:val="24"/>
        </w:rPr>
      </w:pPr>
    </w:p>
    <w:p w:rsidR="001F3399" w:rsidRPr="00C26DDF" w:rsidRDefault="001F3399" w:rsidP="001F3399">
      <w:pPr>
        <w:spacing w:after="0" w:line="240" w:lineRule="auto"/>
        <w:rPr>
          <w:rFonts w:asciiTheme="majorHAnsi" w:eastAsia="Times New Roman" w:hAnsiTheme="majorHAnsi" w:cstheme="majorHAnsi"/>
          <w:b/>
          <w:sz w:val="24"/>
          <w:szCs w:val="24"/>
        </w:rPr>
      </w:pPr>
    </w:p>
    <w:p w:rsidR="001F3399" w:rsidRPr="00C26DDF" w:rsidRDefault="001F3399" w:rsidP="001F3399">
      <w:pPr>
        <w:spacing w:after="0" w:line="240" w:lineRule="auto"/>
        <w:rPr>
          <w:rFonts w:asciiTheme="majorHAnsi" w:eastAsia="Times New Roman" w:hAnsiTheme="majorHAnsi" w:cstheme="majorHAnsi"/>
          <w:b/>
          <w:sz w:val="24"/>
          <w:szCs w:val="24"/>
        </w:rPr>
      </w:pPr>
    </w:p>
    <w:p w:rsidR="001F3399" w:rsidRPr="00C26DDF" w:rsidRDefault="001F3399" w:rsidP="001F3399">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lastRenderedPageBreak/>
        <w:t xml:space="preserve">                                      SUPPLIER DIVERSITY PARTICIPATION FORM</w:t>
      </w:r>
    </w:p>
    <w:p w:rsidR="001F3399" w:rsidRPr="00C26DDF" w:rsidRDefault="001F3399" w:rsidP="001F3399">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p w:rsidR="001F3399" w:rsidRPr="00C26DDF" w:rsidRDefault="001F3399" w:rsidP="001F3399">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The contractor/supplier must indicate below the percentage of diverse supplier participation committed to in relation to the total dollar value of the contract. Please provide this information</w:t>
      </w:r>
      <w:r w:rsidRPr="00C26DDF">
        <w:rPr>
          <w:rFonts w:asciiTheme="majorHAnsi" w:eastAsia="Times New Roman" w:hAnsiTheme="majorHAnsi" w:cstheme="majorHAnsi"/>
          <w:bCs/>
          <w:iCs/>
          <w:sz w:val="24"/>
          <w:szCs w:val="24"/>
        </w:rPr>
        <w:t xml:space="preserve"> whether the contractor/supplier is awarded one, some, or all of the categories being proposed.  Overall the diverse supplier participation must not be contingent upon award of a specific category. The contractor/supplier, if awarded a contract, must be able to achieve the stated participation for the resulting contract regardless of the categories awarded or not awarded.  The contractor/supplier must be able to achieve participation stated below for the total value of the awarded contract(s).  </w:t>
      </w:r>
      <w:r w:rsidRPr="00C26DDF">
        <w:rPr>
          <w:rFonts w:asciiTheme="majorHAnsi" w:eastAsia="Times New Roman" w:hAnsiTheme="majorHAnsi" w:cstheme="majorHAnsi"/>
          <w:sz w:val="24"/>
          <w:szCs w:val="24"/>
        </w:rPr>
        <w:t>If the contractor/supplier is a certified diverse supplier, the contractor/supplier may indicate 100% participation below.  We also ask that a diverse supplier we contract with directly provide us with any supplier diversity participation your firm does that helps to fulfill the contract. Listed below are definitions of direct versus indirect 2</w:t>
      </w:r>
      <w:r w:rsidRPr="00C26DDF">
        <w:rPr>
          <w:rFonts w:asciiTheme="majorHAnsi" w:eastAsia="Times New Roman" w:hAnsiTheme="majorHAnsi" w:cstheme="majorHAnsi"/>
          <w:sz w:val="24"/>
          <w:szCs w:val="24"/>
          <w:vertAlign w:val="superscript"/>
        </w:rPr>
        <w:t>nd</w:t>
      </w:r>
      <w:r w:rsidRPr="00C26DDF">
        <w:rPr>
          <w:rFonts w:asciiTheme="majorHAnsi" w:eastAsia="Times New Roman" w:hAnsiTheme="majorHAnsi" w:cstheme="majorHAnsi"/>
          <w:sz w:val="24"/>
          <w:szCs w:val="24"/>
        </w:rPr>
        <w:t xml:space="preserve"> Tier spending:</w:t>
      </w:r>
    </w:p>
    <w:p w:rsidR="001F3399" w:rsidRPr="00C26DDF" w:rsidRDefault="001F3399" w:rsidP="001F3399">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sz w:val="24"/>
          <w:szCs w:val="24"/>
        </w:rPr>
      </w:pPr>
    </w:p>
    <w:p w:rsidR="001F3399" w:rsidRPr="00C26DDF" w:rsidRDefault="001F3399" w:rsidP="001F3399">
      <w:pPr>
        <w:numPr>
          <w:ilvl w:val="0"/>
          <w:numId w:val="9"/>
        </w:num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u w:val="single"/>
        </w:rPr>
        <w:t>Direct 2</w:t>
      </w:r>
      <w:r w:rsidRPr="00C26DDF">
        <w:rPr>
          <w:rFonts w:asciiTheme="majorHAnsi" w:eastAsia="Times New Roman" w:hAnsiTheme="majorHAnsi" w:cstheme="majorHAnsi"/>
          <w:sz w:val="24"/>
          <w:szCs w:val="24"/>
          <w:u w:val="single"/>
          <w:vertAlign w:val="superscript"/>
        </w:rPr>
        <w:t>nd</w:t>
      </w:r>
      <w:r w:rsidRPr="00C26DDF">
        <w:rPr>
          <w:rFonts w:asciiTheme="majorHAnsi" w:eastAsia="Times New Roman" w:hAnsiTheme="majorHAnsi" w:cstheme="majorHAnsi"/>
          <w:sz w:val="24"/>
          <w:szCs w:val="24"/>
          <w:u w:val="single"/>
        </w:rPr>
        <w:t xml:space="preserve"> Tier spending:</w:t>
      </w:r>
      <w:r w:rsidRPr="00C26DDF">
        <w:rPr>
          <w:rFonts w:asciiTheme="majorHAnsi" w:eastAsia="Times New Roman" w:hAnsiTheme="majorHAnsi" w:cstheme="majorHAnsi"/>
          <w:sz w:val="24"/>
          <w:szCs w:val="24"/>
        </w:rPr>
        <w:t xml:space="preserve"> This is diverse supplier spending by a first tier supplier of goods and/ or services that directly fulfills a UM contract.  The principle to follow— if the diverse supplier spending by the first tier supplier can be traced and tracked specifically to the contract, this is direct 2</w:t>
      </w:r>
      <w:r w:rsidRPr="00C26DDF">
        <w:rPr>
          <w:rFonts w:asciiTheme="majorHAnsi" w:eastAsia="Times New Roman" w:hAnsiTheme="majorHAnsi" w:cstheme="majorHAnsi"/>
          <w:sz w:val="24"/>
          <w:szCs w:val="24"/>
          <w:vertAlign w:val="superscript"/>
        </w:rPr>
        <w:t>nd</w:t>
      </w:r>
      <w:r w:rsidRPr="00C26DDF">
        <w:rPr>
          <w:rFonts w:asciiTheme="majorHAnsi" w:eastAsia="Times New Roman" w:hAnsiTheme="majorHAnsi" w:cstheme="majorHAnsi"/>
          <w:sz w:val="24"/>
          <w:szCs w:val="24"/>
        </w:rPr>
        <w:t xml:space="preserve"> tier spending.  </w:t>
      </w:r>
    </w:p>
    <w:p w:rsidR="001F3399" w:rsidRPr="00C26DDF" w:rsidRDefault="001F3399" w:rsidP="001F3399">
      <w:pPr>
        <w:numPr>
          <w:ilvl w:val="1"/>
          <w:numId w:val="9"/>
        </w:num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u w:val="single"/>
        </w:rPr>
        <w:t>Example: Company A is a prime supplier that sells UM Health System medical supplies. Masks that are supplied to fulfill the contract come from a woman-owned business. This would be called direct 2</w:t>
      </w:r>
      <w:r w:rsidRPr="00C26DDF">
        <w:rPr>
          <w:rFonts w:asciiTheme="majorHAnsi" w:eastAsia="Times New Roman" w:hAnsiTheme="majorHAnsi" w:cstheme="majorHAnsi"/>
          <w:sz w:val="24"/>
          <w:szCs w:val="24"/>
          <w:u w:val="single"/>
          <w:vertAlign w:val="superscript"/>
        </w:rPr>
        <w:t>nd</w:t>
      </w:r>
      <w:r w:rsidRPr="00C26DDF">
        <w:rPr>
          <w:rFonts w:asciiTheme="majorHAnsi" w:eastAsia="Times New Roman" w:hAnsiTheme="majorHAnsi" w:cstheme="majorHAnsi"/>
          <w:sz w:val="24"/>
          <w:szCs w:val="24"/>
          <w:u w:val="single"/>
        </w:rPr>
        <w:t xml:space="preserve"> tier as the purchase is directly fulfilling the contractual obligation. </w:t>
      </w:r>
    </w:p>
    <w:p w:rsidR="001F3399" w:rsidRPr="00C26DDF" w:rsidRDefault="001F3399" w:rsidP="001F3399">
      <w:pPr>
        <w:numPr>
          <w:ilvl w:val="1"/>
          <w:numId w:val="9"/>
        </w:num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u w:val="single"/>
        </w:rPr>
        <w:t>Example: Company B is a prime supplier of office products to UM. Ink pens that are supplied are provided by a minority-owned business. This would also be direct 2</w:t>
      </w:r>
      <w:r w:rsidRPr="00C26DDF">
        <w:rPr>
          <w:rFonts w:asciiTheme="majorHAnsi" w:eastAsia="Times New Roman" w:hAnsiTheme="majorHAnsi" w:cstheme="majorHAnsi"/>
          <w:sz w:val="24"/>
          <w:szCs w:val="24"/>
          <w:u w:val="single"/>
          <w:vertAlign w:val="superscript"/>
        </w:rPr>
        <w:t>nd</w:t>
      </w:r>
      <w:r w:rsidRPr="00C26DDF">
        <w:rPr>
          <w:rFonts w:asciiTheme="majorHAnsi" w:eastAsia="Times New Roman" w:hAnsiTheme="majorHAnsi" w:cstheme="majorHAnsi"/>
          <w:sz w:val="24"/>
          <w:szCs w:val="24"/>
          <w:u w:val="single"/>
        </w:rPr>
        <w:t xml:space="preserve"> Tier. Dollars can be tracked and traced to fulfilling the contract.</w:t>
      </w:r>
    </w:p>
    <w:p w:rsidR="001F3399" w:rsidRPr="00C26DDF" w:rsidRDefault="001F3399" w:rsidP="001F3399">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sz w:val="24"/>
          <w:szCs w:val="24"/>
        </w:rPr>
      </w:pPr>
    </w:p>
    <w:p w:rsidR="001F3399" w:rsidRPr="00C26DDF" w:rsidRDefault="001F3399" w:rsidP="001F3399">
      <w:pPr>
        <w:numPr>
          <w:ilvl w:val="0"/>
          <w:numId w:val="9"/>
        </w:num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u w:val="single"/>
        </w:rPr>
        <w:t>Indirect 2</w:t>
      </w:r>
      <w:r w:rsidRPr="00C26DDF">
        <w:rPr>
          <w:rFonts w:asciiTheme="majorHAnsi" w:eastAsia="Times New Roman" w:hAnsiTheme="majorHAnsi" w:cstheme="majorHAnsi"/>
          <w:sz w:val="24"/>
          <w:szCs w:val="24"/>
          <w:u w:val="single"/>
          <w:vertAlign w:val="superscript"/>
        </w:rPr>
        <w:t>nd</w:t>
      </w:r>
      <w:r w:rsidRPr="00C26DDF">
        <w:rPr>
          <w:rFonts w:asciiTheme="majorHAnsi" w:eastAsia="Times New Roman" w:hAnsiTheme="majorHAnsi" w:cstheme="majorHAnsi"/>
          <w:sz w:val="24"/>
          <w:szCs w:val="24"/>
          <w:u w:val="single"/>
        </w:rPr>
        <w:t xml:space="preserve"> Tier spending:</w:t>
      </w:r>
      <w:r w:rsidRPr="00C26DDF">
        <w:rPr>
          <w:rFonts w:asciiTheme="majorHAnsi" w:eastAsia="Times New Roman" w:hAnsiTheme="majorHAnsi" w:cstheme="majorHAnsi"/>
          <w:sz w:val="24"/>
          <w:szCs w:val="24"/>
        </w:rPr>
        <w:t xml:space="preserve"> Calculates the 2</w:t>
      </w:r>
      <w:r w:rsidRPr="00C26DDF">
        <w:rPr>
          <w:rFonts w:asciiTheme="majorHAnsi" w:eastAsia="Times New Roman" w:hAnsiTheme="majorHAnsi" w:cstheme="majorHAnsi"/>
          <w:sz w:val="24"/>
          <w:szCs w:val="24"/>
          <w:vertAlign w:val="superscript"/>
        </w:rPr>
        <w:t>nd</w:t>
      </w:r>
      <w:r w:rsidRPr="00C26DDF">
        <w:rPr>
          <w:rFonts w:asciiTheme="majorHAnsi" w:eastAsia="Times New Roman" w:hAnsiTheme="majorHAnsi" w:cstheme="majorHAnsi"/>
          <w:sz w:val="24"/>
          <w:szCs w:val="24"/>
        </w:rPr>
        <w:t xml:space="preserve"> Tier spending by prorating the prime supplier’s company-wide diverse supplier spending with the percentage of its total business represented by the customer company’s business.</w:t>
      </w:r>
    </w:p>
    <w:p w:rsidR="001F3399" w:rsidRPr="00C26DDF" w:rsidRDefault="001F3399" w:rsidP="001F3399">
      <w:pPr>
        <w:numPr>
          <w:ilvl w:val="1"/>
          <w:numId w:val="9"/>
        </w:num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Example: Company A spends $100,000 with a Veteran-owned landscaping company. UM comprises 20% of that company’s/subsidiary’s business revenue. Company A can report $20,000 of the amount spent for landscaping as part of its reporting to UM.</w:t>
      </w:r>
    </w:p>
    <w:p w:rsidR="001F3399" w:rsidRPr="00C26DDF" w:rsidRDefault="001F3399" w:rsidP="001F3399">
      <w:pPr>
        <w:numPr>
          <w:ilvl w:val="1"/>
          <w:numId w:val="9"/>
        </w:num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Example: Company B spends $150 million dollars in diverse supplier spending for its enterprise. UM comprises 1% of Company B’s overall revenue. Company B can the report 1% ($1.5 million) as supplier diversity spending to UM.</w:t>
      </w:r>
    </w:p>
    <w:p w:rsidR="001F3399" w:rsidRPr="00C26DDF" w:rsidRDefault="001F3399" w:rsidP="001F3399">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The contractor/ supplier is committing to the following diverse supplier participation on this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w:t>
      </w:r>
    </w:p>
    <w:p w:rsidR="001F3399" w:rsidRPr="00C26DDF" w:rsidRDefault="001F3399" w:rsidP="001F3399">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sz w:val="24"/>
          <w:szCs w:val="24"/>
        </w:rPr>
      </w:pPr>
    </w:p>
    <w:p w:rsidR="001F3399" w:rsidRPr="00C26DDF" w:rsidRDefault="001F3399" w:rsidP="001F3399">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lastRenderedPageBreak/>
        <w:t>Complete the following table indicating the suppliers that will be used as direct subcontractors to meet the participation levels indicated. If you are committing to indirect 2</w:t>
      </w:r>
      <w:r w:rsidRPr="00C26DDF">
        <w:rPr>
          <w:rFonts w:asciiTheme="majorHAnsi" w:eastAsia="Times New Roman" w:hAnsiTheme="majorHAnsi" w:cstheme="majorHAnsi"/>
          <w:sz w:val="24"/>
          <w:szCs w:val="24"/>
          <w:vertAlign w:val="superscript"/>
        </w:rPr>
        <w:t>nd</w:t>
      </w:r>
      <w:r w:rsidRPr="00C26DDF">
        <w:rPr>
          <w:rFonts w:asciiTheme="majorHAnsi" w:eastAsia="Times New Roman" w:hAnsiTheme="majorHAnsi" w:cstheme="majorHAnsi"/>
          <w:sz w:val="24"/>
          <w:szCs w:val="24"/>
        </w:rPr>
        <w:t xml:space="preserve"> tier spending, please list as “indirect” under supplier name and indicate what percentage you will target. If your company will not have a supplier diversity component, please indicate that below as well.</w:t>
      </w:r>
    </w:p>
    <w:p w:rsidR="001F3399" w:rsidRPr="00C26DDF" w:rsidRDefault="001F3399" w:rsidP="001F3399">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tbl>
      <w:tblPr>
        <w:tblW w:w="0" w:type="auto"/>
        <w:tblInd w:w="1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047"/>
        <w:gridCol w:w="2047"/>
      </w:tblGrid>
      <w:tr w:rsidR="001F3399" w:rsidRPr="00C26DDF" w:rsidTr="008B0332">
        <w:tc>
          <w:tcPr>
            <w:tcW w:w="2700" w:type="dxa"/>
          </w:tcPr>
          <w:p w:rsidR="001F3399" w:rsidRPr="00C26DDF" w:rsidRDefault="001F3399" w:rsidP="008B0332">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p w:rsidR="001F3399" w:rsidRPr="00C26DDF" w:rsidRDefault="001F3399" w:rsidP="008B0332">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t>Supplier Name</w:t>
            </w:r>
          </w:p>
        </w:tc>
        <w:tc>
          <w:tcPr>
            <w:tcW w:w="2047" w:type="dxa"/>
          </w:tcPr>
          <w:p w:rsidR="001F3399" w:rsidRPr="00C26DDF" w:rsidRDefault="001F3399" w:rsidP="008B0332">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p w:rsidR="001F3399" w:rsidRPr="00C26DDF" w:rsidRDefault="001F3399" w:rsidP="008B0332">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t>% of Contract</w:t>
            </w:r>
          </w:p>
        </w:tc>
        <w:tc>
          <w:tcPr>
            <w:tcW w:w="2047" w:type="dxa"/>
          </w:tcPr>
          <w:p w:rsidR="001F3399" w:rsidRPr="00C26DDF" w:rsidRDefault="001F3399" w:rsidP="008B0332">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t>Specify 1</w:t>
            </w:r>
            <w:r w:rsidRPr="00C26DDF">
              <w:rPr>
                <w:rFonts w:asciiTheme="majorHAnsi" w:eastAsia="Times New Roman" w:hAnsiTheme="majorHAnsi" w:cstheme="majorHAnsi"/>
                <w:b/>
                <w:sz w:val="24"/>
                <w:szCs w:val="24"/>
                <w:vertAlign w:val="superscript"/>
              </w:rPr>
              <w:t>st</w:t>
            </w:r>
            <w:r w:rsidRPr="00C26DDF">
              <w:rPr>
                <w:rFonts w:asciiTheme="majorHAnsi" w:eastAsia="Times New Roman" w:hAnsiTheme="majorHAnsi" w:cstheme="majorHAnsi"/>
                <w:b/>
                <w:sz w:val="24"/>
                <w:szCs w:val="24"/>
              </w:rPr>
              <w:t xml:space="preserve"> or 2</w:t>
            </w:r>
            <w:r w:rsidRPr="00C26DDF">
              <w:rPr>
                <w:rFonts w:asciiTheme="majorHAnsi" w:eastAsia="Times New Roman" w:hAnsiTheme="majorHAnsi" w:cstheme="majorHAnsi"/>
                <w:b/>
                <w:sz w:val="24"/>
                <w:szCs w:val="24"/>
                <w:vertAlign w:val="superscript"/>
              </w:rPr>
              <w:t>nd</w:t>
            </w:r>
            <w:r w:rsidRPr="00C26DDF">
              <w:rPr>
                <w:rFonts w:asciiTheme="majorHAnsi" w:eastAsia="Times New Roman" w:hAnsiTheme="majorHAnsi" w:cstheme="majorHAnsi"/>
                <w:b/>
                <w:sz w:val="24"/>
                <w:szCs w:val="24"/>
              </w:rPr>
              <w:t xml:space="preserve"> Tier</w:t>
            </w:r>
          </w:p>
        </w:tc>
      </w:tr>
      <w:tr w:rsidR="001F3399" w:rsidRPr="00C26DDF" w:rsidTr="008B0332">
        <w:trPr>
          <w:trHeight w:val="440"/>
        </w:trPr>
        <w:tc>
          <w:tcPr>
            <w:tcW w:w="2700" w:type="dxa"/>
          </w:tcPr>
          <w:p w:rsidR="001F3399" w:rsidRPr="00C26DDF" w:rsidRDefault="001F3399" w:rsidP="008B0332">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tc>
        <w:tc>
          <w:tcPr>
            <w:tcW w:w="2047" w:type="dxa"/>
          </w:tcPr>
          <w:p w:rsidR="001F3399" w:rsidRPr="00C26DDF" w:rsidRDefault="001F3399" w:rsidP="008B0332">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tc>
        <w:tc>
          <w:tcPr>
            <w:tcW w:w="2047" w:type="dxa"/>
          </w:tcPr>
          <w:p w:rsidR="001F3399" w:rsidRPr="00C26DDF" w:rsidRDefault="001F3399" w:rsidP="008B0332">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tc>
      </w:tr>
      <w:tr w:rsidR="001F3399" w:rsidRPr="00C26DDF" w:rsidTr="008B0332">
        <w:trPr>
          <w:trHeight w:val="530"/>
        </w:trPr>
        <w:tc>
          <w:tcPr>
            <w:tcW w:w="2700" w:type="dxa"/>
          </w:tcPr>
          <w:p w:rsidR="001F3399" w:rsidRPr="00C26DDF" w:rsidRDefault="001F3399" w:rsidP="008B0332">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tc>
        <w:tc>
          <w:tcPr>
            <w:tcW w:w="2047" w:type="dxa"/>
          </w:tcPr>
          <w:p w:rsidR="001F3399" w:rsidRPr="00C26DDF" w:rsidRDefault="001F3399" w:rsidP="008B0332">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tc>
        <w:tc>
          <w:tcPr>
            <w:tcW w:w="2047" w:type="dxa"/>
          </w:tcPr>
          <w:p w:rsidR="001F3399" w:rsidRPr="00C26DDF" w:rsidRDefault="001F3399" w:rsidP="008B0332">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tc>
      </w:tr>
      <w:tr w:rsidR="001F3399" w:rsidRPr="00C26DDF" w:rsidTr="008B0332">
        <w:trPr>
          <w:trHeight w:val="530"/>
        </w:trPr>
        <w:tc>
          <w:tcPr>
            <w:tcW w:w="2700" w:type="dxa"/>
          </w:tcPr>
          <w:p w:rsidR="001F3399" w:rsidRPr="00C26DDF" w:rsidRDefault="001F3399" w:rsidP="008B0332">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tc>
        <w:tc>
          <w:tcPr>
            <w:tcW w:w="2047" w:type="dxa"/>
          </w:tcPr>
          <w:p w:rsidR="001F3399" w:rsidRPr="00C26DDF" w:rsidRDefault="001F3399" w:rsidP="008B0332">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tc>
        <w:tc>
          <w:tcPr>
            <w:tcW w:w="2047" w:type="dxa"/>
          </w:tcPr>
          <w:p w:rsidR="001F3399" w:rsidRPr="00C26DDF" w:rsidRDefault="001F3399" w:rsidP="008B0332">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tc>
      </w:tr>
      <w:tr w:rsidR="001F3399" w:rsidRPr="00C26DDF" w:rsidTr="008B0332">
        <w:trPr>
          <w:trHeight w:val="530"/>
        </w:trPr>
        <w:tc>
          <w:tcPr>
            <w:tcW w:w="2700" w:type="dxa"/>
          </w:tcPr>
          <w:p w:rsidR="001F3399" w:rsidRPr="00C26DDF" w:rsidRDefault="001F3399" w:rsidP="008B0332">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tc>
        <w:tc>
          <w:tcPr>
            <w:tcW w:w="2047" w:type="dxa"/>
          </w:tcPr>
          <w:p w:rsidR="001F3399" w:rsidRPr="00C26DDF" w:rsidRDefault="001F3399" w:rsidP="008B0332">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tc>
        <w:tc>
          <w:tcPr>
            <w:tcW w:w="2047" w:type="dxa"/>
          </w:tcPr>
          <w:p w:rsidR="001F3399" w:rsidRPr="00C26DDF" w:rsidRDefault="001F3399" w:rsidP="008B0332">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tc>
      </w:tr>
      <w:tr w:rsidR="001F3399" w:rsidRPr="00C26DDF" w:rsidTr="008B0332">
        <w:trPr>
          <w:trHeight w:val="530"/>
        </w:trPr>
        <w:tc>
          <w:tcPr>
            <w:tcW w:w="2700" w:type="dxa"/>
          </w:tcPr>
          <w:p w:rsidR="001F3399" w:rsidRPr="00C26DDF" w:rsidRDefault="001F3399" w:rsidP="008B0332">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tc>
        <w:tc>
          <w:tcPr>
            <w:tcW w:w="2047" w:type="dxa"/>
          </w:tcPr>
          <w:p w:rsidR="001F3399" w:rsidRPr="00C26DDF" w:rsidRDefault="001F3399" w:rsidP="008B0332">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tc>
        <w:tc>
          <w:tcPr>
            <w:tcW w:w="2047" w:type="dxa"/>
          </w:tcPr>
          <w:p w:rsidR="001F3399" w:rsidRPr="00C26DDF" w:rsidRDefault="001F3399" w:rsidP="008B0332">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tc>
      </w:tr>
    </w:tbl>
    <w:p w:rsidR="001F3399" w:rsidRPr="00C26DDF" w:rsidRDefault="001F3399" w:rsidP="001F3399">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p w:rsidR="001F3399" w:rsidRPr="00C26DDF" w:rsidRDefault="001F3399" w:rsidP="001F3399">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p w:rsidR="001F3399" w:rsidRPr="00C26DDF" w:rsidRDefault="001F3399" w:rsidP="001F3399">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t xml:space="preserve">               ------------THIS FORM MUST BE SUBMITTED WITH THE RESPONSE-------------</w:t>
      </w:r>
    </w:p>
    <w:p w:rsidR="001F3399" w:rsidRPr="00C26DDF" w:rsidRDefault="001F3399" w:rsidP="001F3399">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p w:rsidR="001F3399" w:rsidRPr="00C26DDF" w:rsidRDefault="001F3399" w:rsidP="001F3399">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t xml:space="preserve">                                    Supplier Diversity Certifying Agencies </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The list below provides a list of agencies that do certification for MBE, WBE, DBE, Veteran and Veteran Service Disabled businesses. Bidders are responsible for obtaining information regarding the certification status of a firm for the prospective sub-contractor being used. A list of certified firms may also be obtained from many of the agencies listed below, including the State of Missouri’s websites for M/WBE’s and Service-Disabled Veterans. </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State of Missouri Office of Equal Opportunity</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P.O. Box 809, Harry S. Truman office Building</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Room 630, 301 W. High Street</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Jefferson City, MO. 65102</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573-751-8130</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www.oeo.mo.gov</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Missouri M/WBE Certification and database</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State of Missouri Office of Administration</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Division of Purchasing &amp; Materials Management</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P.O. Box 809</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lastRenderedPageBreak/>
        <w:t>Jefferson City, MO 65102</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573-751-3273</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www.oa.mo.gov/purchasing-materials-management</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Missouri Service Disabled Veterans Website</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State of Kansas Department of Commerce</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M/WBE and DBE Department</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1000 S.W. Jackson St. Suite 100</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Topeka, KS. 60612</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785-296-3425</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www.kansascommerce.com</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Kansas M/WBE and DBE database and certification</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Missouri Department of Transportation</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External Civil Rights</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1017 Missouri Blvd</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Jefferson City, MO. 65102</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573-526-2978</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www.modot.org/ecr</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Missouri DBE database and certification</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Lambert St. Louis International Airport</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4610 N. Lindbergh, Suite 240</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Bridgeton, MO 63044</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314-551-5000</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www.mwdbe.org</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St. Louis M/WBE and DBE database and certification</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p>
    <w:p w:rsidR="001F3399" w:rsidRPr="00C26DDF" w:rsidRDefault="001F3399" w:rsidP="001F33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City of Kansas City Missouri</w:t>
      </w:r>
    </w:p>
    <w:p w:rsidR="001F3399" w:rsidRPr="00C26DDF" w:rsidRDefault="001F3399" w:rsidP="001F33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MBE/WBE Division</w:t>
      </w:r>
    </w:p>
    <w:p w:rsidR="001F3399" w:rsidRPr="00C26DDF" w:rsidRDefault="001F3399" w:rsidP="001F33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414 E. 12th St</w:t>
      </w:r>
    </w:p>
    <w:p w:rsidR="001F3399" w:rsidRPr="00C26DDF" w:rsidRDefault="001F3399" w:rsidP="001F33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Kansas City, MO. 64106</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816-513-1313</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Kansas City M/W/DBE database and certification</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www.kcmo.gov/humanrelations/resources</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St. Louis Development Corporation</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1520 Market St. Suite 2000</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St. Louis, MO. 63103</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314-657-3700</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lastRenderedPageBreak/>
        <w:t>www.stlouis-0mo.gov/sldc</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Certification help for M/WBE suppliers in St. Louis area.</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Mid-States Minority Supplier Development Council</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317 N. 11th St. Suite 502</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St. Louis, MO. 63101</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314-436-8877</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www.midstatesmsdc.org</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MBE certification for St. Louis based corporations/database available for a fee</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Mountain Plains Minority Supplier Council </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777 Admiral Blvd.</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Kansas City, MO. 64106</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816-221-4200</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www.mpmsdc.org</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MBE certification for Kansas City based corporations/database available for a fee</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U.S. Small Business Administration-Kansas City</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1000 Walnut Suite 500</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Kansas City, MO. 66106</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816-426-4900</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http://www.sba.gov/about-offices-content/2/3123</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Kansas City SBA Office. Info for Federal Gov. Certification</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U.S. Small Business Administration-St. Louis</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1222 Spruce St. Suite 10.103</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St. Louis, MO. 63103</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314-539-6600</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http://www.sba.gov/about-offices-content/2/3124</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St. Louis SBA Office. Info for Federal Gov. Certification.</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U.S. Veterans Business Administration</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Veteran and Service Disabled Veteran Database and verification</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www.vetbiz.gov</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U.S. database of Veteran and Service Disabled Veteran Businesses </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sz w:val="24"/>
          <w:szCs w:val="24"/>
        </w:rPr>
      </w:pP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St. Louis Minority Business Council</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lastRenderedPageBreak/>
        <w:t>308 N. 21st St, 7th floor</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St. Louis, MO. 63101</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314-241-1143</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www.slmbc.org</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St. Louis MBE certifying agency/database access for a fee</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Women’s Business Development Center (WBENC)-Chicago</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8 S. Michigan Ave   Suite 400</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Chicago, Illinois 60603</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312-853-3477</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www.wbdc.org</w:t>
      </w:r>
    </w:p>
    <w:p w:rsidR="001F3399" w:rsidRPr="00C26DDF" w:rsidRDefault="001F3399" w:rsidP="001F3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Certification for WBE’s in the Missouri area</w:t>
      </w:r>
    </w:p>
    <w:p w:rsidR="001F3399" w:rsidRPr="00C26DDF" w:rsidRDefault="001F3399" w:rsidP="001F3399">
      <w:pPr>
        <w:spacing w:after="0" w:line="240" w:lineRule="auto"/>
        <w:ind w:left="360"/>
        <w:rPr>
          <w:rFonts w:asciiTheme="majorHAnsi" w:eastAsia="Times New Roman" w:hAnsiTheme="majorHAnsi" w:cstheme="majorHAnsi"/>
          <w:sz w:val="24"/>
          <w:szCs w:val="24"/>
        </w:rPr>
      </w:pPr>
    </w:p>
    <w:p w:rsidR="001F3399" w:rsidRPr="00C26DDF" w:rsidRDefault="001F3399" w:rsidP="001F3399">
      <w:pPr>
        <w:autoSpaceDE w:val="0"/>
        <w:autoSpaceDN w:val="0"/>
        <w:adjustRightInd w:val="0"/>
        <w:spacing w:after="120" w:line="480" w:lineRule="auto"/>
        <w:jc w:val="center"/>
        <w:rPr>
          <w:rFonts w:asciiTheme="majorHAnsi" w:eastAsia="Times New Roman" w:hAnsiTheme="majorHAnsi" w:cstheme="majorHAnsi"/>
          <w:color w:val="000000"/>
          <w:sz w:val="24"/>
          <w:szCs w:val="24"/>
        </w:rPr>
      </w:pPr>
    </w:p>
    <w:p w:rsidR="001F3399" w:rsidRPr="00C26DDF" w:rsidRDefault="001F3399" w:rsidP="001F3399">
      <w:pPr>
        <w:tabs>
          <w:tab w:val="left" w:pos="393"/>
        </w:tabs>
        <w:autoSpaceDE w:val="0"/>
        <w:autoSpaceDN w:val="0"/>
        <w:adjustRightInd w:val="0"/>
        <w:spacing w:after="120" w:line="480" w:lineRule="auto"/>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ab/>
      </w:r>
    </w:p>
    <w:p w:rsidR="001F3399" w:rsidRDefault="001F3399" w:rsidP="001F3399">
      <w:pPr>
        <w:tabs>
          <w:tab w:val="left" w:pos="393"/>
        </w:tabs>
        <w:autoSpaceDE w:val="0"/>
        <w:autoSpaceDN w:val="0"/>
        <w:adjustRightInd w:val="0"/>
        <w:spacing w:after="120" w:line="480" w:lineRule="auto"/>
        <w:rPr>
          <w:rFonts w:asciiTheme="majorHAnsi" w:eastAsia="Times New Roman" w:hAnsiTheme="majorHAnsi" w:cstheme="majorHAnsi"/>
          <w:color w:val="000000"/>
          <w:sz w:val="24"/>
          <w:szCs w:val="24"/>
        </w:rPr>
      </w:pPr>
    </w:p>
    <w:p w:rsidR="001F3399" w:rsidRDefault="001F3399" w:rsidP="001F3399">
      <w:pPr>
        <w:tabs>
          <w:tab w:val="left" w:pos="393"/>
        </w:tabs>
        <w:autoSpaceDE w:val="0"/>
        <w:autoSpaceDN w:val="0"/>
        <w:adjustRightInd w:val="0"/>
        <w:spacing w:after="120" w:line="480" w:lineRule="auto"/>
        <w:rPr>
          <w:rFonts w:asciiTheme="majorHAnsi" w:eastAsia="Times New Roman" w:hAnsiTheme="majorHAnsi" w:cstheme="majorHAnsi"/>
          <w:color w:val="000000"/>
          <w:sz w:val="24"/>
          <w:szCs w:val="24"/>
        </w:rPr>
      </w:pPr>
    </w:p>
    <w:p w:rsidR="001F3399" w:rsidRDefault="001F3399" w:rsidP="001F3399">
      <w:pPr>
        <w:tabs>
          <w:tab w:val="left" w:pos="393"/>
        </w:tabs>
        <w:autoSpaceDE w:val="0"/>
        <w:autoSpaceDN w:val="0"/>
        <w:adjustRightInd w:val="0"/>
        <w:spacing w:after="120" w:line="480" w:lineRule="auto"/>
        <w:rPr>
          <w:rFonts w:asciiTheme="majorHAnsi" w:eastAsia="Times New Roman" w:hAnsiTheme="majorHAnsi" w:cstheme="majorHAnsi"/>
          <w:color w:val="000000"/>
          <w:sz w:val="24"/>
          <w:szCs w:val="24"/>
        </w:rPr>
      </w:pPr>
    </w:p>
    <w:p w:rsidR="001F3399" w:rsidRDefault="001F3399" w:rsidP="001F3399">
      <w:pPr>
        <w:tabs>
          <w:tab w:val="left" w:pos="393"/>
        </w:tabs>
        <w:autoSpaceDE w:val="0"/>
        <w:autoSpaceDN w:val="0"/>
        <w:adjustRightInd w:val="0"/>
        <w:spacing w:after="120" w:line="480" w:lineRule="auto"/>
        <w:rPr>
          <w:rFonts w:asciiTheme="majorHAnsi" w:eastAsia="Times New Roman" w:hAnsiTheme="majorHAnsi" w:cstheme="majorHAnsi"/>
          <w:color w:val="000000"/>
          <w:sz w:val="24"/>
          <w:szCs w:val="24"/>
        </w:rPr>
      </w:pPr>
    </w:p>
    <w:p w:rsidR="001F3399" w:rsidRPr="00C26DDF" w:rsidRDefault="001F3399" w:rsidP="001F3399">
      <w:pPr>
        <w:tabs>
          <w:tab w:val="left" w:pos="393"/>
        </w:tabs>
        <w:autoSpaceDE w:val="0"/>
        <w:autoSpaceDN w:val="0"/>
        <w:adjustRightInd w:val="0"/>
        <w:spacing w:after="120" w:line="480" w:lineRule="auto"/>
        <w:rPr>
          <w:rFonts w:asciiTheme="majorHAnsi" w:eastAsia="Times New Roman" w:hAnsiTheme="majorHAnsi" w:cstheme="majorHAnsi"/>
          <w:color w:val="000000"/>
          <w:sz w:val="24"/>
          <w:szCs w:val="24"/>
        </w:rPr>
      </w:pPr>
    </w:p>
    <w:p w:rsidR="001F3399" w:rsidRPr="00C26DDF" w:rsidRDefault="001F3399" w:rsidP="001F3399">
      <w:pPr>
        <w:tabs>
          <w:tab w:val="left" w:pos="393"/>
        </w:tabs>
        <w:autoSpaceDE w:val="0"/>
        <w:autoSpaceDN w:val="0"/>
        <w:adjustRightInd w:val="0"/>
        <w:spacing w:after="120" w:line="480" w:lineRule="auto"/>
        <w:rPr>
          <w:rFonts w:asciiTheme="majorHAnsi" w:eastAsia="Times New Roman" w:hAnsiTheme="majorHAnsi" w:cstheme="majorHAnsi"/>
          <w:color w:val="000000"/>
          <w:sz w:val="24"/>
          <w:szCs w:val="24"/>
        </w:rPr>
      </w:pPr>
    </w:p>
    <w:p w:rsidR="001F3399" w:rsidRPr="00C26DDF" w:rsidRDefault="001F3399" w:rsidP="001F3399">
      <w:pPr>
        <w:tabs>
          <w:tab w:val="left" w:pos="393"/>
        </w:tabs>
        <w:autoSpaceDE w:val="0"/>
        <w:autoSpaceDN w:val="0"/>
        <w:adjustRightInd w:val="0"/>
        <w:spacing w:after="120" w:line="480" w:lineRule="auto"/>
        <w:rPr>
          <w:rFonts w:asciiTheme="majorHAnsi" w:eastAsia="Times New Roman" w:hAnsiTheme="majorHAnsi" w:cstheme="majorHAnsi"/>
          <w:color w:val="000000"/>
          <w:sz w:val="24"/>
          <w:szCs w:val="24"/>
        </w:rPr>
      </w:pPr>
    </w:p>
    <w:p w:rsidR="001F3399" w:rsidRPr="00C26DDF" w:rsidRDefault="001F3399" w:rsidP="001F3399">
      <w:pPr>
        <w:tabs>
          <w:tab w:val="left" w:pos="393"/>
        </w:tabs>
        <w:autoSpaceDE w:val="0"/>
        <w:autoSpaceDN w:val="0"/>
        <w:adjustRightInd w:val="0"/>
        <w:spacing w:after="120" w:line="480" w:lineRule="auto"/>
        <w:jc w:val="center"/>
        <w:rPr>
          <w:rFonts w:asciiTheme="majorHAnsi" w:eastAsia="Times New Roman" w:hAnsiTheme="majorHAnsi" w:cstheme="majorHAnsi"/>
          <w:b/>
          <w:bCs/>
          <w:color w:val="000000"/>
          <w:sz w:val="24"/>
          <w:szCs w:val="24"/>
        </w:rPr>
      </w:pPr>
      <w:r w:rsidRPr="00C26DDF">
        <w:rPr>
          <w:rFonts w:asciiTheme="majorHAnsi" w:eastAsia="Times New Roman" w:hAnsiTheme="majorHAnsi" w:cstheme="majorHAnsi"/>
          <w:b/>
          <w:bCs/>
          <w:color w:val="000000"/>
          <w:sz w:val="24"/>
          <w:szCs w:val="24"/>
        </w:rPr>
        <w:t>SUPPLIER REGISTRATION INFORMATION</w:t>
      </w:r>
    </w:p>
    <w:p w:rsidR="001F3399" w:rsidRPr="00C26DDF" w:rsidRDefault="001F3399" w:rsidP="001F3399">
      <w:pPr>
        <w:tabs>
          <w:tab w:val="left" w:pos="393"/>
        </w:tabs>
        <w:spacing w:after="120" w:line="48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 xml:space="preserve">Completion of this section is strongly encouraged. Please review and check ALL applicable boxes.  </w:t>
      </w:r>
    </w:p>
    <w:p w:rsidR="001F3399" w:rsidRPr="00C26DDF" w:rsidRDefault="001F3399" w:rsidP="001F3399">
      <w:pPr>
        <w:tabs>
          <w:tab w:val="left" w:pos="393"/>
        </w:tabs>
        <w:spacing w:after="120" w:line="48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lastRenderedPageBreak/>
        <w:t>SMALL BUSINESS CONCERN:  _____Yes   _____No</w:t>
      </w:r>
    </w:p>
    <w:p w:rsidR="001F3399" w:rsidRPr="00C26DDF" w:rsidRDefault="001F3399" w:rsidP="001F3399">
      <w:pPr>
        <w:tabs>
          <w:tab w:val="left" w:pos="393"/>
        </w:tabs>
        <w:spacing w:after="120" w:line="24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 xml:space="preserve">The term “small business concern” shall mean a business as defined pursuant to Section 3 of the Small Business Act and relevant regulations issued pursuant thereto.  Generally, this means a small business concern organized for profit, which is independently owned and operated, is not dominant in the field of operations in which it is bidding.  We would consider any firm with 500 employees or less a “small business concern”. </w:t>
      </w:r>
    </w:p>
    <w:p w:rsidR="001F3399" w:rsidRPr="00C26DDF" w:rsidRDefault="001F3399" w:rsidP="001F3399">
      <w:pPr>
        <w:tabs>
          <w:tab w:val="left" w:pos="393"/>
        </w:tabs>
        <w:spacing w:after="120" w:line="48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br/>
        <w:t>WOMAN OWNED BUSINESS (WBE):  ______Yes _____No</w:t>
      </w:r>
    </w:p>
    <w:p w:rsidR="001F3399" w:rsidRPr="00C26DDF" w:rsidRDefault="001F3399" w:rsidP="001F3399">
      <w:pPr>
        <w:tabs>
          <w:tab w:val="left" w:pos="393"/>
        </w:tabs>
        <w:spacing w:after="120" w:line="24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br/>
        <w:t>A woman owned business is defined as an organization that is 51% owned, controlled and/or managed, by a woman. The determination of WBE status depends solely on ownership and operation and is not related to employment. The firm should be certified by a recognized agency (e.g., state, local, federal, etc.). Please see Public Law 106-554 for more detail.</w:t>
      </w:r>
    </w:p>
    <w:p w:rsidR="001F3399" w:rsidRPr="00C26DDF" w:rsidRDefault="001F3399" w:rsidP="001F3399">
      <w:pPr>
        <w:tabs>
          <w:tab w:val="left" w:pos="393"/>
        </w:tabs>
        <w:spacing w:after="120" w:line="480" w:lineRule="auto"/>
        <w:ind w:left="360"/>
        <w:rPr>
          <w:rFonts w:asciiTheme="majorHAnsi" w:eastAsia="Times New Roman" w:hAnsiTheme="majorHAnsi" w:cstheme="majorHAnsi"/>
          <w:color w:val="000000"/>
          <w:sz w:val="24"/>
          <w:szCs w:val="24"/>
        </w:rPr>
      </w:pPr>
    </w:p>
    <w:p w:rsidR="001F3399" w:rsidRPr="00C26DDF" w:rsidRDefault="001F3399" w:rsidP="001F3399">
      <w:pPr>
        <w:tabs>
          <w:tab w:val="left" w:pos="393"/>
        </w:tabs>
        <w:spacing w:after="120" w:line="48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MINORITY BUSINESS ENTERPRISE (MBE):  _____Yes _____No</w:t>
      </w:r>
    </w:p>
    <w:p w:rsidR="001F3399" w:rsidRPr="00C26DDF" w:rsidRDefault="001F3399" w:rsidP="001F3399">
      <w:pPr>
        <w:tabs>
          <w:tab w:val="left" w:pos="393"/>
        </w:tabs>
        <w:spacing w:after="120" w:line="480" w:lineRule="auto"/>
        <w:ind w:left="360"/>
        <w:rPr>
          <w:rFonts w:asciiTheme="majorHAnsi" w:eastAsia="Times New Roman" w:hAnsiTheme="majorHAnsi" w:cstheme="majorHAnsi"/>
          <w:color w:val="000000"/>
          <w:sz w:val="24"/>
          <w:szCs w:val="24"/>
        </w:rPr>
      </w:pPr>
    </w:p>
    <w:p w:rsidR="001F3399" w:rsidRPr="00C26DDF" w:rsidRDefault="001F3399" w:rsidP="001F3399">
      <w:pPr>
        <w:tabs>
          <w:tab w:val="left" w:pos="393"/>
        </w:tabs>
        <w:spacing w:after="120" w:line="24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A minority business is defined as an organization that is 51% owned, controlled and/or managed by minority group members.  The determination of minority status depends solely on ownership and operation and is not related to employment. The firm should be certified by a recognized agency (e.g., state, local, federal, etc.). Please see Public Law 95-507 for more detail. Place an X by the appropriate space below.</w:t>
      </w:r>
    </w:p>
    <w:p w:rsidR="001F3399" w:rsidRPr="00C26DDF" w:rsidRDefault="001F3399" w:rsidP="001F3399">
      <w:pPr>
        <w:tabs>
          <w:tab w:val="left" w:pos="393"/>
        </w:tabs>
        <w:spacing w:after="120" w:line="480" w:lineRule="auto"/>
        <w:ind w:left="360"/>
        <w:rPr>
          <w:rFonts w:asciiTheme="majorHAnsi" w:eastAsia="Times New Roman" w:hAnsiTheme="majorHAnsi" w:cstheme="majorHAnsi"/>
          <w:color w:val="000000"/>
          <w:sz w:val="24"/>
          <w:szCs w:val="24"/>
        </w:rPr>
      </w:pPr>
    </w:p>
    <w:p w:rsidR="001F3399" w:rsidRPr="00C26DDF" w:rsidRDefault="001F3399" w:rsidP="001F3399">
      <w:pPr>
        <w:tabs>
          <w:tab w:val="left" w:pos="393"/>
        </w:tabs>
        <w:spacing w:after="120" w:line="48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1.  Asian-Indian - A U.S. citizen whose origins are from India, Pakistan and Bangladesh   _______ (A)</w:t>
      </w:r>
    </w:p>
    <w:p w:rsidR="001F3399" w:rsidRPr="00C26DDF" w:rsidRDefault="001F3399" w:rsidP="001F3399">
      <w:pPr>
        <w:tabs>
          <w:tab w:val="left" w:pos="393"/>
        </w:tabs>
        <w:spacing w:after="120" w:line="480" w:lineRule="auto"/>
        <w:ind w:left="360"/>
        <w:rPr>
          <w:rFonts w:asciiTheme="majorHAnsi" w:eastAsia="Times New Roman" w:hAnsiTheme="majorHAnsi" w:cstheme="majorHAnsi"/>
          <w:color w:val="000000"/>
          <w:sz w:val="24"/>
          <w:szCs w:val="24"/>
        </w:rPr>
      </w:pPr>
    </w:p>
    <w:p w:rsidR="001F3399" w:rsidRPr="00C26DDF" w:rsidRDefault="001F3399" w:rsidP="001F3399">
      <w:pPr>
        <w:tabs>
          <w:tab w:val="left" w:pos="393"/>
        </w:tabs>
        <w:spacing w:after="120" w:line="24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lastRenderedPageBreak/>
        <w:t>2.  Asian-Pacific - A U.S. citizen whose origins are from Japan, China, Indonesia, Malaysia, Taiwan, Korea, Vietnam, Laos, Cambodia, the Philippines, Thailand, Samoa, Guam, the U.S. Trust Territories of the Pacific or the Northern Marianas.                                                                                 _______ (P)</w:t>
      </w:r>
    </w:p>
    <w:p w:rsidR="001F3399" w:rsidRPr="00C26DDF" w:rsidRDefault="001F3399" w:rsidP="001F3399">
      <w:pPr>
        <w:tabs>
          <w:tab w:val="left" w:pos="393"/>
        </w:tabs>
        <w:spacing w:after="120" w:line="480" w:lineRule="auto"/>
        <w:ind w:left="360"/>
        <w:rPr>
          <w:rFonts w:asciiTheme="majorHAnsi" w:eastAsia="Times New Roman" w:hAnsiTheme="majorHAnsi" w:cstheme="majorHAnsi"/>
          <w:color w:val="000000"/>
          <w:sz w:val="24"/>
          <w:szCs w:val="24"/>
        </w:rPr>
      </w:pPr>
    </w:p>
    <w:p w:rsidR="001F3399" w:rsidRPr="00C26DDF" w:rsidRDefault="001F3399" w:rsidP="001F3399">
      <w:pPr>
        <w:tabs>
          <w:tab w:val="left" w:pos="393"/>
        </w:tabs>
        <w:spacing w:after="120" w:line="48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3.   Black - A U.S. citizen having origins in any of the Black racial groups of Africa.     _______ (B)</w:t>
      </w:r>
    </w:p>
    <w:p w:rsidR="001F3399" w:rsidRPr="00C26DDF" w:rsidRDefault="001F3399" w:rsidP="001F3399">
      <w:pPr>
        <w:tabs>
          <w:tab w:val="left" w:pos="393"/>
        </w:tabs>
        <w:spacing w:after="120" w:line="240" w:lineRule="auto"/>
        <w:ind w:left="288"/>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 xml:space="preserve"> 4.     Hispanic - A U.S. citizen of true-born Hispanic heritage, from any of the Spanish-speaking areas                      Mexico, Central America, South America and the Caribbean Basin only.                _______ (H) </w:t>
      </w:r>
    </w:p>
    <w:p w:rsidR="001F3399" w:rsidRPr="00C26DDF" w:rsidRDefault="001F3399" w:rsidP="001F3399">
      <w:pPr>
        <w:tabs>
          <w:tab w:val="left" w:pos="393"/>
        </w:tabs>
        <w:spacing w:after="120" w:line="480" w:lineRule="auto"/>
        <w:rPr>
          <w:rFonts w:asciiTheme="majorHAnsi" w:eastAsia="Times New Roman" w:hAnsiTheme="majorHAnsi" w:cstheme="majorHAnsi"/>
          <w:color w:val="000000"/>
          <w:sz w:val="24"/>
          <w:szCs w:val="24"/>
        </w:rPr>
      </w:pPr>
    </w:p>
    <w:p w:rsidR="001F3399" w:rsidRPr="00C26DDF" w:rsidRDefault="001F3399" w:rsidP="001F3399">
      <w:pPr>
        <w:tabs>
          <w:tab w:val="left" w:pos="393"/>
        </w:tabs>
        <w:spacing w:after="120" w:line="24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 xml:space="preserve">  5.  Native American - A person who is an American Indian, Eskimo, Aleut or Native Hawaiian, and regarded  as  such by the community of which the person claims to be a part.           _______ (N)</w:t>
      </w:r>
    </w:p>
    <w:p w:rsidR="001F3399" w:rsidRPr="00C26DDF" w:rsidRDefault="001F3399" w:rsidP="001F3399">
      <w:pPr>
        <w:tabs>
          <w:tab w:val="left" w:pos="393"/>
        </w:tabs>
        <w:spacing w:after="120" w:line="480" w:lineRule="auto"/>
        <w:rPr>
          <w:rFonts w:asciiTheme="majorHAnsi" w:eastAsia="Times New Roman" w:hAnsiTheme="majorHAnsi" w:cstheme="majorHAnsi"/>
          <w:color w:val="000000"/>
          <w:sz w:val="24"/>
          <w:szCs w:val="24"/>
        </w:rPr>
      </w:pPr>
    </w:p>
    <w:p w:rsidR="001F3399" w:rsidRPr="00C26DDF" w:rsidRDefault="001F3399" w:rsidP="001F3399">
      <w:pPr>
        <w:tabs>
          <w:tab w:val="left" w:pos="393"/>
        </w:tabs>
        <w:spacing w:after="120" w:line="24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 xml:space="preserve">A Veteran or Service Disabled Veteran business is defined as an organization that is 51% owned, controlled and/or managed by Veterans. The firm should be certified by a recognized agency (e.g., state, local, federal, etc.). Please see Public Law 109-461 for more detail. </w:t>
      </w:r>
    </w:p>
    <w:p w:rsidR="001F3399" w:rsidRPr="00C26DDF" w:rsidRDefault="001F3399" w:rsidP="001F3399">
      <w:pPr>
        <w:tabs>
          <w:tab w:val="left" w:pos="393"/>
        </w:tabs>
        <w:spacing w:after="120" w:line="480" w:lineRule="auto"/>
        <w:ind w:left="360"/>
        <w:rPr>
          <w:rFonts w:asciiTheme="majorHAnsi" w:eastAsia="Times New Roman" w:hAnsiTheme="majorHAnsi" w:cstheme="majorHAnsi"/>
          <w:color w:val="000000"/>
          <w:sz w:val="24"/>
          <w:szCs w:val="24"/>
        </w:rPr>
      </w:pPr>
    </w:p>
    <w:p w:rsidR="001F3399" w:rsidRPr="00C26DDF" w:rsidRDefault="001F3399" w:rsidP="001F3399">
      <w:pPr>
        <w:tabs>
          <w:tab w:val="left" w:pos="393"/>
        </w:tabs>
        <w:spacing w:after="120" w:line="48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VETERAN BUSINESS ENTERPRISE     _____Yes</w:t>
      </w:r>
      <w:r w:rsidRPr="00C26DDF">
        <w:rPr>
          <w:rFonts w:asciiTheme="majorHAnsi" w:eastAsia="Times New Roman" w:hAnsiTheme="majorHAnsi" w:cstheme="majorHAnsi"/>
          <w:color w:val="000000"/>
          <w:sz w:val="24"/>
          <w:szCs w:val="24"/>
        </w:rPr>
        <w:tab/>
        <w:t>______No</w:t>
      </w:r>
    </w:p>
    <w:p w:rsidR="001F3399" w:rsidRPr="00C26DDF" w:rsidRDefault="001F3399" w:rsidP="001F3399">
      <w:pPr>
        <w:tabs>
          <w:tab w:val="left" w:pos="393"/>
        </w:tabs>
        <w:spacing w:after="120" w:line="48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SERVICE DISABLED VETERAN BUSINESS ENTERPRISE</w:t>
      </w:r>
      <w:r w:rsidRPr="00C26DDF">
        <w:rPr>
          <w:rFonts w:asciiTheme="majorHAnsi" w:eastAsia="Times New Roman" w:hAnsiTheme="majorHAnsi" w:cstheme="majorHAnsi"/>
          <w:color w:val="000000"/>
          <w:sz w:val="24"/>
          <w:szCs w:val="24"/>
        </w:rPr>
        <w:tab/>
        <w:t xml:space="preserve">     _____Yes     _____No</w:t>
      </w:r>
    </w:p>
    <w:p w:rsidR="001F3399" w:rsidRPr="00C26DDF" w:rsidRDefault="001F3399" w:rsidP="001F3399">
      <w:pPr>
        <w:tabs>
          <w:tab w:val="left" w:pos="393"/>
        </w:tabs>
        <w:spacing w:after="120" w:line="480" w:lineRule="auto"/>
        <w:ind w:left="360"/>
        <w:rPr>
          <w:rFonts w:asciiTheme="majorHAnsi" w:eastAsia="Times New Roman" w:hAnsiTheme="majorHAnsi" w:cstheme="majorHAnsi"/>
          <w:b/>
          <w:color w:val="000000"/>
          <w:sz w:val="24"/>
          <w:szCs w:val="24"/>
        </w:rPr>
      </w:pPr>
      <w:r w:rsidRPr="00C26DDF">
        <w:rPr>
          <w:rFonts w:asciiTheme="majorHAnsi" w:eastAsia="Times New Roman" w:hAnsiTheme="majorHAnsi" w:cstheme="majorHAnsi"/>
          <w:b/>
          <w:color w:val="000000"/>
          <w:sz w:val="24"/>
          <w:szCs w:val="24"/>
        </w:rPr>
        <w:t>Please include what organization your firm has secured certification from with a certification number and date it expires. ___________________________________________</w:t>
      </w:r>
    </w:p>
    <w:p w:rsidR="001F3399" w:rsidRPr="00C26DDF" w:rsidRDefault="001F3399" w:rsidP="001F3399">
      <w:pPr>
        <w:tabs>
          <w:tab w:val="left" w:pos="393"/>
        </w:tabs>
        <w:spacing w:after="120" w:line="48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MISSOURI FIRM:  _____Yes _____No</w:t>
      </w:r>
    </w:p>
    <w:p w:rsidR="001F3399" w:rsidRPr="00C26DDF" w:rsidRDefault="001F3399" w:rsidP="001F3399">
      <w:pPr>
        <w:tabs>
          <w:tab w:val="left" w:pos="393"/>
        </w:tabs>
        <w:spacing w:after="120" w:line="48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lastRenderedPageBreak/>
        <w:t>A Missouri Firm is defined as an organization which has and maintains within the State of Missouri a regular place of business for the transaction of their business.</w:t>
      </w:r>
    </w:p>
    <w:p w:rsidR="001F3399" w:rsidRPr="00C26DDF" w:rsidRDefault="001F3399" w:rsidP="001F3399">
      <w:pPr>
        <w:tabs>
          <w:tab w:val="left" w:pos="393"/>
        </w:tabs>
        <w:spacing w:after="120" w:line="480" w:lineRule="auto"/>
        <w:rPr>
          <w:rFonts w:asciiTheme="majorHAnsi" w:eastAsia="Times New Roman" w:hAnsiTheme="majorHAnsi" w:cstheme="majorHAnsi"/>
          <w:color w:val="000000"/>
          <w:sz w:val="24"/>
          <w:szCs w:val="24"/>
        </w:rPr>
      </w:pPr>
    </w:p>
    <w:p w:rsidR="001F3399" w:rsidRPr="00C26DDF" w:rsidRDefault="001F3399" w:rsidP="001F3399">
      <w:pPr>
        <w:tabs>
          <w:tab w:val="left" w:pos="393"/>
        </w:tabs>
        <w:spacing w:after="120" w:line="48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BUSINESS TYPE:</w:t>
      </w:r>
    </w:p>
    <w:p w:rsidR="001F3399" w:rsidRPr="00C26DDF" w:rsidRDefault="001F3399" w:rsidP="001F3399">
      <w:pPr>
        <w:tabs>
          <w:tab w:val="left" w:pos="393"/>
        </w:tabs>
        <w:spacing w:after="120" w:line="24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Manufacturer</w:t>
      </w:r>
      <w:r w:rsidRPr="00C26DDF">
        <w:rPr>
          <w:rFonts w:asciiTheme="majorHAnsi" w:eastAsia="Times New Roman" w:hAnsiTheme="majorHAnsi" w:cstheme="majorHAnsi"/>
          <w:color w:val="000000"/>
          <w:sz w:val="24"/>
          <w:szCs w:val="24"/>
        </w:rPr>
        <w:tab/>
      </w:r>
      <w:r w:rsidRPr="00C26DDF">
        <w:rPr>
          <w:rFonts w:asciiTheme="majorHAnsi" w:eastAsia="Times New Roman" w:hAnsiTheme="majorHAnsi" w:cstheme="majorHAnsi"/>
          <w:color w:val="000000"/>
          <w:sz w:val="24"/>
          <w:szCs w:val="24"/>
        </w:rPr>
        <w:tab/>
      </w:r>
      <w:r w:rsidRPr="00C26DDF">
        <w:rPr>
          <w:rFonts w:asciiTheme="majorHAnsi" w:eastAsia="Times New Roman" w:hAnsiTheme="majorHAnsi" w:cstheme="majorHAnsi"/>
          <w:color w:val="000000"/>
          <w:sz w:val="24"/>
          <w:szCs w:val="24"/>
        </w:rPr>
        <w:tab/>
      </w:r>
      <w:r w:rsidRPr="00C26DDF">
        <w:rPr>
          <w:rFonts w:asciiTheme="majorHAnsi" w:eastAsia="Times New Roman" w:hAnsiTheme="majorHAnsi" w:cstheme="majorHAnsi"/>
          <w:color w:val="000000"/>
          <w:sz w:val="24"/>
          <w:szCs w:val="24"/>
        </w:rPr>
        <w:tab/>
        <w:t>_____ (M)</w:t>
      </w:r>
    </w:p>
    <w:p w:rsidR="001F3399" w:rsidRPr="00C26DDF" w:rsidRDefault="001F3399" w:rsidP="001F3399">
      <w:pPr>
        <w:tabs>
          <w:tab w:val="left" w:pos="393"/>
        </w:tabs>
        <w:spacing w:after="120" w:line="24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Distributor/Wholesaler</w:t>
      </w:r>
      <w:r w:rsidRPr="00C26DDF">
        <w:rPr>
          <w:rFonts w:asciiTheme="majorHAnsi" w:eastAsia="Times New Roman" w:hAnsiTheme="majorHAnsi" w:cstheme="majorHAnsi"/>
          <w:color w:val="000000"/>
          <w:sz w:val="24"/>
          <w:szCs w:val="24"/>
        </w:rPr>
        <w:tab/>
      </w:r>
      <w:r w:rsidRPr="00C26DDF">
        <w:rPr>
          <w:rFonts w:asciiTheme="majorHAnsi" w:eastAsia="Times New Roman" w:hAnsiTheme="majorHAnsi" w:cstheme="majorHAnsi"/>
          <w:color w:val="000000"/>
          <w:sz w:val="24"/>
          <w:szCs w:val="24"/>
        </w:rPr>
        <w:tab/>
        <w:t xml:space="preserve">               _____ (D)</w:t>
      </w:r>
    </w:p>
    <w:p w:rsidR="001F3399" w:rsidRPr="00C26DDF" w:rsidRDefault="001F3399" w:rsidP="001F3399">
      <w:pPr>
        <w:tabs>
          <w:tab w:val="left" w:pos="393"/>
        </w:tabs>
        <w:spacing w:after="120" w:line="24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Manufacturer’s Representative</w:t>
      </w:r>
      <w:r w:rsidRPr="00C26DDF">
        <w:rPr>
          <w:rFonts w:asciiTheme="majorHAnsi" w:eastAsia="Times New Roman" w:hAnsiTheme="majorHAnsi" w:cstheme="majorHAnsi"/>
          <w:color w:val="000000"/>
          <w:sz w:val="24"/>
          <w:szCs w:val="24"/>
        </w:rPr>
        <w:tab/>
        <w:t xml:space="preserve">               _____ (F)</w:t>
      </w:r>
    </w:p>
    <w:p w:rsidR="001F3399" w:rsidRPr="00C26DDF" w:rsidRDefault="001F3399" w:rsidP="001F3399">
      <w:pPr>
        <w:tabs>
          <w:tab w:val="left" w:pos="393"/>
        </w:tabs>
        <w:spacing w:after="120" w:line="24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Service</w:t>
      </w:r>
      <w:r w:rsidRPr="00C26DDF">
        <w:rPr>
          <w:rFonts w:asciiTheme="majorHAnsi" w:eastAsia="Times New Roman" w:hAnsiTheme="majorHAnsi" w:cstheme="majorHAnsi"/>
          <w:color w:val="000000"/>
          <w:sz w:val="24"/>
          <w:szCs w:val="24"/>
        </w:rPr>
        <w:tab/>
      </w:r>
      <w:r w:rsidRPr="00C26DDF">
        <w:rPr>
          <w:rFonts w:asciiTheme="majorHAnsi" w:eastAsia="Times New Roman" w:hAnsiTheme="majorHAnsi" w:cstheme="majorHAnsi"/>
          <w:color w:val="000000"/>
          <w:sz w:val="24"/>
          <w:szCs w:val="24"/>
        </w:rPr>
        <w:tab/>
      </w:r>
      <w:r w:rsidRPr="00C26DDF">
        <w:rPr>
          <w:rFonts w:asciiTheme="majorHAnsi" w:eastAsia="Times New Roman" w:hAnsiTheme="majorHAnsi" w:cstheme="majorHAnsi"/>
          <w:color w:val="000000"/>
          <w:sz w:val="24"/>
          <w:szCs w:val="24"/>
        </w:rPr>
        <w:tab/>
      </w:r>
      <w:r w:rsidRPr="00C26DDF">
        <w:rPr>
          <w:rFonts w:asciiTheme="majorHAnsi" w:eastAsia="Times New Roman" w:hAnsiTheme="majorHAnsi" w:cstheme="majorHAnsi"/>
          <w:color w:val="000000"/>
          <w:sz w:val="24"/>
          <w:szCs w:val="24"/>
        </w:rPr>
        <w:tab/>
        <w:t xml:space="preserve"> _____ (S)</w:t>
      </w:r>
    </w:p>
    <w:p w:rsidR="001F3399" w:rsidRPr="00C26DDF" w:rsidRDefault="001F3399" w:rsidP="001F3399">
      <w:pPr>
        <w:tabs>
          <w:tab w:val="left" w:pos="393"/>
        </w:tabs>
        <w:spacing w:after="120" w:line="24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Retail</w:t>
      </w:r>
      <w:r w:rsidRPr="00C26DDF">
        <w:rPr>
          <w:rFonts w:asciiTheme="majorHAnsi" w:eastAsia="Times New Roman" w:hAnsiTheme="majorHAnsi" w:cstheme="majorHAnsi"/>
          <w:color w:val="000000"/>
          <w:sz w:val="24"/>
          <w:szCs w:val="24"/>
        </w:rPr>
        <w:tab/>
      </w:r>
      <w:r w:rsidRPr="00C26DDF">
        <w:rPr>
          <w:rFonts w:asciiTheme="majorHAnsi" w:eastAsia="Times New Roman" w:hAnsiTheme="majorHAnsi" w:cstheme="majorHAnsi"/>
          <w:color w:val="000000"/>
          <w:sz w:val="24"/>
          <w:szCs w:val="24"/>
        </w:rPr>
        <w:tab/>
      </w:r>
      <w:r w:rsidRPr="00C26DDF">
        <w:rPr>
          <w:rFonts w:asciiTheme="majorHAnsi" w:eastAsia="Times New Roman" w:hAnsiTheme="majorHAnsi" w:cstheme="majorHAnsi"/>
          <w:color w:val="000000"/>
          <w:sz w:val="24"/>
          <w:szCs w:val="24"/>
        </w:rPr>
        <w:tab/>
      </w:r>
      <w:r w:rsidRPr="00C26DDF">
        <w:rPr>
          <w:rFonts w:asciiTheme="majorHAnsi" w:eastAsia="Times New Roman" w:hAnsiTheme="majorHAnsi" w:cstheme="majorHAnsi"/>
          <w:color w:val="000000"/>
          <w:sz w:val="24"/>
          <w:szCs w:val="24"/>
        </w:rPr>
        <w:tab/>
        <w:t xml:space="preserve"> _____ (R)</w:t>
      </w:r>
    </w:p>
    <w:p w:rsidR="001F3399" w:rsidRPr="00C26DDF" w:rsidRDefault="001F3399" w:rsidP="001F3399">
      <w:pPr>
        <w:tabs>
          <w:tab w:val="left" w:pos="393"/>
        </w:tabs>
        <w:spacing w:after="120" w:line="24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Contractor</w:t>
      </w:r>
      <w:r w:rsidRPr="00C26DDF">
        <w:rPr>
          <w:rFonts w:asciiTheme="majorHAnsi" w:eastAsia="Times New Roman" w:hAnsiTheme="majorHAnsi" w:cstheme="majorHAnsi"/>
          <w:color w:val="000000"/>
          <w:sz w:val="24"/>
          <w:szCs w:val="24"/>
        </w:rPr>
        <w:tab/>
      </w:r>
      <w:r w:rsidRPr="00C26DDF">
        <w:rPr>
          <w:rFonts w:asciiTheme="majorHAnsi" w:eastAsia="Times New Roman" w:hAnsiTheme="majorHAnsi" w:cstheme="majorHAnsi"/>
          <w:color w:val="000000"/>
          <w:sz w:val="24"/>
          <w:szCs w:val="24"/>
        </w:rPr>
        <w:tab/>
      </w:r>
      <w:r w:rsidRPr="00C26DDF">
        <w:rPr>
          <w:rFonts w:asciiTheme="majorHAnsi" w:eastAsia="Times New Roman" w:hAnsiTheme="majorHAnsi" w:cstheme="majorHAnsi"/>
          <w:color w:val="000000"/>
          <w:sz w:val="24"/>
          <w:szCs w:val="24"/>
        </w:rPr>
        <w:tab/>
        <w:t xml:space="preserve">               _____ (C)</w:t>
      </w:r>
    </w:p>
    <w:p w:rsidR="001F3399" w:rsidRPr="00C26DDF" w:rsidRDefault="001F3399" w:rsidP="001F3399">
      <w:pPr>
        <w:tabs>
          <w:tab w:val="left" w:pos="393"/>
        </w:tabs>
        <w:spacing w:after="120" w:line="24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Other</w:t>
      </w:r>
      <w:r w:rsidRPr="00C26DDF">
        <w:rPr>
          <w:rFonts w:asciiTheme="majorHAnsi" w:eastAsia="Times New Roman" w:hAnsiTheme="majorHAnsi" w:cstheme="majorHAnsi"/>
          <w:color w:val="000000"/>
          <w:sz w:val="24"/>
          <w:szCs w:val="24"/>
        </w:rPr>
        <w:tab/>
      </w:r>
      <w:r w:rsidRPr="00C26DDF">
        <w:rPr>
          <w:rFonts w:asciiTheme="majorHAnsi" w:eastAsia="Times New Roman" w:hAnsiTheme="majorHAnsi" w:cstheme="majorHAnsi"/>
          <w:color w:val="000000"/>
          <w:sz w:val="24"/>
          <w:szCs w:val="24"/>
        </w:rPr>
        <w:tab/>
      </w:r>
      <w:r w:rsidRPr="00C26DDF">
        <w:rPr>
          <w:rFonts w:asciiTheme="majorHAnsi" w:eastAsia="Times New Roman" w:hAnsiTheme="majorHAnsi" w:cstheme="majorHAnsi"/>
          <w:color w:val="000000"/>
          <w:sz w:val="24"/>
          <w:szCs w:val="24"/>
        </w:rPr>
        <w:tab/>
      </w:r>
      <w:r w:rsidRPr="00C26DDF">
        <w:rPr>
          <w:rFonts w:asciiTheme="majorHAnsi" w:eastAsia="Times New Roman" w:hAnsiTheme="majorHAnsi" w:cstheme="majorHAnsi"/>
          <w:color w:val="000000"/>
          <w:sz w:val="24"/>
          <w:szCs w:val="24"/>
        </w:rPr>
        <w:tab/>
        <w:t xml:space="preserve"> _____ (O)</w:t>
      </w:r>
    </w:p>
    <w:p w:rsidR="001F3399" w:rsidRPr="00C26DDF" w:rsidRDefault="001F3399" w:rsidP="001F3399">
      <w:pPr>
        <w:tabs>
          <w:tab w:val="left" w:pos="393"/>
        </w:tabs>
        <w:spacing w:after="120" w:line="480" w:lineRule="auto"/>
        <w:ind w:left="360"/>
        <w:rPr>
          <w:rFonts w:asciiTheme="majorHAnsi" w:eastAsia="Times New Roman" w:hAnsiTheme="majorHAnsi" w:cstheme="majorHAnsi"/>
          <w:color w:val="000000"/>
          <w:sz w:val="24"/>
          <w:szCs w:val="24"/>
        </w:rPr>
      </w:pPr>
    </w:p>
    <w:p w:rsidR="001F3399" w:rsidRPr="00C26DDF" w:rsidRDefault="001F3399" w:rsidP="001F3399">
      <w:pPr>
        <w:tabs>
          <w:tab w:val="left" w:pos="393"/>
        </w:tabs>
        <w:spacing w:after="120" w:line="48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SOLE PROPRIETORSHIP:  _____Yes _____No</w:t>
      </w:r>
    </w:p>
    <w:p w:rsidR="001F3399" w:rsidRPr="00C26DDF" w:rsidRDefault="001F3399" w:rsidP="001F3399">
      <w:pPr>
        <w:tabs>
          <w:tab w:val="left" w:pos="393"/>
        </w:tabs>
        <w:spacing w:after="120" w:line="48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br/>
        <w:t>SUPPLIER’S CERTIFICATION:</w:t>
      </w:r>
    </w:p>
    <w:p w:rsidR="001F3399" w:rsidRPr="00C26DDF" w:rsidRDefault="001F3399" w:rsidP="001F3399">
      <w:pPr>
        <w:tabs>
          <w:tab w:val="left" w:pos="393"/>
        </w:tabs>
        <w:spacing w:after="120" w:line="24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The undersigned hereby certifies that the foregoing information is a true and correct statement of the facts and agrees to abide by the laws of the State of Missouri and the rules and regulations of the University of Missouri System now in effect including any subsequent revisions thereof.  Supplier acknowledges that it is his/her responsibility to keep the information current by notifying the University of Missouri of any changes.  The supplier also acknowledges that repeated failure to respond to Invitation to Bids may result in removal from the bid lists.</w:t>
      </w:r>
    </w:p>
    <w:p w:rsidR="001F3399" w:rsidRPr="00C26DDF" w:rsidRDefault="001F3399" w:rsidP="001F3399">
      <w:pPr>
        <w:tabs>
          <w:tab w:val="left" w:pos="393"/>
        </w:tabs>
        <w:spacing w:after="120" w:line="480" w:lineRule="auto"/>
        <w:ind w:left="360"/>
        <w:rPr>
          <w:rFonts w:asciiTheme="majorHAnsi" w:eastAsia="Times New Roman" w:hAnsiTheme="majorHAnsi" w:cstheme="majorHAnsi"/>
          <w:color w:val="000000"/>
          <w:sz w:val="24"/>
          <w:szCs w:val="24"/>
        </w:rPr>
      </w:pPr>
    </w:p>
    <w:p w:rsidR="001F3399" w:rsidRPr="00C26DDF" w:rsidRDefault="001F3399" w:rsidP="001F3399">
      <w:pPr>
        <w:tabs>
          <w:tab w:val="left" w:pos="393"/>
        </w:tabs>
        <w:spacing w:after="120" w:line="48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Signature of Person Authorized to Sign this Supplier Registration Information Form</w:t>
      </w:r>
    </w:p>
    <w:p w:rsidR="001F3399" w:rsidRPr="00C26DDF" w:rsidRDefault="001F3399" w:rsidP="001F3399">
      <w:pPr>
        <w:tabs>
          <w:tab w:val="left" w:pos="393"/>
        </w:tabs>
        <w:spacing w:after="120" w:line="480" w:lineRule="auto"/>
        <w:ind w:left="360"/>
        <w:rPr>
          <w:rFonts w:asciiTheme="majorHAnsi" w:eastAsia="Times New Roman" w:hAnsiTheme="majorHAnsi" w:cstheme="majorHAnsi"/>
          <w:color w:val="000000"/>
          <w:sz w:val="24"/>
          <w:szCs w:val="24"/>
        </w:rPr>
      </w:pPr>
    </w:p>
    <w:p w:rsidR="001F3399" w:rsidRPr="00C26DDF" w:rsidRDefault="001F3399" w:rsidP="001F3399">
      <w:pPr>
        <w:tabs>
          <w:tab w:val="left" w:pos="393"/>
        </w:tabs>
        <w:spacing w:after="120" w:line="480" w:lineRule="auto"/>
        <w:ind w:left="360"/>
        <w:rPr>
          <w:rFonts w:asciiTheme="majorHAnsi" w:eastAsia="Times New Roman" w:hAnsiTheme="majorHAnsi" w:cstheme="majorHAnsi"/>
          <w:color w:val="000000"/>
          <w:sz w:val="24"/>
          <w:szCs w:val="24"/>
        </w:rPr>
      </w:pPr>
    </w:p>
    <w:p w:rsidR="001F3399" w:rsidRPr="00C26DDF" w:rsidRDefault="001F3399" w:rsidP="001F3399">
      <w:pPr>
        <w:tabs>
          <w:tab w:val="left" w:pos="393"/>
        </w:tabs>
        <w:spacing w:after="120" w:line="48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Title: _______________________________    Date</w:t>
      </w:r>
      <w:proofErr w:type="gramStart"/>
      <w:r w:rsidRPr="00C26DDF">
        <w:rPr>
          <w:rFonts w:asciiTheme="majorHAnsi" w:eastAsia="Times New Roman" w:hAnsiTheme="majorHAnsi" w:cstheme="majorHAnsi"/>
          <w:color w:val="000000"/>
          <w:sz w:val="24"/>
          <w:szCs w:val="24"/>
        </w:rPr>
        <w:t>:_</w:t>
      </w:r>
      <w:proofErr w:type="gramEnd"/>
      <w:r w:rsidRPr="00C26DDF">
        <w:rPr>
          <w:rFonts w:asciiTheme="majorHAnsi" w:eastAsia="Times New Roman" w:hAnsiTheme="majorHAnsi" w:cstheme="majorHAnsi"/>
          <w:color w:val="000000"/>
          <w:sz w:val="24"/>
          <w:szCs w:val="24"/>
        </w:rPr>
        <w:t>______________________</w:t>
      </w:r>
    </w:p>
    <w:p w:rsidR="001F3399" w:rsidRPr="00C26DDF" w:rsidRDefault="001F3399" w:rsidP="001F3399">
      <w:pPr>
        <w:spacing w:after="0" w:line="240" w:lineRule="auto"/>
        <w:ind w:left="360"/>
        <w:jc w:val="both"/>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t xml:space="preserve">    </w:t>
      </w:r>
    </w:p>
    <w:p w:rsidR="001F3399" w:rsidRPr="00C26DDF" w:rsidRDefault="001F3399" w:rsidP="001F3399">
      <w:pPr>
        <w:spacing w:after="0" w:line="240" w:lineRule="auto"/>
        <w:ind w:left="360"/>
        <w:jc w:val="both"/>
        <w:rPr>
          <w:rFonts w:asciiTheme="majorHAnsi" w:eastAsia="Times New Roman" w:hAnsiTheme="majorHAnsi" w:cstheme="majorHAnsi"/>
          <w:b/>
          <w:sz w:val="24"/>
          <w:szCs w:val="24"/>
        </w:rPr>
      </w:pPr>
    </w:p>
    <w:p w:rsidR="001F3399" w:rsidRPr="00C26DDF" w:rsidRDefault="001F3399" w:rsidP="001F3399">
      <w:pPr>
        <w:spacing w:after="0" w:line="240" w:lineRule="auto"/>
        <w:ind w:left="360"/>
        <w:jc w:val="both"/>
        <w:rPr>
          <w:rFonts w:asciiTheme="majorHAnsi" w:eastAsia="Times New Roman" w:hAnsiTheme="majorHAnsi" w:cstheme="majorHAnsi"/>
          <w:b/>
          <w:sz w:val="24"/>
          <w:szCs w:val="24"/>
        </w:rPr>
      </w:pPr>
    </w:p>
    <w:p w:rsidR="001F3399" w:rsidRPr="00C26DDF" w:rsidRDefault="001F3399" w:rsidP="001F3399">
      <w:pPr>
        <w:spacing w:after="0" w:line="240" w:lineRule="auto"/>
        <w:ind w:left="360"/>
        <w:jc w:val="both"/>
        <w:rPr>
          <w:rFonts w:asciiTheme="majorHAnsi" w:eastAsia="Times New Roman" w:hAnsiTheme="majorHAnsi" w:cstheme="majorHAnsi"/>
          <w:b/>
          <w:sz w:val="24"/>
          <w:szCs w:val="24"/>
        </w:rPr>
      </w:pPr>
    </w:p>
    <w:p w:rsidR="001F3399" w:rsidRPr="00C26DDF" w:rsidRDefault="001F3399" w:rsidP="001F3399">
      <w:pPr>
        <w:spacing w:after="0" w:line="240" w:lineRule="auto"/>
        <w:ind w:left="360"/>
        <w:jc w:val="both"/>
        <w:rPr>
          <w:rFonts w:asciiTheme="majorHAnsi" w:eastAsia="Times New Roman" w:hAnsiTheme="majorHAnsi" w:cstheme="majorHAnsi"/>
          <w:b/>
          <w:sz w:val="24"/>
          <w:szCs w:val="24"/>
        </w:rPr>
      </w:pPr>
    </w:p>
    <w:p w:rsidR="001F3399" w:rsidRPr="00C26DDF" w:rsidRDefault="001F3399" w:rsidP="001F3399">
      <w:pPr>
        <w:spacing w:after="0" w:line="240" w:lineRule="auto"/>
        <w:ind w:left="360"/>
        <w:jc w:val="both"/>
        <w:rPr>
          <w:rFonts w:asciiTheme="majorHAnsi" w:eastAsia="Times New Roman" w:hAnsiTheme="majorHAnsi" w:cstheme="majorHAnsi"/>
          <w:b/>
          <w:sz w:val="24"/>
          <w:szCs w:val="24"/>
        </w:rPr>
      </w:pPr>
    </w:p>
    <w:p w:rsidR="001F3399" w:rsidRPr="00C26DDF" w:rsidRDefault="001F3399" w:rsidP="001F3399">
      <w:pPr>
        <w:spacing w:after="0" w:line="240" w:lineRule="auto"/>
        <w:ind w:left="360"/>
        <w:jc w:val="both"/>
        <w:rPr>
          <w:rFonts w:asciiTheme="majorHAnsi" w:eastAsia="Times New Roman" w:hAnsiTheme="majorHAnsi" w:cstheme="majorHAnsi"/>
          <w:b/>
          <w:sz w:val="24"/>
          <w:szCs w:val="24"/>
        </w:rPr>
      </w:pPr>
    </w:p>
    <w:p w:rsidR="001F3399" w:rsidRPr="00C26DDF" w:rsidRDefault="001F3399" w:rsidP="001F3399">
      <w:pPr>
        <w:spacing w:after="0" w:line="240" w:lineRule="auto"/>
        <w:ind w:left="360"/>
        <w:jc w:val="both"/>
        <w:rPr>
          <w:rFonts w:asciiTheme="majorHAnsi" w:eastAsia="Times New Roman" w:hAnsiTheme="majorHAnsi" w:cstheme="majorHAnsi"/>
          <w:b/>
          <w:sz w:val="24"/>
          <w:szCs w:val="24"/>
        </w:rPr>
      </w:pPr>
    </w:p>
    <w:p w:rsidR="001F3399" w:rsidRPr="00C26DDF" w:rsidRDefault="001F3399" w:rsidP="001F3399">
      <w:pPr>
        <w:spacing w:after="0" w:line="240" w:lineRule="auto"/>
        <w:ind w:left="360"/>
        <w:jc w:val="both"/>
        <w:rPr>
          <w:rFonts w:asciiTheme="majorHAnsi" w:eastAsia="Times New Roman" w:hAnsiTheme="majorHAnsi" w:cstheme="majorHAnsi"/>
          <w:b/>
          <w:sz w:val="24"/>
          <w:szCs w:val="24"/>
        </w:rPr>
      </w:pPr>
    </w:p>
    <w:p w:rsidR="001F3399" w:rsidRPr="00C26DDF" w:rsidRDefault="001F3399" w:rsidP="001F3399">
      <w:pPr>
        <w:spacing w:after="0" w:line="240" w:lineRule="auto"/>
        <w:ind w:left="360"/>
        <w:jc w:val="both"/>
        <w:rPr>
          <w:rFonts w:asciiTheme="majorHAnsi" w:eastAsia="Times New Roman" w:hAnsiTheme="majorHAnsi" w:cstheme="majorHAnsi"/>
          <w:b/>
          <w:sz w:val="24"/>
          <w:szCs w:val="24"/>
        </w:rPr>
      </w:pPr>
    </w:p>
    <w:p w:rsidR="001F3399" w:rsidRPr="00C26DDF" w:rsidRDefault="001F3399" w:rsidP="001F3399">
      <w:pPr>
        <w:spacing w:after="0" w:line="240" w:lineRule="auto"/>
        <w:ind w:left="360"/>
        <w:jc w:val="both"/>
        <w:rPr>
          <w:rFonts w:asciiTheme="majorHAnsi" w:eastAsia="Times New Roman" w:hAnsiTheme="majorHAnsi" w:cstheme="majorHAnsi"/>
          <w:b/>
          <w:sz w:val="24"/>
          <w:szCs w:val="24"/>
        </w:rPr>
      </w:pPr>
    </w:p>
    <w:p w:rsidR="001F3399" w:rsidRDefault="001F3399" w:rsidP="001F3399">
      <w:pPr>
        <w:spacing w:after="0" w:line="240" w:lineRule="auto"/>
        <w:ind w:left="360"/>
        <w:jc w:val="both"/>
        <w:rPr>
          <w:rFonts w:asciiTheme="majorHAnsi" w:eastAsia="Times New Roman" w:hAnsiTheme="majorHAnsi" w:cstheme="majorHAnsi"/>
          <w:b/>
          <w:sz w:val="24"/>
          <w:szCs w:val="24"/>
        </w:rPr>
      </w:pPr>
    </w:p>
    <w:p w:rsidR="001F3399" w:rsidRDefault="001F3399" w:rsidP="001F3399">
      <w:pPr>
        <w:spacing w:after="0" w:line="240" w:lineRule="auto"/>
        <w:ind w:left="360"/>
        <w:jc w:val="both"/>
        <w:rPr>
          <w:rFonts w:asciiTheme="majorHAnsi" w:eastAsia="Times New Roman" w:hAnsiTheme="majorHAnsi" w:cstheme="majorHAnsi"/>
          <w:b/>
          <w:sz w:val="24"/>
          <w:szCs w:val="24"/>
        </w:rPr>
      </w:pPr>
    </w:p>
    <w:p w:rsidR="001F3399" w:rsidRDefault="001F3399" w:rsidP="001F3399">
      <w:pPr>
        <w:spacing w:after="0" w:line="240" w:lineRule="auto"/>
        <w:ind w:left="360"/>
        <w:jc w:val="both"/>
        <w:rPr>
          <w:rFonts w:asciiTheme="majorHAnsi" w:eastAsia="Times New Roman" w:hAnsiTheme="majorHAnsi" w:cstheme="majorHAnsi"/>
          <w:b/>
          <w:sz w:val="24"/>
          <w:szCs w:val="24"/>
        </w:rPr>
      </w:pPr>
    </w:p>
    <w:p w:rsidR="001F3399" w:rsidRPr="00C26DDF" w:rsidRDefault="001F3399" w:rsidP="001F3399">
      <w:pPr>
        <w:spacing w:after="0" w:line="240" w:lineRule="auto"/>
        <w:ind w:left="360"/>
        <w:jc w:val="both"/>
        <w:rPr>
          <w:rFonts w:asciiTheme="majorHAnsi" w:eastAsia="Times New Roman" w:hAnsiTheme="majorHAnsi" w:cstheme="majorHAnsi"/>
          <w:b/>
          <w:sz w:val="24"/>
          <w:szCs w:val="24"/>
        </w:rPr>
      </w:pPr>
    </w:p>
    <w:p w:rsidR="001F3399" w:rsidRPr="00C26DDF" w:rsidRDefault="001F3399" w:rsidP="001F3399">
      <w:pPr>
        <w:spacing w:after="0" w:line="240" w:lineRule="auto"/>
        <w:ind w:left="360"/>
        <w:jc w:val="both"/>
        <w:rPr>
          <w:rFonts w:asciiTheme="majorHAnsi" w:eastAsia="Times New Roman" w:hAnsiTheme="majorHAnsi" w:cstheme="majorHAnsi"/>
          <w:b/>
          <w:sz w:val="24"/>
          <w:szCs w:val="24"/>
        </w:rPr>
      </w:pPr>
    </w:p>
    <w:p w:rsidR="001F3399" w:rsidRPr="00C26DDF" w:rsidRDefault="001F3399" w:rsidP="001F3399">
      <w:pPr>
        <w:spacing w:after="0" w:line="240" w:lineRule="auto"/>
        <w:ind w:left="360"/>
        <w:jc w:val="both"/>
        <w:rPr>
          <w:rFonts w:asciiTheme="majorHAnsi" w:eastAsia="Times New Roman" w:hAnsiTheme="majorHAnsi" w:cstheme="majorHAnsi"/>
          <w:b/>
          <w:sz w:val="24"/>
          <w:szCs w:val="24"/>
        </w:rPr>
      </w:pPr>
    </w:p>
    <w:p w:rsidR="001F3399" w:rsidRPr="00C26DDF" w:rsidRDefault="001F3399" w:rsidP="001F3399">
      <w:pPr>
        <w:spacing w:after="0" w:line="240" w:lineRule="auto"/>
        <w:ind w:left="360"/>
        <w:jc w:val="both"/>
        <w:rPr>
          <w:rFonts w:asciiTheme="majorHAnsi" w:eastAsia="Times New Roman" w:hAnsiTheme="majorHAnsi" w:cstheme="majorHAnsi"/>
          <w:b/>
          <w:sz w:val="24"/>
          <w:szCs w:val="24"/>
        </w:rPr>
      </w:pPr>
    </w:p>
    <w:p w:rsidR="001F3399" w:rsidRPr="00C26DDF" w:rsidRDefault="001F3399" w:rsidP="001F3399">
      <w:pPr>
        <w:spacing w:after="0" w:line="240" w:lineRule="auto"/>
        <w:ind w:left="360"/>
        <w:jc w:val="both"/>
        <w:rPr>
          <w:rFonts w:asciiTheme="majorHAnsi" w:eastAsia="Times New Roman" w:hAnsiTheme="majorHAnsi" w:cstheme="majorHAnsi"/>
          <w:b/>
          <w:sz w:val="24"/>
          <w:szCs w:val="24"/>
        </w:rPr>
      </w:pPr>
    </w:p>
    <w:p w:rsidR="001F3399" w:rsidRPr="00C26DDF" w:rsidRDefault="001F3399" w:rsidP="001F3399">
      <w:pPr>
        <w:spacing w:after="0" w:line="240" w:lineRule="auto"/>
        <w:ind w:left="360"/>
        <w:jc w:val="both"/>
        <w:rPr>
          <w:rFonts w:asciiTheme="majorHAnsi" w:eastAsia="Times New Roman" w:hAnsiTheme="majorHAnsi" w:cstheme="majorHAnsi"/>
          <w:b/>
          <w:sz w:val="24"/>
          <w:szCs w:val="24"/>
        </w:rPr>
      </w:pPr>
    </w:p>
    <w:p w:rsidR="001F3399" w:rsidRPr="00C26DDF" w:rsidRDefault="001F3399" w:rsidP="001F3399">
      <w:pPr>
        <w:spacing w:after="0" w:line="240" w:lineRule="auto"/>
        <w:ind w:left="360"/>
        <w:jc w:val="both"/>
        <w:rPr>
          <w:rFonts w:asciiTheme="majorHAnsi" w:eastAsia="Times New Roman" w:hAnsiTheme="majorHAnsi" w:cstheme="majorHAnsi"/>
          <w:b/>
          <w:sz w:val="24"/>
          <w:szCs w:val="24"/>
        </w:rPr>
      </w:pPr>
    </w:p>
    <w:p w:rsidR="001F3399" w:rsidRPr="00C26DDF" w:rsidRDefault="001F3399" w:rsidP="001F3399">
      <w:pPr>
        <w:spacing w:after="0" w:line="240" w:lineRule="auto"/>
        <w:ind w:left="360"/>
        <w:jc w:val="both"/>
        <w:rPr>
          <w:rFonts w:asciiTheme="majorHAnsi" w:eastAsia="Times New Roman" w:hAnsiTheme="majorHAnsi" w:cstheme="majorHAnsi"/>
          <w:b/>
          <w:sz w:val="24"/>
          <w:szCs w:val="24"/>
        </w:rPr>
      </w:pPr>
    </w:p>
    <w:p w:rsidR="001F3399" w:rsidRPr="00C26DDF" w:rsidRDefault="001F3399" w:rsidP="001F3399">
      <w:pPr>
        <w:spacing w:after="0" w:line="240" w:lineRule="auto"/>
        <w:ind w:left="360"/>
        <w:jc w:val="both"/>
        <w:rPr>
          <w:rFonts w:asciiTheme="majorHAnsi" w:eastAsia="Times New Roman" w:hAnsiTheme="majorHAnsi" w:cstheme="majorHAnsi"/>
          <w:b/>
          <w:sz w:val="24"/>
          <w:szCs w:val="24"/>
        </w:rPr>
      </w:pPr>
    </w:p>
    <w:p w:rsidR="001F3399" w:rsidRPr="00C26DDF" w:rsidRDefault="001F3399" w:rsidP="001F3399">
      <w:pPr>
        <w:spacing w:after="0" w:line="240" w:lineRule="auto"/>
        <w:ind w:left="360"/>
        <w:jc w:val="both"/>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t xml:space="preserve"> INSURANCE</w:t>
      </w:r>
    </w:p>
    <w:p w:rsidR="001F3399" w:rsidRPr="00C26DDF" w:rsidRDefault="001F3399" w:rsidP="001F3399">
      <w:pPr>
        <w:spacing w:after="0" w:line="240" w:lineRule="auto"/>
        <w:ind w:left="360"/>
        <w:jc w:val="both"/>
        <w:rPr>
          <w:rFonts w:asciiTheme="majorHAnsi" w:eastAsia="Times New Roman" w:hAnsiTheme="majorHAnsi" w:cstheme="majorHAnsi"/>
          <w:b/>
          <w:sz w:val="24"/>
          <w:szCs w:val="24"/>
          <w:u w:val="single"/>
        </w:rPr>
      </w:pPr>
    </w:p>
    <w:p w:rsidR="001F3399" w:rsidRPr="00C26DDF" w:rsidRDefault="001F3399" w:rsidP="001F3399">
      <w:pPr>
        <w:spacing w:after="0" w:line="240" w:lineRule="auto"/>
        <w:ind w:left="360"/>
        <w:jc w:val="both"/>
        <w:rPr>
          <w:rFonts w:asciiTheme="majorHAnsi" w:eastAsia="Times New Roman" w:hAnsiTheme="majorHAnsi" w:cstheme="majorHAnsi"/>
          <w:sz w:val="24"/>
          <w:szCs w:val="24"/>
        </w:rPr>
      </w:pPr>
    </w:p>
    <w:p w:rsidR="001F3399" w:rsidRPr="00C26DDF" w:rsidRDefault="001F3399" w:rsidP="001F3399">
      <w:pPr>
        <w:spacing w:after="0" w:line="240" w:lineRule="auto"/>
        <w:ind w:left="360"/>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Contractor agrees to maintain, on a primary basis and at its sole expense, at all times during the life of any resulting contract the following insurance coverages, limits, including endorsements described herein. The requirements contained herein, as well as the University’s review or acceptance of insurance maintained by Contractor is not intended to and shall not in any manner limit or qualify the liabilities or obligations assumed by Contractor under any resulting contract. Coverage to be provided as follows by a carrier with A.M. Best minimum rating of A- VIII.</w:t>
      </w:r>
    </w:p>
    <w:p w:rsidR="001F3399" w:rsidRPr="00C26DDF" w:rsidRDefault="001F3399" w:rsidP="001F3399">
      <w:pPr>
        <w:spacing w:after="0" w:line="240" w:lineRule="auto"/>
        <w:ind w:left="360"/>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lastRenderedPageBreak/>
        <w:t xml:space="preserve">Commercial General Liability Contractor agrees to maintain Commercial General Liability at a limit of not less than $1,000,000 Each Occurrence, $3,000,000 Annual Aggregate. Coverage shall not contain any endorsement(s) excluding nor limiting Product/Completed Operations, Contractual Liability or Cross Liability. </w:t>
      </w:r>
    </w:p>
    <w:p w:rsidR="001F3399" w:rsidRPr="00C26DDF" w:rsidRDefault="001F3399" w:rsidP="001F3399">
      <w:pPr>
        <w:spacing w:after="0" w:line="240" w:lineRule="auto"/>
        <w:ind w:left="360"/>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Contractor may satisfy the minimum liability limits required for Commercial General Liability or Business Auto Liability under an Umbrella or Excess Liability policy. There is no minimum per occurrence limit of liability under the Umbrella or Excess Liability; however, the Annual Aggregate limit shall not be less than the highest “Each Occurrence” limit for either Commercial General Liability or Business Auto Liability. Contractor agrees to endorse the University as an Additional Insured on the Umbrella or Excess Liability, unless the Certificate of Insurance state the Umbrella or Excess Liability provides coverage on a “Follow-Form” basis.  </w:t>
      </w:r>
    </w:p>
    <w:p w:rsidR="001F3399" w:rsidRPr="00C26DDF" w:rsidRDefault="001F3399" w:rsidP="001F3399">
      <w:pPr>
        <w:spacing w:after="0" w:line="240" w:lineRule="auto"/>
        <w:ind w:left="360"/>
        <w:jc w:val="both"/>
        <w:rPr>
          <w:rFonts w:asciiTheme="majorHAnsi" w:eastAsia="Times New Roman" w:hAnsiTheme="majorHAnsi" w:cstheme="majorHAnsi"/>
          <w:sz w:val="24"/>
          <w:szCs w:val="24"/>
        </w:rPr>
      </w:pPr>
    </w:p>
    <w:p w:rsidR="001F3399" w:rsidRPr="00C26DDF" w:rsidRDefault="001F3399" w:rsidP="001F3399">
      <w:pPr>
        <w:spacing w:after="0" w:line="240" w:lineRule="auto"/>
        <w:ind w:left="360"/>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Note: Anyone who serves alcoholic beverages on a University of Missouri Campus must also provide liquor liability coverage.  This should be written on an "occurrence basis" and have limits not less than $1,000,000 each claim or each common cause and at least a $1,000,000 aggregate.  The insurance carrier, policy number, effective date and limits should be shown on an insurance certificate provided to the University of Missouri.  The Curators of the University of Missouri should be named as an Additional Insured on such policy and a copy of the endorsement should be provided along with the certificate of insurance. </w:t>
      </w:r>
    </w:p>
    <w:p w:rsidR="001F3399" w:rsidRPr="00C26DDF" w:rsidRDefault="001F3399" w:rsidP="001F3399">
      <w:pPr>
        <w:spacing w:after="0" w:line="240" w:lineRule="auto"/>
        <w:ind w:left="360"/>
        <w:jc w:val="both"/>
        <w:rPr>
          <w:rFonts w:asciiTheme="majorHAnsi" w:eastAsia="Times New Roman" w:hAnsiTheme="majorHAnsi" w:cstheme="majorHAnsi"/>
          <w:sz w:val="24"/>
          <w:szCs w:val="24"/>
        </w:rPr>
      </w:pPr>
    </w:p>
    <w:p w:rsidR="001F3399" w:rsidRPr="00C26DDF" w:rsidRDefault="001F3399" w:rsidP="001F3399">
      <w:pPr>
        <w:spacing w:after="0" w:line="240" w:lineRule="auto"/>
        <w:ind w:left="360"/>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Business Auto Liability Contractor agrees to maintain Business Automobile Liability at a limit not less than $1,000,000 Each Occurrence. Coverage shall include liability for Owned, Non-Owned &amp; Hired automobiles. In the event Contractor does not own automobiles, Contractor agrees to maintain coverage for Hired &amp; Non-Owned Auto Liability, which may be satisfied by way of endorsement to the Commercial General Liability policy or separate Business Auto Liability policy. </w:t>
      </w:r>
    </w:p>
    <w:p w:rsidR="001F3399" w:rsidRPr="00C26DDF" w:rsidRDefault="001F3399" w:rsidP="001F3399">
      <w:pPr>
        <w:spacing w:after="0" w:line="240" w:lineRule="auto"/>
        <w:ind w:left="360"/>
        <w:jc w:val="both"/>
        <w:rPr>
          <w:rFonts w:asciiTheme="majorHAnsi" w:eastAsia="Times New Roman" w:hAnsiTheme="majorHAnsi" w:cstheme="majorHAnsi"/>
          <w:sz w:val="24"/>
          <w:szCs w:val="24"/>
        </w:rPr>
      </w:pPr>
    </w:p>
    <w:p w:rsidR="001F3399" w:rsidRPr="00C26DDF" w:rsidRDefault="001F3399" w:rsidP="001F3399">
      <w:pPr>
        <w:spacing w:after="0" w:line="240" w:lineRule="auto"/>
        <w:ind w:left="360"/>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Workers’ Compensation &amp; Employers Liability Contractor agrees to maintain Workers’ Compensation in accordance with Missouri State Statutes or provide evidence of monopolistic state coverage. Employers Liability with the following limits: $500,000 each accident, disease each employee and disease policy limit. </w:t>
      </w:r>
    </w:p>
    <w:p w:rsidR="001F3399" w:rsidRPr="00C26DDF" w:rsidRDefault="001F3399" w:rsidP="001F3399">
      <w:pPr>
        <w:spacing w:after="0" w:line="240" w:lineRule="auto"/>
        <w:ind w:left="360"/>
        <w:jc w:val="both"/>
        <w:rPr>
          <w:rFonts w:asciiTheme="majorHAnsi" w:eastAsia="Times New Roman" w:hAnsiTheme="majorHAnsi" w:cstheme="majorHAnsi"/>
          <w:sz w:val="24"/>
          <w:szCs w:val="24"/>
        </w:rPr>
      </w:pPr>
    </w:p>
    <w:p w:rsidR="001F3399" w:rsidRPr="00C26DDF" w:rsidRDefault="001F3399" w:rsidP="001F3399">
      <w:pPr>
        <w:spacing w:after="0" w:line="240" w:lineRule="auto"/>
        <w:ind w:left="360"/>
        <w:jc w:val="both"/>
        <w:rPr>
          <w:rFonts w:asciiTheme="majorHAnsi" w:eastAsia="Times New Roman" w:hAnsiTheme="majorHAnsi" w:cstheme="majorHAnsi"/>
          <w:sz w:val="24"/>
          <w:szCs w:val="24"/>
        </w:rPr>
      </w:pPr>
    </w:p>
    <w:p w:rsidR="001F3399" w:rsidRPr="00C26DDF" w:rsidRDefault="001F3399" w:rsidP="001F3399">
      <w:pPr>
        <w:spacing w:after="0" w:line="240" w:lineRule="auto"/>
        <w:ind w:left="360"/>
        <w:jc w:val="both"/>
        <w:rPr>
          <w:rFonts w:asciiTheme="majorHAnsi" w:eastAsia="Times New Roman" w:hAnsiTheme="majorHAnsi" w:cstheme="majorHAnsi"/>
          <w:b/>
          <w:sz w:val="24"/>
          <w:szCs w:val="24"/>
          <w:u w:val="single"/>
        </w:rPr>
      </w:pPr>
    </w:p>
    <w:p w:rsidR="001F3399" w:rsidRPr="00C26DDF" w:rsidRDefault="001F3399" w:rsidP="001F3399">
      <w:pPr>
        <w:spacing w:after="0" w:line="240" w:lineRule="auto"/>
        <w:ind w:left="360"/>
        <w:jc w:val="both"/>
        <w:rPr>
          <w:rFonts w:asciiTheme="majorHAnsi" w:eastAsia="Times New Roman" w:hAnsiTheme="majorHAnsi" w:cstheme="majorHAnsi"/>
          <w:b/>
          <w:sz w:val="24"/>
          <w:szCs w:val="24"/>
          <w:u w:val="single"/>
        </w:rPr>
      </w:pPr>
    </w:p>
    <w:p w:rsidR="001F3399" w:rsidRPr="00C26DDF" w:rsidRDefault="001F3399" w:rsidP="001F3399">
      <w:pPr>
        <w:spacing w:after="0" w:line="240" w:lineRule="auto"/>
        <w:ind w:left="360"/>
        <w:jc w:val="both"/>
        <w:rPr>
          <w:rFonts w:asciiTheme="majorHAnsi" w:eastAsia="Times New Roman" w:hAnsiTheme="majorHAnsi" w:cstheme="majorHAnsi"/>
          <w:b/>
          <w:sz w:val="24"/>
          <w:szCs w:val="24"/>
          <w:u w:val="single"/>
        </w:rPr>
      </w:pPr>
      <w:r w:rsidRPr="00C26DDF">
        <w:rPr>
          <w:rFonts w:asciiTheme="majorHAnsi" w:eastAsia="Times New Roman" w:hAnsiTheme="majorHAnsi" w:cstheme="majorHAnsi"/>
          <w:b/>
          <w:sz w:val="24"/>
          <w:szCs w:val="24"/>
          <w:u w:val="single"/>
        </w:rPr>
        <w:t>Contract Language</w:t>
      </w:r>
    </w:p>
    <w:p w:rsidR="001F3399" w:rsidRPr="00C26DDF" w:rsidRDefault="001F3399" w:rsidP="001F3399">
      <w:pPr>
        <w:spacing w:after="0" w:line="240" w:lineRule="auto"/>
        <w:ind w:left="360"/>
        <w:jc w:val="both"/>
        <w:rPr>
          <w:rFonts w:asciiTheme="majorHAnsi" w:eastAsia="Times New Roman" w:hAnsiTheme="majorHAnsi" w:cstheme="majorHAnsi"/>
          <w:sz w:val="24"/>
          <w:szCs w:val="24"/>
        </w:rPr>
      </w:pPr>
    </w:p>
    <w:p w:rsidR="001F3399" w:rsidRPr="00C26DDF" w:rsidRDefault="001F3399" w:rsidP="001F3399">
      <w:pPr>
        <w:spacing w:after="0" w:line="240" w:lineRule="auto"/>
        <w:ind w:left="360"/>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The Curators of the University of Missouri, its officers, employees and agents are to be Additional Insured with respect to the project to which these insurance requirements pertain. A certificate of insurance evidencing all coverage required is to be provided at least 10 days </w:t>
      </w:r>
      <w:r w:rsidRPr="00C26DDF">
        <w:rPr>
          <w:rFonts w:asciiTheme="majorHAnsi" w:eastAsia="Times New Roman" w:hAnsiTheme="majorHAnsi" w:cstheme="majorHAnsi"/>
          <w:sz w:val="24"/>
          <w:szCs w:val="24"/>
        </w:rPr>
        <w:lastRenderedPageBreak/>
        <w:t xml:space="preserve">prior to the inception date of the contract between the contractor and the University. Contractor/Party is required to maintain coverages as stated and required to notify the University of a Carrier Change or cancellation within 2 business days. The University reserves the right to request a copy of the policy. The University reserves the right to require higher limits on any contract provided notice of such requirement is stated in the request for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s for such contract. </w:t>
      </w:r>
    </w:p>
    <w:p w:rsidR="001F3399" w:rsidRPr="00C26DDF" w:rsidRDefault="001F3399" w:rsidP="001F3399">
      <w:pPr>
        <w:spacing w:after="0" w:line="240" w:lineRule="auto"/>
        <w:ind w:left="360"/>
        <w:jc w:val="both"/>
        <w:rPr>
          <w:rFonts w:asciiTheme="majorHAnsi" w:eastAsia="Times New Roman" w:hAnsiTheme="majorHAnsi" w:cstheme="majorHAnsi"/>
          <w:sz w:val="24"/>
          <w:szCs w:val="24"/>
        </w:rPr>
      </w:pPr>
    </w:p>
    <w:p w:rsidR="001F3399" w:rsidRPr="00C26DDF" w:rsidRDefault="001F3399" w:rsidP="001F3399">
      <w:pPr>
        <w:spacing w:after="0" w:line="240" w:lineRule="auto"/>
        <w:ind w:left="360"/>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Indemnification</w:t>
      </w:r>
    </w:p>
    <w:p w:rsidR="001F3399" w:rsidRPr="00C26DDF" w:rsidRDefault="001F3399" w:rsidP="001F3399">
      <w:pPr>
        <w:spacing w:after="0" w:line="240" w:lineRule="auto"/>
        <w:ind w:left="360"/>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The Contractor agrees to defend, indemnify, and save harmless The Curators of the University of Missouri, their Officers, Agents, Employees and Volunteers, from and against all loss or expense from any cause of action arising from the Contractor’s operations. The contractor agrees to investigate, handle, respond to and provide defense for and defend against any such liability, claims, and demands at the sole expense of the Contractor or at the option of the University, agrees to pay to or reimburse the University for the Defense Costs incurred by the University in connection with any such liability claims, or demands. </w:t>
      </w:r>
    </w:p>
    <w:p w:rsidR="001F3399" w:rsidRPr="00C26DDF" w:rsidRDefault="001F3399" w:rsidP="001F3399">
      <w:pPr>
        <w:spacing w:after="0" w:line="240" w:lineRule="auto"/>
        <w:ind w:left="360"/>
        <w:jc w:val="both"/>
        <w:rPr>
          <w:rFonts w:asciiTheme="majorHAnsi" w:eastAsia="Times New Roman" w:hAnsiTheme="majorHAnsi" w:cstheme="majorHAnsi"/>
          <w:sz w:val="24"/>
          <w:szCs w:val="24"/>
        </w:rPr>
      </w:pPr>
    </w:p>
    <w:p w:rsidR="001F3399" w:rsidRPr="00C26DDF" w:rsidRDefault="001F3399" w:rsidP="001F3399">
      <w:pPr>
        <w:spacing w:after="0" w:line="240" w:lineRule="auto"/>
        <w:ind w:left="360"/>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The parties hereto understand and agree that the University is relying on, and does not waive or intend to waive by any provision of this Contract, any monetary limitations or any other rights, immunities, and protections provided by the State of Missouri, as from time to time amended, or otherwise available to the University, or its officers, employees, agents or volunteers. </w:t>
      </w:r>
    </w:p>
    <w:p w:rsidR="001F3399" w:rsidRPr="00C26DDF" w:rsidRDefault="001F3399" w:rsidP="001F3399">
      <w:pPr>
        <w:spacing w:after="0" w:line="240" w:lineRule="auto"/>
        <w:ind w:left="360"/>
        <w:jc w:val="both"/>
        <w:rPr>
          <w:rFonts w:asciiTheme="majorHAnsi" w:eastAsia="Times New Roman" w:hAnsiTheme="majorHAnsi" w:cstheme="majorHAnsi"/>
          <w:sz w:val="24"/>
          <w:szCs w:val="24"/>
        </w:rPr>
      </w:pPr>
    </w:p>
    <w:p w:rsidR="001F3399" w:rsidRPr="00C26DDF" w:rsidRDefault="001F3399" w:rsidP="001F3399">
      <w:pPr>
        <w:spacing w:after="0" w:line="240" w:lineRule="auto"/>
        <w:ind w:left="360"/>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Failure to maintain the required insurance in force may be cause for contract termination. In the event the Agency/Service fails to maintain and keep in force the required insurance or to obtain coverage from its subcontractors, the University shall have the right to cancel and terminate the contract without notice.</w:t>
      </w:r>
    </w:p>
    <w:p w:rsidR="001F3399" w:rsidRPr="00C26DDF" w:rsidRDefault="001F3399" w:rsidP="001F3399">
      <w:pPr>
        <w:spacing w:after="0" w:line="240" w:lineRule="auto"/>
        <w:ind w:left="360"/>
        <w:jc w:val="both"/>
        <w:rPr>
          <w:rFonts w:asciiTheme="majorHAnsi" w:eastAsia="Times New Roman" w:hAnsiTheme="majorHAnsi" w:cstheme="majorHAnsi"/>
          <w:sz w:val="24"/>
          <w:szCs w:val="24"/>
        </w:rPr>
      </w:pPr>
    </w:p>
    <w:p w:rsidR="001F3399" w:rsidRPr="00C26DDF" w:rsidRDefault="001F3399" w:rsidP="001F3399">
      <w:pPr>
        <w:spacing w:after="0" w:line="240" w:lineRule="auto"/>
        <w:ind w:left="360"/>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The insurance required by the provisions of this article is required in the public interest and the University does not assume and liability for acts of the Agency/Service and/or their employees and/or their subcontractors in the performance of this contract.</w:t>
      </w:r>
    </w:p>
    <w:p w:rsidR="001F3399" w:rsidRPr="00C26DDF" w:rsidRDefault="001F3399" w:rsidP="001F3399">
      <w:pPr>
        <w:spacing w:after="0" w:line="240" w:lineRule="auto"/>
        <w:ind w:left="360"/>
        <w:jc w:val="both"/>
        <w:rPr>
          <w:rFonts w:asciiTheme="majorHAnsi" w:eastAsia="Times New Roman" w:hAnsiTheme="majorHAnsi" w:cstheme="majorHAnsi"/>
          <w:sz w:val="24"/>
          <w:szCs w:val="24"/>
        </w:rPr>
      </w:pPr>
    </w:p>
    <w:p w:rsidR="001F3399" w:rsidRDefault="001F3399" w:rsidP="001F3399">
      <w:pPr>
        <w:spacing w:after="0" w:line="240" w:lineRule="auto"/>
        <w:ind w:left="360"/>
        <w:jc w:val="both"/>
        <w:rPr>
          <w:rFonts w:asciiTheme="majorHAnsi" w:eastAsia="Times New Roman" w:hAnsiTheme="majorHAnsi" w:cstheme="majorHAnsi"/>
          <w:sz w:val="24"/>
          <w:szCs w:val="24"/>
        </w:rPr>
      </w:pPr>
    </w:p>
    <w:p w:rsidR="001F3399" w:rsidRDefault="001F3399" w:rsidP="001F3399">
      <w:pPr>
        <w:spacing w:after="0" w:line="240" w:lineRule="auto"/>
        <w:ind w:left="360"/>
        <w:jc w:val="both"/>
        <w:rPr>
          <w:rFonts w:asciiTheme="majorHAnsi" w:eastAsia="Times New Roman" w:hAnsiTheme="majorHAnsi" w:cstheme="majorHAnsi"/>
          <w:sz w:val="24"/>
          <w:szCs w:val="24"/>
        </w:rPr>
      </w:pPr>
    </w:p>
    <w:p w:rsidR="001F3399" w:rsidRDefault="001F3399" w:rsidP="001F3399">
      <w:pPr>
        <w:spacing w:after="0" w:line="240" w:lineRule="auto"/>
        <w:ind w:left="360"/>
        <w:jc w:val="both"/>
        <w:rPr>
          <w:rFonts w:asciiTheme="majorHAnsi" w:eastAsia="Times New Roman" w:hAnsiTheme="majorHAnsi" w:cstheme="majorHAnsi"/>
          <w:sz w:val="24"/>
          <w:szCs w:val="24"/>
        </w:rPr>
      </w:pPr>
    </w:p>
    <w:p w:rsidR="001F3399" w:rsidRDefault="001F3399" w:rsidP="001F3399">
      <w:pPr>
        <w:spacing w:after="0" w:line="240" w:lineRule="auto"/>
        <w:ind w:left="360"/>
        <w:jc w:val="both"/>
        <w:rPr>
          <w:rFonts w:asciiTheme="majorHAnsi" w:eastAsia="Times New Roman" w:hAnsiTheme="majorHAnsi" w:cstheme="majorHAnsi"/>
          <w:sz w:val="24"/>
          <w:szCs w:val="24"/>
        </w:rPr>
      </w:pPr>
    </w:p>
    <w:p w:rsidR="001F3399" w:rsidRDefault="001F3399" w:rsidP="001F3399">
      <w:pPr>
        <w:spacing w:after="0" w:line="240" w:lineRule="auto"/>
        <w:ind w:left="360"/>
        <w:jc w:val="both"/>
        <w:rPr>
          <w:rFonts w:asciiTheme="majorHAnsi" w:eastAsia="Times New Roman" w:hAnsiTheme="majorHAnsi" w:cstheme="majorHAnsi"/>
          <w:sz w:val="24"/>
          <w:szCs w:val="24"/>
        </w:rPr>
      </w:pPr>
    </w:p>
    <w:p w:rsidR="001F3399" w:rsidRDefault="001F3399" w:rsidP="001F3399">
      <w:pPr>
        <w:spacing w:after="0" w:line="240" w:lineRule="auto"/>
        <w:ind w:left="360"/>
        <w:jc w:val="both"/>
        <w:rPr>
          <w:rFonts w:asciiTheme="majorHAnsi" w:eastAsia="Times New Roman" w:hAnsiTheme="majorHAnsi" w:cstheme="majorHAnsi"/>
          <w:sz w:val="24"/>
          <w:szCs w:val="24"/>
        </w:rPr>
      </w:pPr>
    </w:p>
    <w:p w:rsidR="001F3399" w:rsidRDefault="001F3399" w:rsidP="001F3399">
      <w:pPr>
        <w:spacing w:after="0" w:line="240" w:lineRule="auto"/>
        <w:ind w:left="360"/>
        <w:jc w:val="both"/>
        <w:rPr>
          <w:rFonts w:asciiTheme="majorHAnsi" w:eastAsia="Times New Roman" w:hAnsiTheme="majorHAnsi" w:cstheme="majorHAnsi"/>
          <w:sz w:val="24"/>
          <w:szCs w:val="24"/>
        </w:rPr>
      </w:pPr>
    </w:p>
    <w:p w:rsidR="001F3399" w:rsidRDefault="001F3399" w:rsidP="001F3399">
      <w:pPr>
        <w:spacing w:after="0" w:line="240" w:lineRule="auto"/>
        <w:ind w:left="360"/>
        <w:jc w:val="both"/>
        <w:rPr>
          <w:rFonts w:asciiTheme="majorHAnsi" w:eastAsia="Times New Roman" w:hAnsiTheme="majorHAnsi" w:cstheme="majorHAnsi"/>
          <w:sz w:val="24"/>
          <w:szCs w:val="24"/>
        </w:rPr>
      </w:pPr>
    </w:p>
    <w:p w:rsidR="001F3399" w:rsidRDefault="001F3399" w:rsidP="001F3399">
      <w:pPr>
        <w:spacing w:after="0" w:line="240" w:lineRule="auto"/>
        <w:ind w:left="360"/>
        <w:jc w:val="both"/>
        <w:rPr>
          <w:rFonts w:asciiTheme="majorHAnsi" w:eastAsia="Times New Roman" w:hAnsiTheme="majorHAnsi" w:cstheme="majorHAnsi"/>
          <w:sz w:val="24"/>
          <w:szCs w:val="24"/>
        </w:rPr>
      </w:pPr>
    </w:p>
    <w:bookmarkEnd w:id="4"/>
    <w:bookmarkEnd w:id="5"/>
    <w:p w:rsidR="001F3399" w:rsidRPr="00C26DDF" w:rsidRDefault="001F3399" w:rsidP="001F3399">
      <w:pPr>
        <w:spacing w:after="0" w:line="240" w:lineRule="auto"/>
        <w:ind w:left="360"/>
        <w:jc w:val="both"/>
        <w:rPr>
          <w:rFonts w:asciiTheme="majorHAnsi" w:eastAsia="Times New Roman" w:hAnsiTheme="majorHAnsi" w:cstheme="majorHAnsi"/>
          <w:sz w:val="24"/>
          <w:szCs w:val="24"/>
        </w:rPr>
      </w:pPr>
    </w:p>
    <w:p w:rsidR="001F3399" w:rsidRPr="00C26DDF" w:rsidRDefault="001F3399" w:rsidP="001F3399">
      <w:pPr>
        <w:spacing w:after="0" w:line="240" w:lineRule="auto"/>
        <w:ind w:left="360"/>
        <w:jc w:val="both"/>
        <w:rPr>
          <w:rFonts w:asciiTheme="majorHAnsi" w:eastAsia="Times New Roman" w:hAnsiTheme="majorHAnsi" w:cstheme="majorHAnsi"/>
          <w:sz w:val="24"/>
          <w:szCs w:val="24"/>
        </w:rPr>
      </w:pPr>
    </w:p>
    <w:p w:rsidR="001F3399" w:rsidRPr="00C26DDF" w:rsidRDefault="001F3399" w:rsidP="001F3399">
      <w:pPr>
        <w:spacing w:after="0" w:line="240" w:lineRule="auto"/>
        <w:ind w:left="360"/>
        <w:jc w:val="both"/>
        <w:rPr>
          <w:rFonts w:asciiTheme="majorHAnsi" w:eastAsia="Times New Roman" w:hAnsiTheme="majorHAnsi" w:cstheme="majorHAnsi"/>
          <w:sz w:val="24"/>
          <w:szCs w:val="24"/>
        </w:rPr>
      </w:pPr>
    </w:p>
    <w:p w:rsidR="001F3399" w:rsidRPr="00C26DDF" w:rsidRDefault="001F3399" w:rsidP="001F3399">
      <w:pPr>
        <w:spacing w:after="0" w:line="240" w:lineRule="auto"/>
        <w:ind w:left="360"/>
        <w:jc w:val="both"/>
        <w:rPr>
          <w:rFonts w:asciiTheme="majorHAnsi" w:eastAsia="Times New Roman" w:hAnsiTheme="majorHAnsi" w:cstheme="majorHAnsi"/>
          <w:sz w:val="24"/>
          <w:szCs w:val="24"/>
        </w:rPr>
      </w:pPr>
    </w:p>
    <w:p w:rsidR="001F3399" w:rsidRPr="00C26DDF" w:rsidRDefault="001F3399" w:rsidP="001F3399">
      <w:pPr>
        <w:spacing w:after="0" w:line="240" w:lineRule="auto"/>
        <w:ind w:left="360"/>
        <w:jc w:val="both"/>
        <w:rPr>
          <w:rFonts w:asciiTheme="majorHAnsi" w:eastAsia="Times New Roman" w:hAnsiTheme="majorHAnsi" w:cstheme="majorHAnsi"/>
          <w:sz w:val="24"/>
          <w:szCs w:val="24"/>
        </w:rPr>
      </w:pPr>
    </w:p>
    <w:p w:rsidR="001F3399" w:rsidRPr="00C26DDF" w:rsidRDefault="001F3399" w:rsidP="001F3399">
      <w:pPr>
        <w:spacing w:after="0" w:line="240" w:lineRule="auto"/>
        <w:ind w:left="360"/>
        <w:jc w:val="both"/>
        <w:rPr>
          <w:rFonts w:asciiTheme="majorHAnsi" w:eastAsia="Times New Roman" w:hAnsiTheme="majorHAnsi" w:cstheme="majorHAnsi"/>
          <w:sz w:val="24"/>
          <w:szCs w:val="24"/>
        </w:rPr>
      </w:pPr>
    </w:p>
    <w:p w:rsidR="001F3399" w:rsidRPr="00C26DDF" w:rsidRDefault="001F3399" w:rsidP="001F3399">
      <w:pPr>
        <w:spacing w:after="0" w:line="240" w:lineRule="auto"/>
        <w:ind w:left="360"/>
        <w:jc w:val="both"/>
        <w:rPr>
          <w:rFonts w:asciiTheme="majorHAnsi" w:eastAsia="Times New Roman" w:hAnsiTheme="majorHAnsi" w:cstheme="majorHAnsi"/>
          <w:sz w:val="24"/>
          <w:szCs w:val="24"/>
        </w:rPr>
      </w:pPr>
    </w:p>
    <w:p w:rsidR="001F3399" w:rsidRPr="00C26DDF" w:rsidRDefault="001F3399" w:rsidP="001F3399">
      <w:pPr>
        <w:spacing w:after="0" w:line="240" w:lineRule="auto"/>
        <w:ind w:left="360"/>
        <w:jc w:val="both"/>
        <w:rPr>
          <w:rFonts w:asciiTheme="majorHAnsi" w:eastAsia="Times New Roman" w:hAnsiTheme="majorHAnsi" w:cstheme="majorHAnsi"/>
          <w:sz w:val="24"/>
          <w:szCs w:val="24"/>
        </w:rPr>
      </w:pPr>
    </w:p>
    <w:p w:rsidR="001F3399" w:rsidRDefault="001F3399" w:rsidP="001F3399"/>
    <w:p w:rsidR="00E24C5E" w:rsidRDefault="00E24C5E"/>
    <w:sectPr w:rsidR="00E24C5E" w:rsidSect="008B0332">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55F" w:rsidRDefault="0087455F" w:rsidP="008B0332">
      <w:pPr>
        <w:spacing w:after="0" w:line="240" w:lineRule="auto"/>
      </w:pPr>
      <w:r>
        <w:separator/>
      </w:r>
    </w:p>
  </w:endnote>
  <w:endnote w:type="continuationSeparator" w:id="0">
    <w:p w:rsidR="0087455F" w:rsidRDefault="0087455F" w:rsidP="008B0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332" w:rsidRDefault="008B0332" w:rsidP="008B0332">
    <w:pPr>
      <w:tabs>
        <w:tab w:val="right" w:pos="8460"/>
      </w:tabs>
      <w:rPr>
        <w:highlight w:val="yellow"/>
      </w:rPr>
    </w:pPr>
  </w:p>
  <w:p w:rsidR="008B0332" w:rsidRPr="00D336E1" w:rsidRDefault="008B0332" w:rsidP="008B0332">
    <w:pPr>
      <w:tabs>
        <w:tab w:val="right" w:pos="8460"/>
      </w:tabs>
      <w:rPr>
        <w:sz w:val="24"/>
        <w:szCs w:val="24"/>
      </w:rPr>
    </w:pPr>
    <w:r>
      <w:rPr>
        <w:sz w:val="24"/>
        <w:szCs w:val="24"/>
      </w:rPr>
      <w:t>RFQ #19</w:t>
    </w:r>
    <w:r w:rsidR="009230EC">
      <w:rPr>
        <w:sz w:val="24"/>
        <w:szCs w:val="24"/>
      </w:rPr>
      <w:t>-9025</w:t>
    </w:r>
    <w:r w:rsidRPr="00D336E1">
      <w:rPr>
        <w:sz w:val="24"/>
        <w:szCs w:val="24"/>
      </w:rPr>
      <w:t>-DH-U</w:t>
    </w:r>
    <w:r w:rsidRPr="00D336E1">
      <w:rPr>
        <w:sz w:val="24"/>
        <w:szCs w:val="24"/>
      </w:rPr>
      <w:tab/>
      <w:t xml:space="preserve">Page </w:t>
    </w:r>
    <w:r w:rsidRPr="00D336E1">
      <w:rPr>
        <w:rStyle w:val="PageNumber"/>
        <w:sz w:val="24"/>
        <w:szCs w:val="24"/>
      </w:rPr>
      <w:fldChar w:fldCharType="begin"/>
    </w:r>
    <w:r w:rsidRPr="00D336E1">
      <w:rPr>
        <w:rStyle w:val="PageNumber"/>
        <w:sz w:val="24"/>
        <w:szCs w:val="24"/>
      </w:rPr>
      <w:instrText xml:space="preserve"> PAGE </w:instrText>
    </w:r>
    <w:r w:rsidRPr="00D336E1">
      <w:rPr>
        <w:rStyle w:val="PageNumber"/>
        <w:sz w:val="24"/>
        <w:szCs w:val="24"/>
      </w:rPr>
      <w:fldChar w:fldCharType="separate"/>
    </w:r>
    <w:r w:rsidR="00CB2FD3">
      <w:rPr>
        <w:rStyle w:val="PageNumber"/>
        <w:noProof/>
        <w:sz w:val="24"/>
        <w:szCs w:val="24"/>
      </w:rPr>
      <w:t>2</w:t>
    </w:r>
    <w:r w:rsidRPr="00D336E1">
      <w:rPr>
        <w:rStyle w:val="PageNumber"/>
        <w:sz w:val="24"/>
        <w:szCs w:val="24"/>
      </w:rPr>
      <w:fldChar w:fldCharType="end"/>
    </w:r>
  </w:p>
  <w:p w:rsidR="008B0332" w:rsidRPr="00D336E1" w:rsidRDefault="008B0332" w:rsidP="008B0332">
    <w:pPr>
      <w:pStyle w:val="Footer"/>
      <w:rPr>
        <w:sz w:val="24"/>
        <w:szCs w:val="24"/>
      </w:rPr>
    </w:pPr>
  </w:p>
  <w:p w:rsidR="008B0332" w:rsidRDefault="008B03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332" w:rsidRDefault="008B0332" w:rsidP="008B0332">
    <w:pPr>
      <w:tabs>
        <w:tab w:val="right" w:pos="8460"/>
      </w:tabs>
      <w:rPr>
        <w:highlight w:val="yellow"/>
      </w:rPr>
    </w:pPr>
  </w:p>
  <w:p w:rsidR="008B0332" w:rsidRDefault="008B0332" w:rsidP="008B0332">
    <w:pPr>
      <w:tabs>
        <w:tab w:val="right" w:pos="8460"/>
      </w:tabs>
    </w:pPr>
    <w:r w:rsidRPr="001F0C88">
      <w:tab/>
      <w:t xml:space="preserve">Page </w:t>
    </w:r>
    <w:r w:rsidRPr="001F0C88">
      <w:rPr>
        <w:rStyle w:val="PageNumber"/>
      </w:rPr>
      <w:fldChar w:fldCharType="begin"/>
    </w:r>
    <w:r w:rsidRPr="001F0C88">
      <w:rPr>
        <w:rStyle w:val="PageNumber"/>
      </w:rPr>
      <w:instrText xml:space="preserve"> PAGE </w:instrText>
    </w:r>
    <w:r w:rsidRPr="001F0C88">
      <w:rPr>
        <w:rStyle w:val="PageNumber"/>
      </w:rPr>
      <w:fldChar w:fldCharType="separate"/>
    </w:r>
    <w:r w:rsidR="00CB2FD3">
      <w:rPr>
        <w:rStyle w:val="PageNumber"/>
        <w:noProof/>
      </w:rPr>
      <w:t>31</w:t>
    </w:r>
    <w:r w:rsidRPr="001F0C88">
      <w:rPr>
        <w:rStyle w:val="PageNumber"/>
      </w:rPr>
      <w:fldChar w:fldCharType="end"/>
    </w:r>
  </w:p>
  <w:p w:rsidR="008B0332" w:rsidRDefault="008B0332" w:rsidP="008B0332">
    <w:pPr>
      <w:pStyle w:val="Footer"/>
    </w:pPr>
  </w:p>
  <w:p w:rsidR="008B0332" w:rsidRDefault="008B0332">
    <w:pPr>
      <w:pStyle w:val="Footer"/>
    </w:pPr>
  </w:p>
  <w:p w:rsidR="008B0332" w:rsidRDefault="008B03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55F" w:rsidRDefault="0087455F" w:rsidP="008B0332">
      <w:pPr>
        <w:spacing w:after="0" w:line="240" w:lineRule="auto"/>
      </w:pPr>
      <w:r>
        <w:separator/>
      </w:r>
    </w:p>
  </w:footnote>
  <w:footnote w:type="continuationSeparator" w:id="0">
    <w:p w:rsidR="0087455F" w:rsidRDefault="0087455F" w:rsidP="008B03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F9A"/>
    <w:multiLevelType w:val="hybridMultilevel"/>
    <w:tmpl w:val="6812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32CEB"/>
    <w:multiLevelType w:val="hybridMultilevel"/>
    <w:tmpl w:val="7A90797E"/>
    <w:lvl w:ilvl="0" w:tplc="5E30D5A6">
      <w:start w:val="1"/>
      <w:numFmt w:val="decimal"/>
      <w:lvlText w:val="%1."/>
      <w:lvlJc w:val="left"/>
      <w:pPr>
        <w:tabs>
          <w:tab w:val="num" w:pos="720"/>
        </w:tabs>
        <w:ind w:left="720" w:hanging="720"/>
      </w:pPr>
      <w:rPr>
        <w:rFonts w:hint="default"/>
      </w:rPr>
    </w:lvl>
    <w:lvl w:ilvl="1" w:tplc="38208A2E">
      <w:start w:val="1"/>
      <w:numFmt w:val="lowerLetter"/>
      <w:lvlText w:val="%2."/>
      <w:lvlJc w:val="left"/>
      <w:pPr>
        <w:tabs>
          <w:tab w:val="num" w:pos="1440"/>
        </w:tabs>
        <w:ind w:left="1440" w:hanging="360"/>
      </w:pPr>
      <w:rPr>
        <w:rFonts w:hint="default"/>
        <w:sz w:val="24"/>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F72267"/>
    <w:multiLevelType w:val="hybridMultilevel"/>
    <w:tmpl w:val="38FC9412"/>
    <w:lvl w:ilvl="0" w:tplc="B1C4468A">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CE1CD8"/>
    <w:multiLevelType w:val="hybridMultilevel"/>
    <w:tmpl w:val="013A5EC4"/>
    <w:lvl w:ilvl="0" w:tplc="00BEB9B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25109"/>
    <w:multiLevelType w:val="hybridMultilevel"/>
    <w:tmpl w:val="2C2CE9A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9B7BAA"/>
    <w:multiLevelType w:val="hybridMultilevel"/>
    <w:tmpl w:val="B91A8CEC"/>
    <w:lvl w:ilvl="0" w:tplc="B9DE3298">
      <w:start w:val="1"/>
      <w:numFmt w:val="decimal"/>
      <w:lvlText w:val="%1."/>
      <w:lvlJc w:val="left"/>
      <w:pPr>
        <w:tabs>
          <w:tab w:val="num" w:pos="450"/>
        </w:tabs>
        <w:ind w:left="45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CB55B9B"/>
    <w:multiLevelType w:val="hybridMultilevel"/>
    <w:tmpl w:val="88CC9128"/>
    <w:lvl w:ilvl="0" w:tplc="B26C8F34">
      <w:start w:val="1"/>
      <w:numFmt w:val="upperLetter"/>
      <w:lvlText w:val="%1."/>
      <w:lvlJc w:val="left"/>
      <w:pPr>
        <w:ind w:left="1180" w:hanging="989"/>
        <w:jc w:val="right"/>
      </w:pPr>
      <w:rPr>
        <w:rFonts w:ascii="Times New Roman" w:eastAsia="Times New Roman" w:hAnsi="Times New Roman" w:cs="Times New Roman" w:hint="default"/>
        <w:b/>
        <w:bCs/>
        <w:spacing w:val="-1"/>
        <w:w w:val="99"/>
        <w:sz w:val="24"/>
        <w:szCs w:val="24"/>
      </w:rPr>
    </w:lvl>
    <w:lvl w:ilvl="1" w:tplc="4E407FF8">
      <w:start w:val="1"/>
      <w:numFmt w:val="decimal"/>
      <w:lvlText w:val="%2."/>
      <w:lvlJc w:val="left"/>
      <w:pPr>
        <w:ind w:left="2284" w:hanging="480"/>
      </w:pPr>
      <w:rPr>
        <w:rFonts w:ascii="Times New Roman" w:hAnsi="Times New Roman" w:cs="Times New Roman" w:hint="default"/>
        <w:spacing w:val="-30"/>
        <w:w w:val="99"/>
        <w:sz w:val="24"/>
        <w:szCs w:val="24"/>
        <w:u w:val="none"/>
      </w:rPr>
    </w:lvl>
    <w:lvl w:ilvl="2" w:tplc="9F08A758">
      <w:start w:val="1"/>
      <w:numFmt w:val="lowerLetter"/>
      <w:lvlText w:val="(%3)"/>
      <w:lvlJc w:val="left"/>
      <w:pPr>
        <w:ind w:left="2951" w:hanging="396"/>
      </w:pPr>
      <w:rPr>
        <w:rFonts w:ascii="Times New Roman" w:eastAsia="Times New Roman" w:hAnsi="Times New Roman" w:cs="Times New Roman" w:hint="default"/>
        <w:spacing w:val="-5"/>
        <w:w w:val="99"/>
        <w:sz w:val="24"/>
        <w:szCs w:val="24"/>
      </w:rPr>
    </w:lvl>
    <w:lvl w:ilvl="3" w:tplc="2B105E36">
      <w:start w:val="1"/>
      <w:numFmt w:val="lowerLetter"/>
      <w:lvlText w:val="(%4)"/>
      <w:lvlJc w:val="left"/>
      <w:pPr>
        <w:ind w:left="4113" w:hanging="346"/>
      </w:pPr>
      <w:rPr>
        <w:rFonts w:asciiTheme="minorHAnsi" w:eastAsiaTheme="minorHAnsi" w:hAnsiTheme="minorHAnsi" w:cstheme="minorBidi"/>
        <w:spacing w:val="-5"/>
        <w:w w:val="99"/>
        <w:sz w:val="24"/>
        <w:szCs w:val="24"/>
      </w:rPr>
    </w:lvl>
    <w:lvl w:ilvl="4" w:tplc="67C43204">
      <w:start w:val="1"/>
      <w:numFmt w:val="bullet"/>
      <w:lvlText w:val="•"/>
      <w:lvlJc w:val="left"/>
      <w:pPr>
        <w:ind w:left="3480" w:hanging="346"/>
      </w:pPr>
      <w:rPr>
        <w:rFonts w:hint="default"/>
      </w:rPr>
    </w:lvl>
    <w:lvl w:ilvl="5" w:tplc="189A2136">
      <w:start w:val="1"/>
      <w:numFmt w:val="bullet"/>
      <w:lvlText w:val="•"/>
      <w:lvlJc w:val="left"/>
      <w:pPr>
        <w:ind w:left="4120" w:hanging="346"/>
      </w:pPr>
      <w:rPr>
        <w:rFonts w:hint="default"/>
      </w:rPr>
    </w:lvl>
    <w:lvl w:ilvl="6" w:tplc="6BD07076">
      <w:start w:val="1"/>
      <w:numFmt w:val="bullet"/>
      <w:lvlText w:val="•"/>
      <w:lvlJc w:val="left"/>
      <w:pPr>
        <w:ind w:left="5412" w:hanging="346"/>
      </w:pPr>
      <w:rPr>
        <w:rFonts w:hint="default"/>
      </w:rPr>
    </w:lvl>
    <w:lvl w:ilvl="7" w:tplc="C2B8B1BE">
      <w:start w:val="1"/>
      <w:numFmt w:val="bullet"/>
      <w:lvlText w:val="•"/>
      <w:lvlJc w:val="left"/>
      <w:pPr>
        <w:ind w:left="6704" w:hanging="346"/>
      </w:pPr>
      <w:rPr>
        <w:rFonts w:hint="default"/>
      </w:rPr>
    </w:lvl>
    <w:lvl w:ilvl="8" w:tplc="3ACAAB36">
      <w:start w:val="1"/>
      <w:numFmt w:val="bullet"/>
      <w:lvlText w:val="•"/>
      <w:lvlJc w:val="left"/>
      <w:pPr>
        <w:ind w:left="7996" w:hanging="346"/>
      </w:pPr>
      <w:rPr>
        <w:rFonts w:hint="default"/>
      </w:rPr>
    </w:lvl>
  </w:abstractNum>
  <w:abstractNum w:abstractNumId="7" w15:restartNumberingAfterBreak="0">
    <w:nsid w:val="2F533BF9"/>
    <w:multiLevelType w:val="hybridMultilevel"/>
    <w:tmpl w:val="DBF010B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8" w15:restartNumberingAfterBreak="0">
    <w:nsid w:val="35581D4D"/>
    <w:multiLevelType w:val="hybridMultilevel"/>
    <w:tmpl w:val="12CED23E"/>
    <w:lvl w:ilvl="0" w:tplc="0D8AE1A2">
      <w:start w:val="1"/>
      <w:numFmt w:val="lowerRoman"/>
      <w:lvlText w:val="(%1)"/>
      <w:lvlJc w:val="left"/>
      <w:pPr>
        <w:ind w:left="1800" w:hanging="720"/>
      </w:pPr>
      <w:rPr>
        <w:rFonts w:hint="default"/>
        <w:sz w:val="26"/>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1933A0"/>
    <w:multiLevelType w:val="hybridMultilevel"/>
    <w:tmpl w:val="5E54102C"/>
    <w:lvl w:ilvl="0" w:tplc="E1F4E53A">
      <w:start w:val="8"/>
      <w:numFmt w:val="decimal"/>
      <w:lvlText w:val="%1."/>
      <w:lvlJc w:val="left"/>
      <w:pPr>
        <w:ind w:left="460" w:hanging="361"/>
        <w:jc w:val="right"/>
      </w:pPr>
      <w:rPr>
        <w:rFonts w:ascii="Times New Roman" w:eastAsia="Times New Roman" w:hAnsi="Times New Roman" w:cs="Times New Roman" w:hint="default"/>
        <w:spacing w:val="-20"/>
        <w:w w:val="99"/>
        <w:sz w:val="24"/>
        <w:szCs w:val="24"/>
      </w:rPr>
    </w:lvl>
    <w:lvl w:ilvl="1" w:tplc="874ACC7A">
      <w:start w:val="1"/>
      <w:numFmt w:val="bullet"/>
      <w:lvlText w:val="•"/>
      <w:lvlJc w:val="left"/>
      <w:pPr>
        <w:ind w:left="1480" w:hanging="361"/>
      </w:pPr>
      <w:rPr>
        <w:rFonts w:hint="default"/>
      </w:rPr>
    </w:lvl>
    <w:lvl w:ilvl="2" w:tplc="19DC6400">
      <w:start w:val="1"/>
      <w:numFmt w:val="bullet"/>
      <w:lvlText w:val="•"/>
      <w:lvlJc w:val="left"/>
      <w:pPr>
        <w:ind w:left="2500" w:hanging="361"/>
      </w:pPr>
      <w:rPr>
        <w:rFonts w:hint="default"/>
      </w:rPr>
    </w:lvl>
    <w:lvl w:ilvl="3" w:tplc="DB722F6A">
      <w:start w:val="1"/>
      <w:numFmt w:val="bullet"/>
      <w:lvlText w:val="•"/>
      <w:lvlJc w:val="left"/>
      <w:pPr>
        <w:ind w:left="3520" w:hanging="361"/>
      </w:pPr>
      <w:rPr>
        <w:rFonts w:hint="default"/>
      </w:rPr>
    </w:lvl>
    <w:lvl w:ilvl="4" w:tplc="7974D7B8">
      <w:start w:val="1"/>
      <w:numFmt w:val="bullet"/>
      <w:lvlText w:val="•"/>
      <w:lvlJc w:val="left"/>
      <w:pPr>
        <w:ind w:left="4540" w:hanging="361"/>
      </w:pPr>
      <w:rPr>
        <w:rFonts w:hint="default"/>
      </w:rPr>
    </w:lvl>
    <w:lvl w:ilvl="5" w:tplc="39E09A80">
      <w:start w:val="1"/>
      <w:numFmt w:val="bullet"/>
      <w:lvlText w:val="•"/>
      <w:lvlJc w:val="left"/>
      <w:pPr>
        <w:ind w:left="5560" w:hanging="361"/>
      </w:pPr>
      <w:rPr>
        <w:rFonts w:hint="default"/>
      </w:rPr>
    </w:lvl>
    <w:lvl w:ilvl="6" w:tplc="C700E776">
      <w:start w:val="1"/>
      <w:numFmt w:val="bullet"/>
      <w:lvlText w:val="•"/>
      <w:lvlJc w:val="left"/>
      <w:pPr>
        <w:ind w:left="6580" w:hanging="361"/>
      </w:pPr>
      <w:rPr>
        <w:rFonts w:hint="default"/>
      </w:rPr>
    </w:lvl>
    <w:lvl w:ilvl="7" w:tplc="32FAF538">
      <w:start w:val="1"/>
      <w:numFmt w:val="bullet"/>
      <w:lvlText w:val="•"/>
      <w:lvlJc w:val="left"/>
      <w:pPr>
        <w:ind w:left="7600" w:hanging="361"/>
      </w:pPr>
      <w:rPr>
        <w:rFonts w:hint="default"/>
      </w:rPr>
    </w:lvl>
    <w:lvl w:ilvl="8" w:tplc="E98E6B40">
      <w:start w:val="1"/>
      <w:numFmt w:val="bullet"/>
      <w:lvlText w:val="•"/>
      <w:lvlJc w:val="left"/>
      <w:pPr>
        <w:ind w:left="8620" w:hanging="361"/>
      </w:pPr>
      <w:rPr>
        <w:rFonts w:hint="default"/>
      </w:rPr>
    </w:lvl>
  </w:abstractNum>
  <w:abstractNum w:abstractNumId="10" w15:restartNumberingAfterBreak="0">
    <w:nsid w:val="44942F39"/>
    <w:multiLevelType w:val="hybridMultilevel"/>
    <w:tmpl w:val="D04A58AA"/>
    <w:lvl w:ilvl="0" w:tplc="04090001">
      <w:start w:val="1"/>
      <w:numFmt w:val="bullet"/>
      <w:lvlText w:val=""/>
      <w:lvlJc w:val="left"/>
      <w:pPr>
        <w:tabs>
          <w:tab w:val="num" w:pos="2520"/>
        </w:tabs>
        <w:ind w:left="2520" w:hanging="360"/>
      </w:pPr>
      <w:rPr>
        <w:rFonts w:ascii="Symbol" w:hAnsi="Symbol" w:hint="default"/>
        <w:color w:val="auto"/>
        <w:sz w:val="24"/>
      </w:rPr>
    </w:lvl>
    <w:lvl w:ilvl="1" w:tplc="04090003">
      <w:start w:val="1"/>
      <w:numFmt w:val="bullet"/>
      <w:lvlText w:val="o"/>
      <w:lvlJc w:val="left"/>
      <w:pPr>
        <w:tabs>
          <w:tab w:val="num" w:pos="3312"/>
        </w:tabs>
        <w:ind w:left="3312" w:hanging="360"/>
      </w:pPr>
      <w:rPr>
        <w:rFonts w:ascii="Courier New" w:hAnsi="Courier New" w:cs="Courier New" w:hint="default"/>
      </w:rPr>
    </w:lvl>
    <w:lvl w:ilvl="2" w:tplc="04090005" w:tentative="1">
      <w:start w:val="1"/>
      <w:numFmt w:val="bullet"/>
      <w:lvlText w:val=""/>
      <w:lvlJc w:val="left"/>
      <w:pPr>
        <w:tabs>
          <w:tab w:val="num" w:pos="4032"/>
        </w:tabs>
        <w:ind w:left="4032" w:hanging="360"/>
      </w:pPr>
      <w:rPr>
        <w:rFonts w:ascii="Wingdings" w:hAnsi="Wingdings" w:hint="default"/>
      </w:rPr>
    </w:lvl>
    <w:lvl w:ilvl="3" w:tplc="04090001" w:tentative="1">
      <w:start w:val="1"/>
      <w:numFmt w:val="bullet"/>
      <w:lvlText w:val=""/>
      <w:lvlJc w:val="left"/>
      <w:pPr>
        <w:tabs>
          <w:tab w:val="num" w:pos="4752"/>
        </w:tabs>
        <w:ind w:left="4752" w:hanging="360"/>
      </w:pPr>
      <w:rPr>
        <w:rFonts w:ascii="Symbol" w:hAnsi="Symbol" w:hint="default"/>
      </w:rPr>
    </w:lvl>
    <w:lvl w:ilvl="4" w:tplc="04090003" w:tentative="1">
      <w:start w:val="1"/>
      <w:numFmt w:val="bullet"/>
      <w:lvlText w:val="o"/>
      <w:lvlJc w:val="left"/>
      <w:pPr>
        <w:tabs>
          <w:tab w:val="num" w:pos="5472"/>
        </w:tabs>
        <w:ind w:left="5472" w:hanging="360"/>
      </w:pPr>
      <w:rPr>
        <w:rFonts w:ascii="Courier New" w:hAnsi="Courier New" w:cs="Courier New" w:hint="default"/>
      </w:rPr>
    </w:lvl>
    <w:lvl w:ilvl="5" w:tplc="04090005" w:tentative="1">
      <w:start w:val="1"/>
      <w:numFmt w:val="bullet"/>
      <w:lvlText w:val=""/>
      <w:lvlJc w:val="left"/>
      <w:pPr>
        <w:tabs>
          <w:tab w:val="num" w:pos="6192"/>
        </w:tabs>
        <w:ind w:left="6192" w:hanging="360"/>
      </w:pPr>
      <w:rPr>
        <w:rFonts w:ascii="Wingdings" w:hAnsi="Wingdings" w:hint="default"/>
      </w:rPr>
    </w:lvl>
    <w:lvl w:ilvl="6" w:tplc="04090001" w:tentative="1">
      <w:start w:val="1"/>
      <w:numFmt w:val="bullet"/>
      <w:lvlText w:val=""/>
      <w:lvlJc w:val="left"/>
      <w:pPr>
        <w:tabs>
          <w:tab w:val="num" w:pos="6912"/>
        </w:tabs>
        <w:ind w:left="6912" w:hanging="360"/>
      </w:pPr>
      <w:rPr>
        <w:rFonts w:ascii="Symbol" w:hAnsi="Symbol" w:hint="default"/>
      </w:rPr>
    </w:lvl>
    <w:lvl w:ilvl="7" w:tplc="04090003" w:tentative="1">
      <w:start w:val="1"/>
      <w:numFmt w:val="bullet"/>
      <w:lvlText w:val="o"/>
      <w:lvlJc w:val="left"/>
      <w:pPr>
        <w:tabs>
          <w:tab w:val="num" w:pos="7632"/>
        </w:tabs>
        <w:ind w:left="7632" w:hanging="360"/>
      </w:pPr>
      <w:rPr>
        <w:rFonts w:ascii="Courier New" w:hAnsi="Courier New" w:cs="Courier New" w:hint="default"/>
      </w:rPr>
    </w:lvl>
    <w:lvl w:ilvl="8" w:tplc="04090005" w:tentative="1">
      <w:start w:val="1"/>
      <w:numFmt w:val="bullet"/>
      <w:lvlText w:val=""/>
      <w:lvlJc w:val="left"/>
      <w:pPr>
        <w:tabs>
          <w:tab w:val="num" w:pos="8352"/>
        </w:tabs>
        <w:ind w:left="8352" w:hanging="360"/>
      </w:pPr>
      <w:rPr>
        <w:rFonts w:ascii="Wingdings" w:hAnsi="Wingdings" w:hint="default"/>
      </w:rPr>
    </w:lvl>
  </w:abstractNum>
  <w:abstractNum w:abstractNumId="11" w15:restartNumberingAfterBreak="0">
    <w:nsid w:val="46BB2E1C"/>
    <w:multiLevelType w:val="hybridMultilevel"/>
    <w:tmpl w:val="B5E6CDE8"/>
    <w:lvl w:ilvl="0" w:tplc="ECC00D18">
      <w:start w:val="1"/>
      <w:numFmt w:val="lowerRoman"/>
      <w:lvlText w:val="(%1)"/>
      <w:lvlJc w:val="left"/>
      <w:pPr>
        <w:ind w:left="2880" w:hanging="144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F4C5E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CDA2E32"/>
    <w:multiLevelType w:val="multilevel"/>
    <w:tmpl w:val="441EC85A"/>
    <w:lvl w:ilvl="0">
      <w:numFmt w:val="bullet"/>
      <w:lvlText w:val=""/>
      <w:legacy w:legacy="1" w:legacySpace="0" w:legacyIndent="360"/>
      <w:lvlJc w:val="left"/>
      <w:pPr>
        <w:ind w:left="1440" w:hanging="360"/>
      </w:pPr>
      <w:rPr>
        <w:rFonts w:ascii="Symbol" w:hAnsi="Symbol" w:hint="default"/>
      </w:rPr>
    </w:lvl>
    <w:lvl w:ilvl="1">
      <w:start w:val="11"/>
      <w:numFmt w:val="upperRoman"/>
      <w:lvlText w:val="%2."/>
      <w:lvlJc w:val="left"/>
      <w:pPr>
        <w:tabs>
          <w:tab w:val="num" w:pos="2520"/>
        </w:tabs>
        <w:ind w:left="2520" w:hanging="720"/>
      </w:pPr>
      <w:rPr>
        <w:b/>
      </w:rPr>
    </w:lvl>
    <w:lvl w:ilvl="2">
      <w:start w:val="1"/>
      <w:numFmt w:val="upperLetter"/>
      <w:lvlText w:val="%3."/>
      <w:lvlJc w:val="left"/>
      <w:pPr>
        <w:tabs>
          <w:tab w:val="num" w:pos="2880"/>
        </w:tabs>
        <w:ind w:left="2880" w:hanging="360"/>
      </w:pPr>
      <w:rPr>
        <w:strike w:val="0"/>
        <w:dstrike w:val="0"/>
        <w:u w:val="none"/>
        <w:effect w:val="none"/>
      </w:rPr>
    </w:lvl>
    <w:lvl w:ilvl="3">
      <w:start w:val="3"/>
      <w:numFmt w:val="lowerLetter"/>
      <w:lvlText w:val="%4."/>
      <w:lvlJc w:val="left"/>
      <w:pPr>
        <w:tabs>
          <w:tab w:val="num" w:pos="3600"/>
        </w:tabs>
        <w:ind w:left="3600" w:hanging="360"/>
      </w:pPr>
    </w:lvl>
    <w:lvl w:ilvl="4">
      <w:start w:val="1"/>
      <w:numFmt w:val="decimal"/>
      <w:lvlText w:val="%5."/>
      <w:lvlJc w:val="left"/>
      <w:pPr>
        <w:ind w:left="432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D1B0359"/>
    <w:multiLevelType w:val="multilevel"/>
    <w:tmpl w:val="9D900CE6"/>
    <w:lvl w:ilvl="0">
      <w:numFmt w:val="bullet"/>
      <w:lvlText w:val=""/>
      <w:legacy w:legacy="1" w:legacySpace="0" w:legacyIndent="360"/>
      <w:lvlJc w:val="left"/>
      <w:pPr>
        <w:ind w:left="1440" w:hanging="360"/>
      </w:pPr>
      <w:rPr>
        <w:rFonts w:ascii="Symbol" w:hAnsi="Symbol" w:hint="default"/>
      </w:rPr>
    </w:lvl>
    <w:lvl w:ilvl="1">
      <w:start w:val="4"/>
      <w:numFmt w:val="lowerLetter"/>
      <w:lvlText w:val="%2."/>
      <w:lvlJc w:val="left"/>
      <w:pPr>
        <w:tabs>
          <w:tab w:val="num" w:pos="2160"/>
        </w:tabs>
        <w:ind w:left="2160" w:hanging="360"/>
      </w:pPr>
    </w:lvl>
    <w:lvl w:ilvl="2">
      <w:start w:val="1"/>
      <w:numFmt w:val="bullet"/>
      <w:lvlText w:val=""/>
      <w:lvlJc w:val="left"/>
      <w:pPr>
        <w:tabs>
          <w:tab w:val="num" w:pos="2880"/>
        </w:tabs>
        <w:ind w:left="288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D60516A"/>
    <w:multiLevelType w:val="hybridMultilevel"/>
    <w:tmpl w:val="79F2AF9E"/>
    <w:lvl w:ilvl="0" w:tplc="0C463A6A">
      <w:start w:val="1"/>
      <w:numFmt w:val="upperLetter"/>
      <w:lvlText w:val="%1."/>
      <w:lvlJc w:val="left"/>
      <w:pPr>
        <w:ind w:left="453" w:hanging="354"/>
      </w:pPr>
      <w:rPr>
        <w:rFonts w:ascii="Times New Roman" w:eastAsia="Times New Roman" w:hAnsi="Times New Roman" w:cs="Times New Roman" w:hint="default"/>
        <w:b/>
        <w:bCs/>
        <w:w w:val="99"/>
        <w:sz w:val="24"/>
        <w:szCs w:val="24"/>
      </w:rPr>
    </w:lvl>
    <w:lvl w:ilvl="1" w:tplc="DDD2769A">
      <w:start w:val="1"/>
      <w:numFmt w:val="decimal"/>
      <w:lvlText w:val="%2."/>
      <w:lvlJc w:val="left"/>
      <w:pPr>
        <w:ind w:left="460" w:hanging="361"/>
      </w:pPr>
      <w:rPr>
        <w:rFonts w:asciiTheme="minorHAnsi" w:eastAsia="Times New Roman" w:hAnsiTheme="minorHAnsi" w:cs="Times New Roman" w:hint="default"/>
        <w:spacing w:val="-23"/>
        <w:w w:val="99"/>
        <w:sz w:val="24"/>
        <w:szCs w:val="24"/>
      </w:rPr>
    </w:lvl>
    <w:lvl w:ilvl="2" w:tplc="9C2E0798">
      <w:start w:val="1"/>
      <w:numFmt w:val="bullet"/>
      <w:lvlText w:val="•"/>
      <w:lvlJc w:val="left"/>
      <w:pPr>
        <w:ind w:left="1682" w:hanging="361"/>
      </w:pPr>
      <w:rPr>
        <w:rFonts w:hint="default"/>
      </w:rPr>
    </w:lvl>
    <w:lvl w:ilvl="3" w:tplc="8F2C2AFE">
      <w:start w:val="1"/>
      <w:numFmt w:val="bullet"/>
      <w:lvlText w:val="•"/>
      <w:lvlJc w:val="left"/>
      <w:pPr>
        <w:ind w:left="2804" w:hanging="361"/>
      </w:pPr>
      <w:rPr>
        <w:rFonts w:hint="default"/>
      </w:rPr>
    </w:lvl>
    <w:lvl w:ilvl="4" w:tplc="B13A6BE4">
      <w:start w:val="1"/>
      <w:numFmt w:val="bullet"/>
      <w:lvlText w:val="•"/>
      <w:lvlJc w:val="left"/>
      <w:pPr>
        <w:ind w:left="3926" w:hanging="361"/>
      </w:pPr>
      <w:rPr>
        <w:rFonts w:hint="default"/>
      </w:rPr>
    </w:lvl>
    <w:lvl w:ilvl="5" w:tplc="836E7C84">
      <w:start w:val="1"/>
      <w:numFmt w:val="bullet"/>
      <w:lvlText w:val="•"/>
      <w:lvlJc w:val="left"/>
      <w:pPr>
        <w:ind w:left="5048" w:hanging="361"/>
      </w:pPr>
      <w:rPr>
        <w:rFonts w:hint="default"/>
      </w:rPr>
    </w:lvl>
    <w:lvl w:ilvl="6" w:tplc="72105216">
      <w:start w:val="1"/>
      <w:numFmt w:val="bullet"/>
      <w:lvlText w:val="•"/>
      <w:lvlJc w:val="left"/>
      <w:pPr>
        <w:ind w:left="6171" w:hanging="361"/>
      </w:pPr>
      <w:rPr>
        <w:rFonts w:hint="default"/>
      </w:rPr>
    </w:lvl>
    <w:lvl w:ilvl="7" w:tplc="96C81494">
      <w:start w:val="1"/>
      <w:numFmt w:val="bullet"/>
      <w:lvlText w:val="•"/>
      <w:lvlJc w:val="left"/>
      <w:pPr>
        <w:ind w:left="7293" w:hanging="361"/>
      </w:pPr>
      <w:rPr>
        <w:rFonts w:hint="default"/>
      </w:rPr>
    </w:lvl>
    <w:lvl w:ilvl="8" w:tplc="E2544072">
      <w:start w:val="1"/>
      <w:numFmt w:val="bullet"/>
      <w:lvlText w:val="•"/>
      <w:lvlJc w:val="left"/>
      <w:pPr>
        <w:ind w:left="8415" w:hanging="361"/>
      </w:pPr>
      <w:rPr>
        <w:rFonts w:hint="default"/>
      </w:rPr>
    </w:lvl>
  </w:abstractNum>
  <w:abstractNum w:abstractNumId="16" w15:restartNumberingAfterBreak="0">
    <w:nsid w:val="7E723D8E"/>
    <w:multiLevelType w:val="hybridMultilevel"/>
    <w:tmpl w:val="0B18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15"/>
  </w:num>
  <w:num w:numId="5">
    <w:abstractNumId w:val="12"/>
  </w:num>
  <w:num w:numId="6">
    <w:abstractNumId w:val="6"/>
  </w:num>
  <w:num w:numId="7">
    <w:abstractNumId w:val="13"/>
  </w:num>
  <w:num w:numId="8">
    <w:abstractNumId w:val="14"/>
  </w:num>
  <w:num w:numId="9">
    <w:abstractNumId w:val="4"/>
  </w:num>
  <w:num w:numId="10">
    <w:abstractNumId w:val="8"/>
  </w:num>
  <w:num w:numId="11">
    <w:abstractNumId w:val="11"/>
  </w:num>
  <w:num w:numId="12">
    <w:abstractNumId w:val="7"/>
  </w:num>
  <w:num w:numId="13">
    <w:abstractNumId w:val="2"/>
  </w:num>
  <w:num w:numId="14">
    <w:abstractNumId w:val="3"/>
  </w:num>
  <w:num w:numId="15">
    <w:abstractNumId w:val="16"/>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99"/>
    <w:rsid w:val="001F3399"/>
    <w:rsid w:val="00651288"/>
    <w:rsid w:val="0087455F"/>
    <w:rsid w:val="008B0332"/>
    <w:rsid w:val="009230EC"/>
    <w:rsid w:val="00B0143A"/>
    <w:rsid w:val="00C307CB"/>
    <w:rsid w:val="00C430C2"/>
    <w:rsid w:val="00C870AE"/>
    <w:rsid w:val="00CB2FD3"/>
    <w:rsid w:val="00E24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98456"/>
  <w15:chartTrackingRefBased/>
  <w15:docId w15:val="{2213F81C-0472-45C9-A993-262E7375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399"/>
  </w:style>
  <w:style w:type="paragraph" w:styleId="Heading1">
    <w:name w:val="heading 1"/>
    <w:aliases w:val="Section Heading,h1,1.Heading 1,Part"/>
    <w:basedOn w:val="Normal"/>
    <w:link w:val="Heading1Char"/>
    <w:qFormat/>
    <w:rsid w:val="001F3399"/>
    <w:pPr>
      <w:widowControl w:val="0"/>
      <w:autoSpaceDE w:val="0"/>
      <w:autoSpaceDN w:val="0"/>
      <w:spacing w:after="0" w:line="240" w:lineRule="auto"/>
      <w:ind w:left="100"/>
      <w:outlineLvl w:val="0"/>
    </w:pPr>
    <w:rPr>
      <w:rFonts w:ascii="Times New Roman" w:eastAsia="Times New Roman" w:hAnsi="Times New Roman" w:cs="Times New Roman"/>
      <w:b/>
      <w:bCs/>
      <w:sz w:val="24"/>
      <w:szCs w:val="24"/>
    </w:rPr>
  </w:style>
  <w:style w:type="paragraph" w:styleId="Heading2">
    <w:name w:val="heading 2"/>
    <w:aliases w:val="H2,h2,Reset numbering,Heading 2 Char1,Heading 2 Char Char1,H2 Char Char1,h2 Char Char1,Heading 2 Char Char Char,H2 Char1 Char,h2 Char1 Char,Reset numbering Char1 Char,Reset numbering Char1,Reset numbering Char Char1,Chapter Title,H2 Char Char"/>
    <w:basedOn w:val="Normal"/>
    <w:next w:val="Normal"/>
    <w:link w:val="Heading2Char"/>
    <w:qFormat/>
    <w:rsid w:val="001F3399"/>
    <w:pPr>
      <w:spacing w:after="0" w:line="240" w:lineRule="auto"/>
      <w:jc w:val="both"/>
      <w:outlineLvl w:val="1"/>
    </w:pPr>
    <w:rPr>
      <w:rFonts w:ascii="Times New Roman" w:eastAsia="Times New Roman" w:hAnsi="Times New Roman" w:cs="Times New Roman"/>
      <w:b/>
      <w:szCs w:val="20"/>
    </w:rPr>
  </w:style>
  <w:style w:type="paragraph" w:styleId="Heading3">
    <w:name w:val="heading 3"/>
    <w:aliases w:val="Level 1 - 1,h3,Contract 2nd Level,KJL:Octel 2nd Level,KJL:2nd Level,GPH Heading 3,GPH Heading 3.,Char1,Char,Heading 3 Char Char,Heading 3 Char1,Level 1 - 1 Char Char,h3 Char Char,Section,Contract 2nd Level Char Char,KJL:Octel 2nd Level Char Ch"/>
    <w:basedOn w:val="Normal"/>
    <w:next w:val="Normal"/>
    <w:link w:val="Heading3Char"/>
    <w:unhideWhenUsed/>
    <w:qFormat/>
    <w:rsid w:val="001F33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F339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aliases w:val="Level 3 - i,l5,Block Label"/>
    <w:basedOn w:val="Normal"/>
    <w:next w:val="Normal"/>
    <w:link w:val="Heading5Char"/>
    <w:qFormat/>
    <w:rsid w:val="001F3399"/>
    <w:pPr>
      <w:spacing w:after="0" w:line="240" w:lineRule="auto"/>
      <w:jc w:val="both"/>
      <w:outlineLvl w:val="4"/>
    </w:pPr>
    <w:rPr>
      <w:rFonts w:ascii="Times New Roman" w:eastAsia="Times New Roman" w:hAnsi="Times New Roman" w:cs="Times New Roman"/>
      <w:szCs w:val="20"/>
    </w:rPr>
  </w:style>
  <w:style w:type="paragraph" w:styleId="Heading6">
    <w:name w:val="heading 6"/>
    <w:aliases w:val="Legal Level 1.,sub-dash,sd,5"/>
    <w:basedOn w:val="Normal"/>
    <w:next w:val="Normal"/>
    <w:link w:val="Heading6Char"/>
    <w:qFormat/>
    <w:rsid w:val="001F3399"/>
    <w:pPr>
      <w:spacing w:before="240" w:after="60" w:line="240" w:lineRule="auto"/>
      <w:jc w:val="both"/>
      <w:outlineLvl w:val="5"/>
    </w:pPr>
    <w:rPr>
      <w:rFonts w:ascii="Arial" w:eastAsia="Times New Roman" w:hAnsi="Arial" w:cs="Times New Roman"/>
      <w:i/>
      <w:szCs w:val="20"/>
    </w:rPr>
  </w:style>
  <w:style w:type="paragraph" w:styleId="Heading7">
    <w:name w:val="heading 7"/>
    <w:aliases w:val="Legal Level 1.1.,Tables,7"/>
    <w:basedOn w:val="Normal"/>
    <w:next w:val="Normal"/>
    <w:link w:val="Heading7Char"/>
    <w:qFormat/>
    <w:rsid w:val="001F3399"/>
    <w:pPr>
      <w:spacing w:before="240" w:after="60" w:line="240" w:lineRule="auto"/>
      <w:jc w:val="both"/>
      <w:outlineLvl w:val="6"/>
    </w:pPr>
    <w:rPr>
      <w:rFonts w:ascii="Arial" w:eastAsia="Times New Roman" w:hAnsi="Arial" w:cs="Times New Roman"/>
      <w:szCs w:val="20"/>
    </w:rPr>
  </w:style>
  <w:style w:type="paragraph" w:styleId="Heading8">
    <w:name w:val="heading 8"/>
    <w:aliases w:val="Legal Level 1.1.1.,8"/>
    <w:basedOn w:val="Normal"/>
    <w:next w:val="Normal"/>
    <w:link w:val="Heading8Char"/>
    <w:qFormat/>
    <w:rsid w:val="001F3399"/>
    <w:pPr>
      <w:spacing w:before="240" w:after="60" w:line="240" w:lineRule="auto"/>
      <w:jc w:val="both"/>
      <w:outlineLvl w:val="7"/>
    </w:pPr>
    <w:rPr>
      <w:rFonts w:ascii="Arial" w:eastAsia="Times New Roman" w:hAnsi="Arial" w:cs="Times New Roman"/>
      <w:i/>
      <w:szCs w:val="20"/>
    </w:rPr>
  </w:style>
  <w:style w:type="paragraph" w:styleId="Heading9">
    <w:name w:val="heading 9"/>
    <w:aliases w:val="Legal Level 1.1.1.1.,9"/>
    <w:basedOn w:val="Normal"/>
    <w:next w:val="Normal"/>
    <w:link w:val="Heading9Char"/>
    <w:qFormat/>
    <w:rsid w:val="001F3399"/>
    <w:pPr>
      <w:spacing w:before="240" w:after="60" w:line="240" w:lineRule="auto"/>
      <w:jc w:val="both"/>
      <w:outlineLvl w:val="8"/>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1 Char,1.Heading 1 Char,Part Char"/>
    <w:basedOn w:val="DefaultParagraphFont"/>
    <w:link w:val="Heading1"/>
    <w:rsid w:val="001F3399"/>
    <w:rPr>
      <w:rFonts w:ascii="Times New Roman" w:eastAsia="Times New Roman" w:hAnsi="Times New Roman" w:cs="Times New Roman"/>
      <w:b/>
      <w:bCs/>
      <w:sz w:val="24"/>
      <w:szCs w:val="24"/>
    </w:rPr>
  </w:style>
  <w:style w:type="character" w:customStyle="1" w:styleId="Heading2Char">
    <w:name w:val="Heading 2 Char"/>
    <w:aliases w:val="H2 Char,h2 Char,Reset numbering Char,Heading 2 Char1 Char,Heading 2 Char Char1 Char,H2 Char Char1 Char,h2 Char Char1 Char,Heading 2 Char Char Char Char,H2 Char1 Char Char,h2 Char1 Char Char,Reset numbering Char1 Char Char"/>
    <w:basedOn w:val="DefaultParagraphFont"/>
    <w:link w:val="Heading2"/>
    <w:rsid w:val="001F3399"/>
    <w:rPr>
      <w:rFonts w:ascii="Times New Roman" w:eastAsia="Times New Roman" w:hAnsi="Times New Roman" w:cs="Times New Roman"/>
      <w:b/>
      <w:szCs w:val="20"/>
    </w:rPr>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Section Char"/>
    <w:basedOn w:val="DefaultParagraphFont"/>
    <w:link w:val="Heading3"/>
    <w:rsid w:val="001F339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F3399"/>
    <w:rPr>
      <w:rFonts w:asciiTheme="majorHAnsi" w:eastAsiaTheme="majorEastAsia" w:hAnsiTheme="majorHAnsi" w:cstheme="majorBidi"/>
      <w:i/>
      <w:iCs/>
      <w:color w:val="2E74B5" w:themeColor="accent1" w:themeShade="BF"/>
    </w:rPr>
  </w:style>
  <w:style w:type="character" w:customStyle="1" w:styleId="Heading5Char">
    <w:name w:val="Heading 5 Char"/>
    <w:aliases w:val="Level 3 - i Char,l5 Char,Block Label Char"/>
    <w:basedOn w:val="DefaultParagraphFont"/>
    <w:link w:val="Heading5"/>
    <w:rsid w:val="001F3399"/>
    <w:rPr>
      <w:rFonts w:ascii="Times New Roman" w:eastAsia="Times New Roman" w:hAnsi="Times New Roman" w:cs="Times New Roman"/>
      <w:szCs w:val="20"/>
    </w:rPr>
  </w:style>
  <w:style w:type="character" w:customStyle="1" w:styleId="Heading6Char">
    <w:name w:val="Heading 6 Char"/>
    <w:aliases w:val="Legal Level 1. Char,sub-dash Char,sd Char,5 Char"/>
    <w:basedOn w:val="DefaultParagraphFont"/>
    <w:link w:val="Heading6"/>
    <w:rsid w:val="001F3399"/>
    <w:rPr>
      <w:rFonts w:ascii="Arial" w:eastAsia="Times New Roman" w:hAnsi="Arial" w:cs="Times New Roman"/>
      <w:i/>
      <w:szCs w:val="20"/>
    </w:rPr>
  </w:style>
  <w:style w:type="character" w:customStyle="1" w:styleId="Heading7Char">
    <w:name w:val="Heading 7 Char"/>
    <w:aliases w:val="Legal Level 1.1. Char,Tables Char,7 Char"/>
    <w:basedOn w:val="DefaultParagraphFont"/>
    <w:link w:val="Heading7"/>
    <w:rsid w:val="001F3399"/>
    <w:rPr>
      <w:rFonts w:ascii="Arial" w:eastAsia="Times New Roman" w:hAnsi="Arial" w:cs="Times New Roman"/>
      <w:szCs w:val="20"/>
    </w:rPr>
  </w:style>
  <w:style w:type="character" w:customStyle="1" w:styleId="Heading8Char">
    <w:name w:val="Heading 8 Char"/>
    <w:aliases w:val="Legal Level 1.1.1. Char,8 Char"/>
    <w:basedOn w:val="DefaultParagraphFont"/>
    <w:link w:val="Heading8"/>
    <w:rsid w:val="001F3399"/>
    <w:rPr>
      <w:rFonts w:ascii="Arial" w:eastAsia="Times New Roman" w:hAnsi="Arial" w:cs="Times New Roman"/>
      <w:i/>
      <w:szCs w:val="20"/>
    </w:rPr>
  </w:style>
  <w:style w:type="character" w:customStyle="1" w:styleId="Heading9Char">
    <w:name w:val="Heading 9 Char"/>
    <w:aliases w:val="Legal Level 1.1.1.1. Char,9 Char"/>
    <w:basedOn w:val="DefaultParagraphFont"/>
    <w:link w:val="Heading9"/>
    <w:rsid w:val="001F339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F3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399"/>
  </w:style>
  <w:style w:type="paragraph" w:styleId="Footer">
    <w:name w:val="footer"/>
    <w:basedOn w:val="Normal"/>
    <w:link w:val="FooterChar"/>
    <w:uiPriority w:val="99"/>
    <w:unhideWhenUsed/>
    <w:rsid w:val="001F3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399"/>
  </w:style>
  <w:style w:type="character" w:styleId="PageNumber">
    <w:name w:val="page number"/>
    <w:basedOn w:val="DefaultParagraphFont"/>
    <w:rsid w:val="001F3399"/>
  </w:style>
  <w:style w:type="paragraph" w:styleId="ListParagraph">
    <w:name w:val="List Paragraph"/>
    <w:basedOn w:val="Normal"/>
    <w:uiPriority w:val="1"/>
    <w:qFormat/>
    <w:rsid w:val="001F3399"/>
    <w:pPr>
      <w:spacing w:after="0" w:line="240" w:lineRule="auto"/>
      <w:ind w:left="720"/>
      <w:contextualSpacing/>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F3399"/>
    <w:rPr>
      <w:color w:val="0563C1" w:themeColor="hyperlink"/>
      <w:u w:val="single"/>
    </w:rPr>
  </w:style>
  <w:style w:type="paragraph" w:styleId="NoSpacing">
    <w:name w:val="No Spacing"/>
    <w:uiPriority w:val="1"/>
    <w:qFormat/>
    <w:rsid w:val="001F3399"/>
    <w:pPr>
      <w:spacing w:after="0" w:line="240" w:lineRule="auto"/>
    </w:pPr>
  </w:style>
  <w:style w:type="character" w:customStyle="1" w:styleId="CommentTextChar">
    <w:name w:val="Comment Text Char"/>
    <w:basedOn w:val="DefaultParagraphFont"/>
    <w:link w:val="CommentText"/>
    <w:uiPriority w:val="99"/>
    <w:semiHidden/>
    <w:rsid w:val="001F3399"/>
    <w:rPr>
      <w:sz w:val="20"/>
      <w:szCs w:val="20"/>
    </w:rPr>
  </w:style>
  <w:style w:type="paragraph" w:styleId="CommentText">
    <w:name w:val="annotation text"/>
    <w:basedOn w:val="Normal"/>
    <w:link w:val="CommentTextChar"/>
    <w:uiPriority w:val="99"/>
    <w:semiHidden/>
    <w:unhideWhenUsed/>
    <w:rsid w:val="001F3399"/>
    <w:pPr>
      <w:spacing w:line="240" w:lineRule="auto"/>
    </w:pPr>
    <w:rPr>
      <w:sz w:val="20"/>
      <w:szCs w:val="20"/>
    </w:rPr>
  </w:style>
  <w:style w:type="character" w:customStyle="1" w:styleId="CommentTextChar1">
    <w:name w:val="Comment Text Char1"/>
    <w:basedOn w:val="DefaultParagraphFont"/>
    <w:uiPriority w:val="99"/>
    <w:semiHidden/>
    <w:rsid w:val="001F3399"/>
    <w:rPr>
      <w:sz w:val="20"/>
      <w:szCs w:val="20"/>
    </w:rPr>
  </w:style>
  <w:style w:type="character" w:customStyle="1" w:styleId="CommentSubjectChar">
    <w:name w:val="Comment Subject Char"/>
    <w:basedOn w:val="CommentTextChar"/>
    <w:link w:val="CommentSubject"/>
    <w:uiPriority w:val="99"/>
    <w:semiHidden/>
    <w:rsid w:val="001F3399"/>
    <w:rPr>
      <w:b/>
      <w:bCs/>
      <w:sz w:val="20"/>
      <w:szCs w:val="20"/>
    </w:rPr>
  </w:style>
  <w:style w:type="paragraph" w:styleId="CommentSubject">
    <w:name w:val="annotation subject"/>
    <w:basedOn w:val="CommentText"/>
    <w:next w:val="CommentText"/>
    <w:link w:val="CommentSubjectChar"/>
    <w:uiPriority w:val="99"/>
    <w:semiHidden/>
    <w:unhideWhenUsed/>
    <w:rsid w:val="001F3399"/>
    <w:rPr>
      <w:b/>
      <w:bCs/>
    </w:rPr>
  </w:style>
  <w:style w:type="character" w:customStyle="1" w:styleId="CommentSubjectChar1">
    <w:name w:val="Comment Subject Char1"/>
    <w:basedOn w:val="CommentTextChar1"/>
    <w:uiPriority w:val="99"/>
    <w:semiHidden/>
    <w:rsid w:val="001F3399"/>
    <w:rPr>
      <w:b/>
      <w:bCs/>
      <w:sz w:val="20"/>
      <w:szCs w:val="20"/>
    </w:rPr>
  </w:style>
  <w:style w:type="character" w:customStyle="1" w:styleId="BalloonTextChar">
    <w:name w:val="Balloon Text Char"/>
    <w:basedOn w:val="DefaultParagraphFont"/>
    <w:link w:val="BalloonText"/>
    <w:uiPriority w:val="99"/>
    <w:semiHidden/>
    <w:rsid w:val="001F3399"/>
    <w:rPr>
      <w:rFonts w:ascii="Segoe UI" w:hAnsi="Segoe UI" w:cs="Segoe UI"/>
      <w:sz w:val="18"/>
      <w:szCs w:val="18"/>
    </w:rPr>
  </w:style>
  <w:style w:type="paragraph" w:styleId="BalloonText">
    <w:name w:val="Balloon Text"/>
    <w:basedOn w:val="Normal"/>
    <w:link w:val="BalloonTextChar"/>
    <w:uiPriority w:val="99"/>
    <w:semiHidden/>
    <w:unhideWhenUsed/>
    <w:rsid w:val="001F3399"/>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1F3399"/>
    <w:rPr>
      <w:rFonts w:ascii="Segoe UI" w:hAnsi="Segoe UI" w:cs="Segoe UI"/>
      <w:sz w:val="18"/>
      <w:szCs w:val="18"/>
    </w:rPr>
  </w:style>
  <w:style w:type="paragraph" w:styleId="BodyText">
    <w:name w:val="Body Text"/>
    <w:basedOn w:val="Normal"/>
    <w:link w:val="BodyTextChar"/>
    <w:uiPriority w:val="1"/>
    <w:qFormat/>
    <w:rsid w:val="001F339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F3399"/>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1F3399"/>
    <w:pPr>
      <w:widowControl w:val="0"/>
      <w:autoSpaceDE w:val="0"/>
      <w:autoSpaceDN w:val="0"/>
      <w:spacing w:after="0" w:line="240" w:lineRule="auto"/>
      <w:ind w:left="103"/>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semiHidden/>
    <w:rsid w:val="001F3399"/>
  </w:style>
  <w:style w:type="paragraph" w:styleId="BodyTextIndent">
    <w:name w:val="Body Text Indent"/>
    <w:basedOn w:val="Normal"/>
    <w:link w:val="BodyTextIndentChar"/>
    <w:uiPriority w:val="99"/>
    <w:semiHidden/>
    <w:unhideWhenUsed/>
    <w:rsid w:val="001F3399"/>
    <w:pPr>
      <w:spacing w:after="120"/>
      <w:ind w:left="360"/>
    </w:pPr>
  </w:style>
  <w:style w:type="character" w:customStyle="1" w:styleId="BodyTextIndentChar1">
    <w:name w:val="Body Text Indent Char1"/>
    <w:basedOn w:val="DefaultParagraphFont"/>
    <w:uiPriority w:val="99"/>
    <w:semiHidden/>
    <w:rsid w:val="001F3399"/>
  </w:style>
  <w:style w:type="character" w:customStyle="1" w:styleId="BodyText3Char">
    <w:name w:val="Body Text 3 Char"/>
    <w:basedOn w:val="DefaultParagraphFont"/>
    <w:link w:val="BodyText3"/>
    <w:uiPriority w:val="99"/>
    <w:semiHidden/>
    <w:rsid w:val="001F3399"/>
    <w:rPr>
      <w:sz w:val="16"/>
      <w:szCs w:val="16"/>
    </w:rPr>
  </w:style>
  <w:style w:type="paragraph" w:styleId="BodyText3">
    <w:name w:val="Body Text 3"/>
    <w:basedOn w:val="Normal"/>
    <w:link w:val="BodyText3Char"/>
    <w:uiPriority w:val="99"/>
    <w:semiHidden/>
    <w:unhideWhenUsed/>
    <w:rsid w:val="001F3399"/>
    <w:pPr>
      <w:spacing w:after="120"/>
    </w:pPr>
    <w:rPr>
      <w:sz w:val="16"/>
      <w:szCs w:val="16"/>
    </w:rPr>
  </w:style>
  <w:style w:type="character" w:customStyle="1" w:styleId="BodyText3Char1">
    <w:name w:val="Body Text 3 Char1"/>
    <w:basedOn w:val="DefaultParagraphFont"/>
    <w:uiPriority w:val="99"/>
    <w:semiHidden/>
    <w:rsid w:val="001F3399"/>
    <w:rPr>
      <w:sz w:val="16"/>
      <w:szCs w:val="16"/>
    </w:rPr>
  </w:style>
  <w:style w:type="paragraph" w:customStyle="1" w:styleId="Default">
    <w:name w:val="Default"/>
    <w:rsid w:val="001F3399"/>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gginsdj@umsystem.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msystem.edu/ums/fa/procurement/bi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higginsdj@umsystem.edu"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33</Pages>
  <Words>9090</Words>
  <Characters>51815</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60784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Darla</dc:creator>
  <cp:keywords/>
  <dc:description/>
  <cp:lastModifiedBy>Higgins, Darla</cp:lastModifiedBy>
  <cp:revision>4</cp:revision>
  <dcterms:created xsi:type="dcterms:W3CDTF">2019-01-02T19:20:00Z</dcterms:created>
  <dcterms:modified xsi:type="dcterms:W3CDTF">2019-01-02T21:08:00Z</dcterms:modified>
</cp:coreProperties>
</file>