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49" w:rsidRPr="00043A49" w:rsidRDefault="00043A49" w:rsidP="00043A49">
      <w:pPr>
        <w:spacing w:after="200" w:line="276" w:lineRule="auto"/>
        <w:jc w:val="center"/>
        <w:rPr>
          <w:rFonts w:asciiTheme="majorHAnsi" w:hAnsiTheme="majorHAnsi" w:cstheme="majorHAnsi"/>
          <w:sz w:val="24"/>
          <w:szCs w:val="24"/>
        </w:rPr>
      </w:pPr>
      <w:r w:rsidRPr="00043A49">
        <w:rPr>
          <w:rFonts w:asciiTheme="majorHAnsi" w:hAnsiTheme="majorHAnsi" w:cstheme="majorHAnsi"/>
          <w:sz w:val="24"/>
          <w:szCs w:val="24"/>
        </w:rPr>
        <w:t>ADDENDUM NUMBER 1</w:t>
      </w:r>
    </w:p>
    <w:p w:rsidR="00043A49" w:rsidRPr="00043A49" w:rsidRDefault="00043A49" w:rsidP="00043A49">
      <w:pPr>
        <w:spacing w:after="200" w:line="276" w:lineRule="auto"/>
        <w:jc w:val="center"/>
        <w:rPr>
          <w:rFonts w:asciiTheme="majorHAnsi" w:hAnsiTheme="majorHAnsi" w:cstheme="majorHAnsi"/>
          <w:sz w:val="24"/>
          <w:szCs w:val="24"/>
        </w:rPr>
      </w:pPr>
      <w:r w:rsidRPr="00043A49">
        <w:rPr>
          <w:rFonts w:asciiTheme="majorHAnsi" w:hAnsiTheme="majorHAnsi" w:cstheme="majorHAnsi"/>
          <w:sz w:val="24"/>
          <w:szCs w:val="24"/>
        </w:rPr>
        <w:t>DATED</w:t>
      </w:r>
    </w:p>
    <w:p w:rsidR="00043A49" w:rsidRPr="00043A49" w:rsidRDefault="00205BB7" w:rsidP="00043A49">
      <w:pPr>
        <w:spacing w:after="200" w:line="276" w:lineRule="auto"/>
        <w:jc w:val="center"/>
        <w:rPr>
          <w:rFonts w:asciiTheme="majorHAnsi" w:hAnsiTheme="majorHAnsi" w:cstheme="majorHAnsi"/>
          <w:sz w:val="24"/>
          <w:szCs w:val="24"/>
        </w:rPr>
      </w:pPr>
      <w:r>
        <w:rPr>
          <w:rFonts w:asciiTheme="majorHAnsi" w:hAnsiTheme="majorHAnsi" w:cstheme="majorHAnsi"/>
          <w:sz w:val="24"/>
          <w:szCs w:val="24"/>
        </w:rPr>
        <w:t>June 25, 2018</w:t>
      </w:r>
    </w:p>
    <w:p w:rsidR="00043A49" w:rsidRPr="00043A49" w:rsidRDefault="00043A49" w:rsidP="00043A49">
      <w:pPr>
        <w:spacing w:after="200" w:line="276" w:lineRule="auto"/>
        <w:jc w:val="center"/>
        <w:rPr>
          <w:rFonts w:asciiTheme="majorHAnsi" w:hAnsiTheme="majorHAnsi" w:cstheme="majorHAnsi"/>
          <w:sz w:val="24"/>
          <w:szCs w:val="24"/>
        </w:rPr>
      </w:pPr>
      <w:r w:rsidRPr="00043A49">
        <w:rPr>
          <w:rFonts w:asciiTheme="majorHAnsi" w:hAnsiTheme="majorHAnsi" w:cstheme="majorHAnsi"/>
          <w:sz w:val="24"/>
          <w:szCs w:val="24"/>
        </w:rPr>
        <w:t xml:space="preserve">TO </w:t>
      </w:r>
    </w:p>
    <w:p w:rsidR="00043A49" w:rsidRPr="00043A49" w:rsidRDefault="00043A49" w:rsidP="00043A49">
      <w:pPr>
        <w:spacing w:after="200" w:line="276" w:lineRule="auto"/>
        <w:jc w:val="center"/>
        <w:rPr>
          <w:rFonts w:asciiTheme="majorHAnsi" w:hAnsiTheme="majorHAnsi" w:cstheme="majorHAnsi"/>
          <w:sz w:val="24"/>
          <w:szCs w:val="24"/>
        </w:rPr>
      </w:pPr>
      <w:r w:rsidRPr="00043A49">
        <w:rPr>
          <w:rFonts w:asciiTheme="majorHAnsi" w:hAnsiTheme="majorHAnsi" w:cstheme="majorHAnsi"/>
          <w:sz w:val="24"/>
          <w:szCs w:val="24"/>
        </w:rPr>
        <w:t>SPECIFICATIONS</w:t>
      </w:r>
    </w:p>
    <w:p w:rsidR="00043A49" w:rsidRPr="00043A49" w:rsidRDefault="00043A49" w:rsidP="00043A49">
      <w:pPr>
        <w:spacing w:after="200" w:line="276" w:lineRule="auto"/>
        <w:jc w:val="center"/>
        <w:rPr>
          <w:rFonts w:asciiTheme="majorHAnsi" w:hAnsiTheme="majorHAnsi" w:cstheme="majorHAnsi"/>
          <w:sz w:val="24"/>
          <w:szCs w:val="24"/>
        </w:rPr>
      </w:pPr>
      <w:r w:rsidRPr="00043A49">
        <w:rPr>
          <w:rFonts w:asciiTheme="majorHAnsi" w:hAnsiTheme="majorHAnsi" w:cstheme="majorHAnsi"/>
          <w:sz w:val="24"/>
          <w:szCs w:val="24"/>
        </w:rPr>
        <w:t>FOR</w:t>
      </w:r>
    </w:p>
    <w:p w:rsidR="00043A49" w:rsidRPr="00043A49" w:rsidRDefault="00205BB7" w:rsidP="00043A49">
      <w:pPr>
        <w:spacing w:after="200" w:line="276" w:lineRule="auto"/>
        <w:jc w:val="center"/>
        <w:rPr>
          <w:rFonts w:asciiTheme="majorHAnsi" w:hAnsiTheme="majorHAnsi" w:cstheme="majorHAnsi"/>
          <w:sz w:val="24"/>
          <w:szCs w:val="24"/>
        </w:rPr>
      </w:pPr>
      <w:r>
        <w:rPr>
          <w:rFonts w:asciiTheme="majorHAnsi" w:hAnsiTheme="majorHAnsi" w:cstheme="majorHAnsi"/>
          <w:sz w:val="24"/>
          <w:szCs w:val="24"/>
        </w:rPr>
        <w:t>REQUEST FOR PROPOSAL #: 19-9004-DH-U</w:t>
      </w:r>
    </w:p>
    <w:p w:rsidR="00043A49" w:rsidRDefault="00205BB7" w:rsidP="00043A49">
      <w:pPr>
        <w:spacing w:after="200" w:line="276"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DATED</w:t>
      </w:r>
    </w:p>
    <w:p w:rsidR="00205BB7" w:rsidRPr="00043A49" w:rsidRDefault="00205BB7" w:rsidP="00205BB7">
      <w:pPr>
        <w:spacing w:after="200" w:line="276" w:lineRule="auto"/>
        <w:jc w:val="center"/>
        <w:rPr>
          <w:rFonts w:asciiTheme="majorHAnsi" w:hAnsiTheme="majorHAnsi" w:cstheme="majorHAnsi"/>
          <w:sz w:val="24"/>
          <w:szCs w:val="24"/>
        </w:rPr>
      </w:pPr>
      <w:r>
        <w:rPr>
          <w:rFonts w:asciiTheme="majorHAnsi" w:hAnsiTheme="majorHAnsi" w:cstheme="majorHAnsi"/>
          <w:sz w:val="24"/>
          <w:szCs w:val="24"/>
        </w:rPr>
        <w:t>JUNE 15, 2018</w:t>
      </w:r>
    </w:p>
    <w:p w:rsidR="00043A49" w:rsidRPr="00043A49" w:rsidRDefault="00043A49" w:rsidP="00043A49">
      <w:pPr>
        <w:spacing w:after="200" w:line="276" w:lineRule="auto"/>
        <w:rPr>
          <w:rFonts w:asciiTheme="majorHAnsi" w:hAnsiTheme="majorHAnsi" w:cstheme="majorHAnsi"/>
          <w:sz w:val="24"/>
          <w:szCs w:val="24"/>
        </w:rPr>
      </w:pPr>
      <w:r w:rsidRPr="00043A49">
        <w:rPr>
          <w:rFonts w:asciiTheme="majorHAnsi" w:hAnsiTheme="majorHAnsi" w:cstheme="majorHAnsi"/>
          <w:sz w:val="24"/>
          <w:szCs w:val="24"/>
        </w:rPr>
        <w:t xml:space="preserve">THE SPECIFICATIONS NOTED BELOW ARE MODIFIED AS FOLLOW AND EXCEPT AS SET FORTH HEREIN OTHERWISE REMAIN UNCHANGED AND IN FULL FORCE AND EFFECT: </w:t>
      </w:r>
    </w:p>
    <w:p w:rsidR="00043A49" w:rsidRPr="00043A49" w:rsidRDefault="00043A49" w:rsidP="00043A49">
      <w:pPr>
        <w:spacing w:after="0" w:line="240" w:lineRule="auto"/>
        <w:rPr>
          <w:rFonts w:asciiTheme="majorHAnsi" w:hAnsiTheme="majorHAnsi" w:cstheme="majorHAnsi"/>
          <w:sz w:val="24"/>
          <w:szCs w:val="24"/>
        </w:rPr>
      </w:pPr>
    </w:p>
    <w:p w:rsidR="00043A49" w:rsidRPr="00043A49" w:rsidRDefault="00043A49" w:rsidP="00043A49">
      <w:pPr>
        <w:spacing w:after="200" w:line="276" w:lineRule="auto"/>
        <w:rPr>
          <w:rFonts w:asciiTheme="majorHAnsi" w:hAnsiTheme="majorHAnsi" w:cstheme="majorHAnsi"/>
          <w:sz w:val="24"/>
          <w:szCs w:val="24"/>
        </w:rPr>
      </w:pPr>
      <w:r w:rsidRPr="00043A49">
        <w:rPr>
          <w:rFonts w:asciiTheme="majorHAnsi" w:hAnsiTheme="majorHAnsi" w:cstheme="majorHAnsi"/>
          <w:sz w:val="24"/>
          <w:szCs w:val="24"/>
        </w:rPr>
        <w:t xml:space="preserve">THE SPECIFICATIONS NOTED BELOW ARE MODIFIED AS FOLLOW AND EXCEPT AS SET FORTH HEREIN OTHERWISE REMAIN UNCHANGED AND IN FULL FORCE AND EFFECT: </w:t>
      </w:r>
    </w:p>
    <w:p w:rsidR="00043A49" w:rsidRPr="00043A49" w:rsidRDefault="00043A49" w:rsidP="00043A49">
      <w:pPr>
        <w:spacing w:after="0" w:line="240" w:lineRule="auto"/>
        <w:rPr>
          <w:rFonts w:asciiTheme="majorHAnsi" w:hAnsiTheme="majorHAnsi" w:cstheme="majorHAnsi"/>
          <w:sz w:val="24"/>
          <w:szCs w:val="24"/>
        </w:rPr>
      </w:pP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Clarification: </w:t>
      </w:r>
    </w:p>
    <w:p w:rsidR="00043A49" w:rsidRDefault="00043A49" w:rsidP="00043A49">
      <w:pPr>
        <w:spacing w:after="0" w:line="240" w:lineRule="auto"/>
        <w:rPr>
          <w:rFonts w:asciiTheme="majorHAnsi" w:hAnsiTheme="majorHAnsi" w:cstheme="majorHAnsi"/>
          <w:sz w:val="24"/>
          <w:szCs w:val="24"/>
        </w:rPr>
      </w:pP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1. Total number of Lockers.  42</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2. All third party vendors must be identified and approved by the University prior to the start of   the project.</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3.  Bidders must provide Certificate of Insurance, listing the Curators of the University of Missouri as the additionally insured.</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4. University of Missouri Logo. The University of Missouri Athletics shall provide the awarded bidder with the appropriate UM athletic logo. </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5.  All lifts should soft close.</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6.  Upper locker doors, should be “free swinging hinged doors”.</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7.  Standard maple wood finish.</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8.  Omit item (F) laminate top. </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9.  Installation must be completed by, August 17</w:t>
      </w:r>
      <w:r w:rsidRPr="00043A49">
        <w:rPr>
          <w:rFonts w:asciiTheme="majorHAnsi" w:hAnsiTheme="majorHAnsi" w:cstheme="majorHAnsi"/>
          <w:sz w:val="24"/>
          <w:szCs w:val="24"/>
          <w:vertAlign w:val="superscript"/>
        </w:rPr>
        <w:t>th</w:t>
      </w:r>
      <w:r>
        <w:rPr>
          <w:rFonts w:asciiTheme="majorHAnsi" w:hAnsiTheme="majorHAnsi" w:cstheme="majorHAnsi"/>
          <w:sz w:val="24"/>
          <w:szCs w:val="24"/>
        </w:rPr>
        <w:t>, 2018 FIRM no exceptions.</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10. Lockers should have (3) hooks inside, 1 hook on each side and 1 hook on the back locker wall. </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11. Baseboards may be cut out to ensure lockers fit flush with wall. </w:t>
      </w:r>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12. Locker height options, 81 and 84 bidder may bid both options, pricing should be clearly stated in bid. </w:t>
      </w:r>
      <w:bookmarkStart w:id="0" w:name="_GoBack"/>
      <w:bookmarkEnd w:id="0"/>
    </w:p>
    <w:p w:rsidR="00043A49" w:rsidRDefault="00043A49" w:rsidP="00043A49">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13. Alternate solutions may be submitted for review. The Curators of the University of Missouri reserves the right to award to the bidders design that meets the University scope and is deem</w:t>
      </w:r>
      <w:r w:rsidR="00205BB7">
        <w:rPr>
          <w:rFonts w:asciiTheme="majorHAnsi" w:hAnsiTheme="majorHAnsi" w:cstheme="majorHAnsi"/>
          <w:sz w:val="24"/>
          <w:szCs w:val="24"/>
        </w:rPr>
        <w:t>ed</w:t>
      </w:r>
      <w:r>
        <w:rPr>
          <w:rFonts w:asciiTheme="majorHAnsi" w:hAnsiTheme="majorHAnsi" w:cstheme="majorHAnsi"/>
          <w:sz w:val="24"/>
          <w:szCs w:val="24"/>
        </w:rPr>
        <w:t xml:space="preserve"> ast</w:t>
      </w:r>
      <w:r w:rsidR="00205BB7">
        <w:rPr>
          <w:rFonts w:asciiTheme="majorHAnsi" w:hAnsiTheme="majorHAnsi" w:cstheme="majorHAnsi"/>
          <w:sz w:val="24"/>
          <w:szCs w:val="24"/>
        </w:rPr>
        <w:t>ecilly</w:t>
      </w:r>
      <w:r>
        <w:rPr>
          <w:rFonts w:asciiTheme="majorHAnsi" w:hAnsiTheme="majorHAnsi" w:cstheme="majorHAnsi"/>
          <w:sz w:val="24"/>
          <w:szCs w:val="24"/>
        </w:rPr>
        <w:t xml:space="preserve"> pleasing and acceptable to the University. </w:t>
      </w:r>
    </w:p>
    <w:p w:rsidR="00043A49" w:rsidRPr="00043A49" w:rsidRDefault="00043A49" w:rsidP="00043A49">
      <w:pPr>
        <w:spacing w:after="0" w:line="240" w:lineRule="auto"/>
        <w:rPr>
          <w:rFonts w:asciiTheme="majorHAnsi" w:hAnsiTheme="majorHAnsi" w:cstheme="majorHAnsi"/>
          <w:sz w:val="24"/>
          <w:szCs w:val="24"/>
        </w:rPr>
      </w:pPr>
    </w:p>
    <w:p w:rsidR="00043A49" w:rsidRPr="00043A49" w:rsidRDefault="00043A49" w:rsidP="00043A49">
      <w:pPr>
        <w:spacing w:after="0" w:line="240" w:lineRule="auto"/>
        <w:rPr>
          <w:rFonts w:asciiTheme="majorHAnsi" w:hAnsiTheme="majorHAnsi" w:cstheme="majorHAnsi"/>
          <w:sz w:val="24"/>
          <w:szCs w:val="24"/>
        </w:rPr>
      </w:pPr>
      <w:r w:rsidRPr="00043A49">
        <w:rPr>
          <w:rFonts w:asciiTheme="majorHAnsi" w:hAnsiTheme="majorHAnsi" w:cstheme="majorHAnsi"/>
          <w:sz w:val="24"/>
          <w:szCs w:val="24"/>
        </w:rPr>
        <w:tab/>
      </w:r>
      <w:r w:rsidRPr="00043A49">
        <w:rPr>
          <w:rFonts w:asciiTheme="majorHAnsi" w:hAnsiTheme="majorHAnsi" w:cstheme="majorHAnsi"/>
          <w:sz w:val="24"/>
          <w:szCs w:val="24"/>
        </w:rPr>
        <w:tab/>
      </w:r>
      <w:r w:rsidRPr="00043A49">
        <w:rPr>
          <w:rFonts w:asciiTheme="majorHAnsi" w:hAnsiTheme="majorHAnsi" w:cstheme="majorHAnsi"/>
          <w:sz w:val="24"/>
          <w:szCs w:val="24"/>
        </w:rPr>
        <w:tab/>
      </w:r>
      <w:r w:rsidRPr="00043A49">
        <w:rPr>
          <w:rFonts w:asciiTheme="majorHAnsi" w:hAnsiTheme="majorHAnsi" w:cstheme="majorHAnsi"/>
          <w:sz w:val="24"/>
          <w:szCs w:val="24"/>
        </w:rPr>
        <w:tab/>
        <w:t>THE CURATORS OF THE UNIVERSITY OF MISSOURI</w:t>
      </w:r>
    </w:p>
    <w:p w:rsidR="00043A49" w:rsidRPr="00043A49" w:rsidRDefault="00043A49" w:rsidP="00043A49">
      <w:pPr>
        <w:autoSpaceDE w:val="0"/>
        <w:autoSpaceDN w:val="0"/>
        <w:adjustRightInd w:val="0"/>
        <w:spacing w:after="0" w:line="240" w:lineRule="auto"/>
        <w:ind w:left="3600" w:firstLine="720"/>
        <w:rPr>
          <w:rFonts w:asciiTheme="majorHAnsi" w:hAnsiTheme="majorHAnsi" w:cstheme="majorHAnsi"/>
          <w:sz w:val="24"/>
          <w:szCs w:val="24"/>
        </w:rPr>
      </w:pPr>
      <w:r w:rsidRPr="00043A49">
        <w:rPr>
          <w:rFonts w:asciiTheme="majorHAnsi" w:hAnsiTheme="majorHAnsi" w:cstheme="majorHAnsi"/>
          <w:sz w:val="24"/>
          <w:szCs w:val="24"/>
        </w:rPr>
        <w:tab/>
        <w:t>Prepared By:</w:t>
      </w:r>
    </w:p>
    <w:p w:rsidR="00043A49" w:rsidRPr="00043A49" w:rsidRDefault="00043A49" w:rsidP="00043A49">
      <w:pPr>
        <w:autoSpaceDE w:val="0"/>
        <w:autoSpaceDN w:val="0"/>
        <w:adjustRightInd w:val="0"/>
        <w:spacing w:after="0" w:line="240" w:lineRule="auto"/>
        <w:ind w:left="4320" w:firstLine="720"/>
        <w:rPr>
          <w:rFonts w:asciiTheme="majorHAnsi" w:hAnsiTheme="majorHAnsi" w:cstheme="majorHAnsi"/>
          <w:sz w:val="24"/>
          <w:szCs w:val="24"/>
        </w:rPr>
      </w:pPr>
      <w:r w:rsidRPr="00043A49">
        <w:rPr>
          <w:rFonts w:asciiTheme="majorHAnsi" w:hAnsiTheme="majorHAnsi" w:cstheme="majorHAnsi"/>
          <w:sz w:val="24"/>
          <w:szCs w:val="24"/>
        </w:rPr>
        <w:t>Darla Higgins</w:t>
      </w:r>
    </w:p>
    <w:p w:rsidR="00043A49" w:rsidRPr="00043A49" w:rsidRDefault="00043A49" w:rsidP="00043A49">
      <w:pPr>
        <w:autoSpaceDE w:val="0"/>
        <w:autoSpaceDN w:val="0"/>
        <w:adjustRightInd w:val="0"/>
        <w:spacing w:after="0" w:line="240" w:lineRule="auto"/>
        <w:ind w:left="4320" w:firstLine="720"/>
        <w:rPr>
          <w:rFonts w:asciiTheme="majorHAnsi" w:hAnsiTheme="majorHAnsi" w:cstheme="majorHAnsi"/>
          <w:sz w:val="24"/>
          <w:szCs w:val="24"/>
        </w:rPr>
      </w:pPr>
      <w:r w:rsidRPr="00043A49">
        <w:rPr>
          <w:rFonts w:asciiTheme="majorHAnsi" w:hAnsiTheme="majorHAnsi" w:cstheme="majorHAnsi"/>
          <w:sz w:val="24"/>
          <w:szCs w:val="24"/>
        </w:rPr>
        <w:t>Strategic Sourcing Specialist</w:t>
      </w:r>
    </w:p>
    <w:p w:rsidR="00043A49" w:rsidRPr="00043A49" w:rsidRDefault="00043A49" w:rsidP="00043A49">
      <w:pPr>
        <w:autoSpaceDE w:val="0"/>
        <w:autoSpaceDN w:val="0"/>
        <w:adjustRightInd w:val="0"/>
        <w:spacing w:after="0" w:line="240" w:lineRule="auto"/>
        <w:ind w:left="5040"/>
        <w:rPr>
          <w:rFonts w:asciiTheme="majorHAnsi" w:hAnsiTheme="majorHAnsi" w:cstheme="majorHAnsi"/>
          <w:sz w:val="24"/>
          <w:szCs w:val="24"/>
        </w:rPr>
      </w:pPr>
      <w:r w:rsidRPr="00043A49">
        <w:rPr>
          <w:rFonts w:asciiTheme="majorHAnsi" w:hAnsiTheme="majorHAnsi" w:cstheme="majorHAnsi"/>
          <w:sz w:val="24"/>
          <w:szCs w:val="24"/>
        </w:rPr>
        <w:t>University of Missouri System Supply Chain</w:t>
      </w:r>
    </w:p>
    <w:p w:rsidR="00043A49" w:rsidRPr="00043A49" w:rsidRDefault="00043A49" w:rsidP="00043A49">
      <w:pPr>
        <w:autoSpaceDE w:val="0"/>
        <w:autoSpaceDN w:val="0"/>
        <w:adjustRightInd w:val="0"/>
        <w:spacing w:after="0" w:line="240" w:lineRule="auto"/>
        <w:ind w:left="4320" w:firstLine="720"/>
        <w:rPr>
          <w:rFonts w:asciiTheme="majorHAnsi" w:hAnsiTheme="majorHAnsi" w:cstheme="majorHAnsi"/>
          <w:sz w:val="24"/>
          <w:szCs w:val="24"/>
        </w:rPr>
      </w:pPr>
      <w:r w:rsidRPr="00043A49">
        <w:rPr>
          <w:rFonts w:asciiTheme="majorHAnsi" w:hAnsiTheme="majorHAnsi" w:cstheme="majorHAnsi"/>
          <w:sz w:val="24"/>
          <w:szCs w:val="24"/>
        </w:rPr>
        <w:t>2910 Lemone Industrial Blvd</w:t>
      </w:r>
    </w:p>
    <w:p w:rsidR="00043A49" w:rsidRPr="00043A49" w:rsidRDefault="00043A49" w:rsidP="00043A49">
      <w:pPr>
        <w:autoSpaceDE w:val="0"/>
        <w:autoSpaceDN w:val="0"/>
        <w:adjustRightInd w:val="0"/>
        <w:spacing w:after="0" w:line="240" w:lineRule="auto"/>
        <w:ind w:left="4320" w:firstLine="720"/>
        <w:rPr>
          <w:rFonts w:asciiTheme="majorHAnsi" w:hAnsiTheme="majorHAnsi" w:cstheme="majorHAnsi"/>
          <w:sz w:val="24"/>
          <w:szCs w:val="24"/>
        </w:rPr>
      </w:pPr>
      <w:r w:rsidRPr="00043A49">
        <w:rPr>
          <w:rFonts w:asciiTheme="majorHAnsi" w:hAnsiTheme="majorHAnsi" w:cstheme="majorHAnsi"/>
          <w:sz w:val="24"/>
          <w:szCs w:val="24"/>
        </w:rPr>
        <w:t>Columbia, MO 65201</w:t>
      </w:r>
    </w:p>
    <w:p w:rsidR="00043A49" w:rsidRPr="00043A49" w:rsidRDefault="00043A49" w:rsidP="00043A49">
      <w:pPr>
        <w:rPr>
          <w:rFonts w:asciiTheme="majorHAnsi" w:hAnsiTheme="majorHAnsi" w:cstheme="majorHAnsi"/>
          <w:sz w:val="24"/>
          <w:szCs w:val="24"/>
        </w:rPr>
      </w:pPr>
    </w:p>
    <w:p w:rsidR="00770AE3" w:rsidRPr="00043A49" w:rsidRDefault="00770AE3">
      <w:pPr>
        <w:rPr>
          <w:sz w:val="24"/>
          <w:szCs w:val="24"/>
        </w:rPr>
      </w:pPr>
    </w:p>
    <w:sectPr w:rsidR="00770AE3" w:rsidRPr="00043A49" w:rsidSect="0085619F">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4B" w:rsidRDefault="00205BB7" w:rsidP="00557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F4B" w:rsidRDefault="00205BB7" w:rsidP="001D6F4B">
    <w:pPr>
      <w:pStyle w:val="Footer"/>
      <w:ind w:right="360"/>
    </w:pPr>
  </w:p>
  <w:p w:rsidR="00965E71" w:rsidRDefault="00205B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4B" w:rsidRDefault="00205BB7" w:rsidP="00557A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6F4B" w:rsidRDefault="00205BB7" w:rsidP="001D6F4B">
    <w:pPr>
      <w:pStyle w:val="Footer"/>
      <w:ind w:right="360"/>
    </w:pPr>
  </w:p>
  <w:p w:rsidR="00965E71" w:rsidRDefault="00205BB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49"/>
    <w:rsid w:val="00043A49"/>
    <w:rsid w:val="00205BB7"/>
    <w:rsid w:val="0077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B529"/>
  <w15:chartTrackingRefBased/>
  <w15:docId w15:val="{A02873F6-F5EB-4548-9C4C-FF19C011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3A4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43A49"/>
    <w:rPr>
      <w:sz w:val="24"/>
      <w:szCs w:val="24"/>
    </w:rPr>
  </w:style>
  <w:style w:type="character" w:styleId="PageNumber">
    <w:name w:val="page number"/>
    <w:basedOn w:val="DefaultParagraphFont"/>
    <w:uiPriority w:val="99"/>
    <w:semiHidden/>
    <w:unhideWhenUsed/>
    <w:rsid w:val="0004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1</cp:revision>
  <dcterms:created xsi:type="dcterms:W3CDTF">2018-06-25T20:14:00Z</dcterms:created>
  <dcterms:modified xsi:type="dcterms:W3CDTF">2018-06-25T20:28:00Z</dcterms:modified>
</cp:coreProperties>
</file>