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9AF" w:rsidRDefault="00850FD2" w:rsidP="00B929AF">
      <w:r>
        <w:rPr>
          <w:noProof/>
        </w:rPr>
        <w:drawing>
          <wp:anchor distT="0" distB="0" distL="114300" distR="114300" simplePos="0" relativeHeight="251658240" behindDoc="0" locked="0" layoutInCell="1" allowOverlap="1">
            <wp:simplePos x="0" y="0"/>
            <wp:positionH relativeFrom="margin">
              <wp:posOffset>-85725</wp:posOffset>
            </wp:positionH>
            <wp:positionV relativeFrom="margin">
              <wp:posOffset>-131445</wp:posOffset>
            </wp:positionV>
            <wp:extent cx="1066800" cy="1143000"/>
            <wp:effectExtent l="19050" t="0" r="0" b="0"/>
            <wp:wrapSquare wrapText="bothSides"/>
            <wp:docPr id="46" name="Picture 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8" cstate="print"/>
                    <a:srcRect l="22932" t="3317" r="18153" b="85345"/>
                    <a:stretch>
                      <a:fillRect/>
                    </a:stretch>
                  </pic:blipFill>
                  <pic:spPr bwMode="auto">
                    <a:xfrm>
                      <a:off x="0" y="0"/>
                      <a:ext cx="1066800" cy="1143000"/>
                    </a:xfrm>
                    <a:prstGeom prst="rect">
                      <a:avLst/>
                    </a:prstGeom>
                    <a:noFill/>
                    <a:ln w="9525">
                      <a:noFill/>
                      <a:miter lim="800000"/>
                      <a:headEnd/>
                      <a:tailEnd/>
                    </a:ln>
                  </pic:spPr>
                </pic:pic>
              </a:graphicData>
            </a:graphic>
          </wp:anchor>
        </w:drawing>
      </w:r>
    </w:p>
    <w:p w:rsidR="00850FD2" w:rsidRDefault="00850FD2" w:rsidP="00B929AF"/>
    <w:p w:rsidR="00850FD2" w:rsidRDefault="00850FD2" w:rsidP="00B929AF"/>
    <w:p w:rsidR="00850FD2" w:rsidRDefault="00850FD2" w:rsidP="00B929AF"/>
    <w:p w:rsidR="00850FD2" w:rsidRDefault="00850FD2" w:rsidP="00B929AF"/>
    <w:p w:rsidR="00850FD2" w:rsidRDefault="00850FD2" w:rsidP="00B929AF"/>
    <w:p w:rsidR="00850FD2" w:rsidRDefault="00850FD2" w:rsidP="00B929AF"/>
    <w:p w:rsidR="001E08A3" w:rsidRDefault="001E08A3" w:rsidP="00263759">
      <w:pPr>
        <w:tabs>
          <w:tab w:val="left" w:pos="990"/>
          <w:tab w:val="left" w:pos="5670"/>
        </w:tabs>
        <w:ind w:right="-720"/>
        <w:rPr>
          <w:b/>
          <w:sz w:val="20"/>
        </w:rPr>
      </w:pPr>
      <w:r>
        <w:rPr>
          <w:b/>
          <w:sz w:val="20"/>
        </w:rPr>
        <w:t>BID REQUEST NO.</w:t>
      </w:r>
      <w:r w:rsidR="00B929AF">
        <w:rPr>
          <w:b/>
          <w:sz w:val="20"/>
        </w:rPr>
        <w:t>:</w:t>
      </w:r>
      <w:r w:rsidR="000D123F">
        <w:rPr>
          <w:b/>
          <w:szCs w:val="22"/>
        </w:rPr>
        <w:t xml:space="preserve"> </w:t>
      </w:r>
      <w:r w:rsidR="00513398">
        <w:rPr>
          <w:b/>
          <w:szCs w:val="22"/>
        </w:rPr>
        <w:t xml:space="preserve">20-6009-LL-C </w:t>
      </w:r>
      <w:r w:rsidR="00263759">
        <w:rPr>
          <w:b/>
          <w:sz w:val="20"/>
        </w:rPr>
        <w:tab/>
        <w:t>STRATEGIC SOURCING SPECIALIST</w:t>
      </w:r>
      <w:r>
        <w:rPr>
          <w:b/>
          <w:sz w:val="20"/>
        </w:rPr>
        <w:t xml:space="preserve">:  </w:t>
      </w:r>
      <w:r w:rsidR="00855C03">
        <w:rPr>
          <w:b/>
          <w:sz w:val="20"/>
        </w:rPr>
        <w:t>Leyanna Long</w:t>
      </w:r>
    </w:p>
    <w:p w:rsidR="001E08A3" w:rsidRPr="003016A3" w:rsidRDefault="003016A3" w:rsidP="00263759">
      <w:pPr>
        <w:tabs>
          <w:tab w:val="left" w:pos="1890"/>
          <w:tab w:val="left" w:pos="5670"/>
        </w:tabs>
        <w:ind w:right="-720"/>
        <w:rPr>
          <w:b/>
          <w:szCs w:val="22"/>
        </w:rPr>
      </w:pPr>
      <w:r>
        <w:rPr>
          <w:b/>
          <w:sz w:val="20"/>
        </w:rPr>
        <w:t xml:space="preserve">TITLE:  </w:t>
      </w:r>
      <w:r w:rsidR="00513398">
        <w:rPr>
          <w:b/>
          <w:szCs w:val="22"/>
        </w:rPr>
        <w:t xml:space="preserve">LED UV Cured Offset Printing Ink </w:t>
      </w:r>
      <w:r w:rsidR="00B929AF">
        <w:rPr>
          <w:b/>
          <w:sz w:val="20"/>
        </w:rPr>
        <w:tab/>
      </w:r>
      <w:r w:rsidR="001E08A3">
        <w:rPr>
          <w:b/>
          <w:sz w:val="20"/>
        </w:rPr>
        <w:t>PHONE NO.</w:t>
      </w:r>
      <w:proofErr w:type="gramStart"/>
      <w:r w:rsidR="001E08A3">
        <w:rPr>
          <w:b/>
          <w:sz w:val="20"/>
        </w:rPr>
        <w:t>:  (</w:t>
      </w:r>
      <w:proofErr w:type="gramEnd"/>
      <w:r w:rsidR="001E08A3">
        <w:rPr>
          <w:b/>
          <w:sz w:val="20"/>
        </w:rPr>
        <w:t xml:space="preserve">573) </w:t>
      </w:r>
      <w:r w:rsidR="00855C03">
        <w:rPr>
          <w:b/>
          <w:sz w:val="20"/>
        </w:rPr>
        <w:t>884-3228</w:t>
      </w:r>
    </w:p>
    <w:p w:rsidR="00A75771" w:rsidRDefault="00B929AF" w:rsidP="00263759">
      <w:pPr>
        <w:tabs>
          <w:tab w:val="left" w:pos="1890"/>
          <w:tab w:val="left" w:pos="5670"/>
        </w:tabs>
        <w:ind w:right="-720"/>
        <w:rPr>
          <w:b/>
          <w:sz w:val="20"/>
        </w:rPr>
      </w:pPr>
      <w:r>
        <w:rPr>
          <w:b/>
          <w:sz w:val="20"/>
        </w:rPr>
        <w:t xml:space="preserve">ISSUE DATE:  </w:t>
      </w:r>
      <w:r w:rsidR="00513398">
        <w:rPr>
          <w:b/>
          <w:sz w:val="20"/>
        </w:rPr>
        <w:t xml:space="preserve">January </w:t>
      </w:r>
      <w:r w:rsidR="00711889">
        <w:rPr>
          <w:b/>
          <w:sz w:val="20"/>
        </w:rPr>
        <w:t>11</w:t>
      </w:r>
      <w:r w:rsidR="00513398">
        <w:rPr>
          <w:b/>
          <w:sz w:val="20"/>
        </w:rPr>
        <w:t>, 2020</w:t>
      </w:r>
      <w:r w:rsidR="00A75771">
        <w:rPr>
          <w:b/>
          <w:sz w:val="20"/>
        </w:rPr>
        <w:tab/>
        <w:t>E-MAIL:  Longlk@umsystem.edu</w:t>
      </w:r>
    </w:p>
    <w:p w:rsidR="00A75771" w:rsidRDefault="00A75771" w:rsidP="00263759">
      <w:pPr>
        <w:tabs>
          <w:tab w:val="left" w:pos="1890"/>
          <w:tab w:val="left" w:pos="5670"/>
        </w:tabs>
        <w:ind w:right="-720"/>
        <w:rPr>
          <w:b/>
          <w:sz w:val="20"/>
        </w:rPr>
      </w:pPr>
    </w:p>
    <w:p w:rsidR="00B929AF" w:rsidRDefault="00B929AF" w:rsidP="00B929AF">
      <w:pPr>
        <w:tabs>
          <w:tab w:val="left" w:pos="990"/>
          <w:tab w:val="left" w:pos="3870"/>
          <w:tab w:val="left" w:pos="4320"/>
          <w:tab w:val="left" w:pos="4770"/>
          <w:tab w:val="left" w:pos="6030"/>
          <w:tab w:val="left" w:pos="6840"/>
        </w:tabs>
        <w:rPr>
          <w:b/>
          <w:sz w:val="20"/>
        </w:rPr>
      </w:pPr>
      <w:r>
        <w:rPr>
          <w:b/>
          <w:sz w:val="20"/>
        </w:rPr>
        <w:t xml:space="preserve">RETURN BID NO LATER THAN: </w:t>
      </w:r>
      <w:r w:rsidR="00513398">
        <w:rPr>
          <w:b/>
          <w:sz w:val="20"/>
        </w:rPr>
        <w:t>JANUARY 30, 2020 AT 12:00 PM CST</w:t>
      </w:r>
      <w:r w:rsidR="000D123F">
        <w:rPr>
          <w:b/>
          <w:sz w:val="20"/>
        </w:rPr>
        <w:t xml:space="preserve"> </w:t>
      </w:r>
    </w:p>
    <w:p w:rsidR="00B929AF" w:rsidRDefault="00B929AF" w:rsidP="00B929AF">
      <w:pPr>
        <w:jc w:val="center"/>
        <w:rPr>
          <w:b/>
          <w:sz w:val="20"/>
        </w:rPr>
      </w:pPr>
    </w:p>
    <w:p w:rsidR="003016A3" w:rsidRDefault="00AC67EE" w:rsidP="00AC67EE">
      <w:pPr>
        <w:spacing w:line="180" w:lineRule="exact"/>
        <w:ind w:left="2880" w:hanging="2880"/>
        <w:rPr>
          <w:sz w:val="20"/>
        </w:rPr>
      </w:pPr>
      <w:r>
        <w:rPr>
          <w:b/>
          <w:sz w:val="20"/>
        </w:rPr>
        <w:t>RESPONSE INSTRUCTIONS:</w:t>
      </w:r>
      <w:r>
        <w:rPr>
          <w:sz w:val="20"/>
        </w:rPr>
        <w:tab/>
      </w:r>
      <w:r w:rsidR="00DD02CA">
        <w:rPr>
          <w:sz w:val="20"/>
        </w:rPr>
        <w:t xml:space="preserve">Print or type </w:t>
      </w:r>
      <w:r w:rsidR="00DD02CA" w:rsidRPr="00895494">
        <w:rPr>
          <w:b/>
          <w:sz w:val="20"/>
        </w:rPr>
        <w:t>Bid Request No. and Return Due Date</w:t>
      </w:r>
      <w:r w:rsidR="00DD02CA">
        <w:rPr>
          <w:sz w:val="20"/>
        </w:rPr>
        <w:t xml:space="preserve"> on the lower left hand corner of the envelope or package.  Delivered sealed bids must be in UM System Supply Chain office at (2910 </w:t>
      </w:r>
      <w:proofErr w:type="spellStart"/>
      <w:r w:rsidR="00DD02CA">
        <w:rPr>
          <w:sz w:val="20"/>
        </w:rPr>
        <w:t>Lemone</w:t>
      </w:r>
      <w:proofErr w:type="spellEnd"/>
      <w:r w:rsidR="00DD02CA">
        <w:rPr>
          <w:sz w:val="20"/>
        </w:rPr>
        <w:t xml:space="preserve"> Industrial Drive, Columbia, MO 65201) by the return date and time.</w:t>
      </w:r>
      <w:r w:rsidR="00513398" w:rsidRPr="003016A3">
        <w:rPr>
          <w:color w:val="FF0000"/>
          <w:sz w:val="20"/>
        </w:rPr>
        <w:t xml:space="preserve"> EMAIL BIDS WILL NOT BE ACCEPTED</w:t>
      </w:r>
    </w:p>
    <w:p w:rsidR="00B929AF" w:rsidRDefault="003016A3" w:rsidP="00513398">
      <w:pPr>
        <w:spacing w:line="180" w:lineRule="exact"/>
        <w:ind w:left="2880" w:hanging="2880"/>
        <w:rPr>
          <w:sz w:val="20"/>
        </w:rPr>
      </w:pPr>
      <w:r>
        <w:rPr>
          <w:color w:val="FF0000"/>
          <w:sz w:val="20"/>
        </w:rPr>
        <w:tab/>
      </w:r>
    </w:p>
    <w:p w:rsidR="00B929AF" w:rsidRDefault="00B929AF" w:rsidP="00263759">
      <w:pPr>
        <w:tabs>
          <w:tab w:val="left" w:pos="1800"/>
          <w:tab w:val="left" w:pos="6120"/>
        </w:tabs>
        <w:rPr>
          <w:b/>
          <w:sz w:val="20"/>
        </w:rPr>
      </w:pPr>
      <w:r>
        <w:rPr>
          <w:b/>
          <w:sz w:val="20"/>
        </w:rPr>
        <w:t>RETURN BID TO:</w:t>
      </w:r>
      <w:r>
        <w:rPr>
          <w:b/>
          <w:sz w:val="20"/>
        </w:rPr>
        <w:tab/>
      </w:r>
      <w:r w:rsidR="00263759">
        <w:rPr>
          <w:b/>
          <w:sz w:val="20"/>
        </w:rPr>
        <w:t xml:space="preserve">UM </w:t>
      </w:r>
      <w:r w:rsidR="002979DD">
        <w:rPr>
          <w:b/>
          <w:sz w:val="20"/>
        </w:rPr>
        <w:t>System Supply Chain</w:t>
      </w:r>
    </w:p>
    <w:p w:rsidR="00513398" w:rsidRDefault="00513398" w:rsidP="00263759">
      <w:pPr>
        <w:tabs>
          <w:tab w:val="left" w:pos="1800"/>
          <w:tab w:val="left" w:pos="6120"/>
        </w:tabs>
        <w:rPr>
          <w:b/>
          <w:sz w:val="20"/>
        </w:rPr>
      </w:pPr>
      <w:r>
        <w:rPr>
          <w:b/>
          <w:sz w:val="20"/>
        </w:rPr>
        <w:tab/>
        <w:t>Attn: Leyanna Long</w:t>
      </w:r>
    </w:p>
    <w:p w:rsidR="00263759" w:rsidRDefault="00263759" w:rsidP="00263759">
      <w:pPr>
        <w:tabs>
          <w:tab w:val="left" w:pos="1800"/>
          <w:tab w:val="left" w:pos="6120"/>
        </w:tabs>
        <w:rPr>
          <w:b/>
          <w:sz w:val="20"/>
        </w:rPr>
      </w:pPr>
      <w:r>
        <w:rPr>
          <w:b/>
          <w:sz w:val="20"/>
        </w:rPr>
        <w:tab/>
      </w:r>
      <w:r w:rsidR="002979DD">
        <w:rPr>
          <w:b/>
          <w:sz w:val="20"/>
        </w:rPr>
        <w:t xml:space="preserve">2910 </w:t>
      </w:r>
      <w:proofErr w:type="spellStart"/>
      <w:r w:rsidR="002979DD">
        <w:rPr>
          <w:b/>
          <w:sz w:val="20"/>
        </w:rPr>
        <w:t>LeMone</w:t>
      </w:r>
      <w:proofErr w:type="spellEnd"/>
      <w:r w:rsidR="002979DD">
        <w:rPr>
          <w:b/>
          <w:sz w:val="20"/>
        </w:rPr>
        <w:t xml:space="preserve"> Industrial Blvd</w:t>
      </w:r>
    </w:p>
    <w:p w:rsidR="00263759" w:rsidRDefault="00263759" w:rsidP="00263759">
      <w:pPr>
        <w:tabs>
          <w:tab w:val="left" w:pos="1800"/>
          <w:tab w:val="left" w:pos="6120"/>
        </w:tabs>
      </w:pPr>
      <w:r>
        <w:rPr>
          <w:b/>
          <w:sz w:val="20"/>
        </w:rPr>
        <w:tab/>
        <w:t>Columbia, MO  652</w:t>
      </w:r>
      <w:r w:rsidR="002979DD">
        <w:rPr>
          <w:b/>
          <w:sz w:val="20"/>
        </w:rPr>
        <w:t>01</w:t>
      </w:r>
    </w:p>
    <w:p w:rsidR="00B929AF" w:rsidRDefault="00B929AF" w:rsidP="00B929AF">
      <w:pPr>
        <w:rPr>
          <w:b/>
          <w:sz w:val="20"/>
        </w:rPr>
      </w:pPr>
    </w:p>
    <w:p w:rsidR="00B929AF" w:rsidRDefault="00B929AF" w:rsidP="00B929AF">
      <w:pPr>
        <w:rPr>
          <w:b/>
          <w:sz w:val="20"/>
        </w:rPr>
      </w:pPr>
    </w:p>
    <w:p w:rsidR="00B929AF" w:rsidRDefault="000E550A" w:rsidP="000E550A">
      <w:pPr>
        <w:autoSpaceDE w:val="0"/>
        <w:autoSpaceDN w:val="0"/>
        <w:adjustRightInd w:val="0"/>
        <w:jc w:val="left"/>
        <w:rPr>
          <w:rFonts w:eastAsiaTheme="minorHAnsi"/>
          <w:sz w:val="18"/>
          <w:szCs w:val="18"/>
        </w:rPr>
      </w:pPr>
      <w:r>
        <w:rPr>
          <w:rFonts w:eastAsiaTheme="minorHAnsi"/>
          <w:sz w:val="18"/>
          <w:szCs w:val="18"/>
        </w:rPr>
        <w:t xml:space="preserve">You are invited to submit bids on the items or services specified. All bids must be made on this form and shall be subject to the terms and conditions on the reverse side hereof for furnishing items or services of the description listed below. All deliveries shall be made </w:t>
      </w:r>
      <w:r>
        <w:rPr>
          <w:rFonts w:eastAsiaTheme="minorHAnsi"/>
          <w:b/>
          <w:bCs/>
          <w:sz w:val="18"/>
          <w:szCs w:val="18"/>
        </w:rPr>
        <w:t xml:space="preserve">FOB DESTINATION </w:t>
      </w:r>
      <w:r>
        <w:rPr>
          <w:rFonts w:eastAsiaTheme="minorHAnsi"/>
          <w:sz w:val="18"/>
          <w:szCs w:val="18"/>
        </w:rPr>
        <w:t>with freight charges fully included and prepaid. The seller pays and bears the freight charges.</w:t>
      </w:r>
    </w:p>
    <w:p w:rsidR="00743B78" w:rsidRDefault="00743B78" w:rsidP="00743B78">
      <w:pPr>
        <w:autoSpaceDE w:val="0"/>
        <w:autoSpaceDN w:val="0"/>
        <w:adjustRightInd w:val="0"/>
        <w:jc w:val="left"/>
        <w:rPr>
          <w:rFonts w:eastAsiaTheme="minorHAnsi"/>
          <w:sz w:val="18"/>
          <w:szCs w:val="18"/>
        </w:rPr>
      </w:pPr>
    </w:p>
    <w:p w:rsidR="000E550A" w:rsidRDefault="00743B78" w:rsidP="00743B78">
      <w:pPr>
        <w:autoSpaceDE w:val="0"/>
        <w:autoSpaceDN w:val="0"/>
        <w:adjustRightInd w:val="0"/>
        <w:jc w:val="left"/>
        <w:rPr>
          <w:rFonts w:eastAsiaTheme="minorHAnsi"/>
          <w:sz w:val="18"/>
          <w:szCs w:val="18"/>
        </w:rPr>
      </w:pPr>
      <w:r>
        <w:rPr>
          <w:rFonts w:eastAsiaTheme="minorHAnsi"/>
          <w:sz w:val="18"/>
          <w:szCs w:val="18"/>
        </w:rPr>
        <w:t xml:space="preserve">In compliance with this bid request and subject to all of the terms and conditions thereon, bidder offers and agrees to furnish or deliver the items or perform the services upon which prices are quoted herein, such items or services to be provided within the number of days indicated after receipt by bidder of University Purchase Order. Only cash discounts having a period of thirty (30) days or more will be </w:t>
      </w:r>
      <w:proofErr w:type="gramStart"/>
      <w:r>
        <w:rPr>
          <w:rFonts w:eastAsiaTheme="minorHAnsi"/>
          <w:sz w:val="18"/>
          <w:szCs w:val="18"/>
        </w:rPr>
        <w:t>taken into account</w:t>
      </w:r>
      <w:proofErr w:type="gramEnd"/>
      <w:r>
        <w:rPr>
          <w:rFonts w:eastAsiaTheme="minorHAnsi"/>
          <w:sz w:val="18"/>
          <w:szCs w:val="18"/>
        </w:rPr>
        <w:t xml:space="preserve"> in determining the lowest bid. Discount time is compiled from day of delivery and acceptance of items or services or receipt of correct invoice, whichever is later.</w:t>
      </w:r>
    </w:p>
    <w:p w:rsidR="00743B78" w:rsidRDefault="00743B78" w:rsidP="00743B78">
      <w:pPr>
        <w:autoSpaceDE w:val="0"/>
        <w:autoSpaceDN w:val="0"/>
        <w:adjustRightInd w:val="0"/>
        <w:jc w:val="left"/>
        <w:rPr>
          <w:b/>
          <w:i/>
          <w:sz w:val="18"/>
          <w:szCs w:val="18"/>
        </w:rPr>
      </w:pPr>
    </w:p>
    <w:p w:rsidR="00B929AF" w:rsidRPr="00C85E7C" w:rsidRDefault="00B929AF" w:rsidP="00B929AF">
      <w:pPr>
        <w:pStyle w:val="BodyText2"/>
        <w:jc w:val="left"/>
        <w:rPr>
          <w:b w:val="0"/>
          <w:i w:val="0"/>
          <w:sz w:val="18"/>
          <w:szCs w:val="18"/>
        </w:rPr>
      </w:pPr>
      <w:r w:rsidRPr="00C85E7C">
        <w:rPr>
          <w:b w:val="0"/>
          <w:i w:val="0"/>
          <w:sz w:val="18"/>
          <w:szCs w:val="18"/>
        </w:rPr>
        <w:t xml:space="preserve">The bidder further agrees that the language of this </w:t>
      </w:r>
      <w:r w:rsidR="00CA665A">
        <w:rPr>
          <w:b w:val="0"/>
          <w:i w:val="0"/>
          <w:sz w:val="18"/>
          <w:szCs w:val="18"/>
        </w:rPr>
        <w:t>bid document</w:t>
      </w:r>
      <w:r w:rsidRPr="00C85E7C">
        <w:rPr>
          <w:b w:val="0"/>
          <w:i w:val="0"/>
          <w:sz w:val="18"/>
          <w:szCs w:val="18"/>
        </w:rPr>
        <w:t xml:space="preserve"> shall govern in the event of a conflict with his/her bid.  The bidder further agrees that upon receipt of an authorized purchase order from the </w:t>
      </w:r>
      <w:r w:rsidR="00922F06">
        <w:rPr>
          <w:b w:val="0"/>
          <w:i w:val="0"/>
          <w:sz w:val="18"/>
          <w:szCs w:val="18"/>
        </w:rPr>
        <w:t>University of Missouri</w:t>
      </w:r>
      <w:r w:rsidRPr="00C85E7C">
        <w:rPr>
          <w:b w:val="0"/>
          <w:i w:val="0"/>
          <w:sz w:val="18"/>
          <w:szCs w:val="18"/>
        </w:rPr>
        <w:t xml:space="preserve"> or when a Notice of Award is signed and issued by an authorized official of the </w:t>
      </w:r>
      <w:r w:rsidR="00922F06">
        <w:rPr>
          <w:b w:val="0"/>
          <w:i w:val="0"/>
          <w:sz w:val="18"/>
          <w:szCs w:val="18"/>
        </w:rPr>
        <w:t>University of Missouri</w:t>
      </w:r>
      <w:r w:rsidRPr="00C85E7C">
        <w:rPr>
          <w:b w:val="0"/>
          <w:i w:val="0"/>
          <w:sz w:val="18"/>
          <w:szCs w:val="18"/>
        </w:rPr>
        <w:t xml:space="preserve">, a binding contract shall exist between the bidder and </w:t>
      </w:r>
      <w:r w:rsidR="00922F06">
        <w:rPr>
          <w:b w:val="0"/>
          <w:i w:val="0"/>
          <w:sz w:val="18"/>
          <w:szCs w:val="18"/>
        </w:rPr>
        <w:t>T</w:t>
      </w:r>
      <w:r w:rsidRPr="00C85E7C">
        <w:rPr>
          <w:b w:val="0"/>
          <w:i w:val="0"/>
          <w:sz w:val="18"/>
          <w:szCs w:val="18"/>
        </w:rPr>
        <w:t>he</w:t>
      </w:r>
      <w:r w:rsidR="00922F06">
        <w:rPr>
          <w:b w:val="0"/>
          <w:i w:val="0"/>
          <w:sz w:val="18"/>
          <w:szCs w:val="18"/>
        </w:rPr>
        <w:t xml:space="preserve"> Curators of the</w:t>
      </w:r>
      <w:r w:rsidRPr="00C85E7C">
        <w:rPr>
          <w:b w:val="0"/>
          <w:i w:val="0"/>
          <w:sz w:val="18"/>
          <w:szCs w:val="18"/>
        </w:rPr>
        <w:t xml:space="preserve"> </w:t>
      </w:r>
      <w:r w:rsidR="00922F06">
        <w:rPr>
          <w:b w:val="0"/>
          <w:i w:val="0"/>
          <w:sz w:val="18"/>
          <w:szCs w:val="18"/>
        </w:rPr>
        <w:t>University of Missouri</w:t>
      </w:r>
      <w:r w:rsidRPr="00C85E7C">
        <w:rPr>
          <w:b w:val="0"/>
          <w:i w:val="0"/>
          <w:sz w:val="18"/>
          <w:szCs w:val="18"/>
        </w:rPr>
        <w:t>.</w:t>
      </w:r>
    </w:p>
    <w:p w:rsidR="00B929AF" w:rsidRDefault="00B929AF" w:rsidP="00B929AF">
      <w:pPr>
        <w:spacing w:line="180" w:lineRule="atLeast"/>
        <w:rPr>
          <w:b/>
          <w:sz w:val="18"/>
        </w:rPr>
      </w:pPr>
    </w:p>
    <w:p w:rsidR="00B929AF" w:rsidRDefault="00B929AF" w:rsidP="00B929AF">
      <w:pPr>
        <w:jc w:val="center"/>
        <w:rPr>
          <w:b/>
          <w:sz w:val="20"/>
        </w:rPr>
      </w:pPr>
      <w:r>
        <w:rPr>
          <w:b/>
          <w:sz w:val="20"/>
        </w:rPr>
        <w:t>SIGNATURE REQUIRED</w:t>
      </w:r>
    </w:p>
    <w:p w:rsidR="00B929AF" w:rsidRDefault="00B929AF" w:rsidP="00B929AF">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4975"/>
        <w:gridCol w:w="270"/>
        <w:gridCol w:w="5065"/>
      </w:tblGrid>
      <w:tr w:rsidR="00B929AF" w:rsidTr="00CD7842">
        <w:tc>
          <w:tcPr>
            <w:tcW w:w="4975" w:type="dxa"/>
          </w:tcPr>
          <w:p w:rsidR="00B929AF" w:rsidRDefault="00B929AF" w:rsidP="00CD7842">
            <w:pPr>
              <w:rPr>
                <w:b/>
                <w:sz w:val="12"/>
              </w:rPr>
            </w:pPr>
            <w:r>
              <w:rPr>
                <w:b/>
                <w:sz w:val="12"/>
              </w:rPr>
              <w:t>DOING BUSINESS AS (DBA) NAME</w:t>
            </w:r>
          </w:p>
          <w:p w:rsidR="00B929AF" w:rsidRDefault="00B929AF" w:rsidP="00CD7842">
            <w:pPr>
              <w:rPr>
                <w:b/>
                <w:sz w:val="12"/>
              </w:rPr>
            </w:pPr>
          </w:p>
          <w:p w:rsidR="00B929AF" w:rsidRPr="00E52E6F" w:rsidRDefault="00710D94" w:rsidP="00CD7842">
            <w:pPr>
              <w:rPr>
                <w:sz w:val="20"/>
              </w:rPr>
            </w:pPr>
            <w:r w:rsidRPr="00E52E6F">
              <w:rPr>
                <w:bCs/>
                <w:sz w:val="20"/>
              </w:rPr>
              <w:fldChar w:fldCharType="begin">
                <w:ffData>
                  <w:name w:val="Text7"/>
                  <w:enabled/>
                  <w:calcOnExit w:val="0"/>
                  <w:textInput>
                    <w:format w:val=" "/>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val="restart"/>
            <w:tcBorders>
              <w:top w:val="nil"/>
            </w:tcBorders>
          </w:tcPr>
          <w:p w:rsidR="00B929AF" w:rsidRDefault="00B929AF" w:rsidP="00CD7842">
            <w:pPr>
              <w:jc w:val="left"/>
              <w:rPr>
                <w:sz w:val="16"/>
              </w:rPr>
            </w:pPr>
          </w:p>
          <w:p w:rsidR="00B929AF" w:rsidRDefault="00B929AF" w:rsidP="00CD7842">
            <w:pPr>
              <w:pBdr>
                <w:left w:val="single" w:sz="12" w:space="4" w:color="auto"/>
                <w:right w:val="single" w:sz="12" w:space="4" w:color="auto"/>
              </w:pBdr>
              <w:jc w:val="left"/>
              <w:rPr>
                <w:sz w:val="16"/>
              </w:rPr>
            </w:pPr>
          </w:p>
          <w:p w:rsidR="00B929AF" w:rsidRDefault="00B929AF" w:rsidP="00CD7842">
            <w:pPr>
              <w:pBdr>
                <w:left w:val="single" w:sz="12" w:space="4" w:color="auto"/>
                <w:right w:val="single" w:sz="12" w:space="4" w:color="auto"/>
              </w:pBdr>
              <w:jc w:val="left"/>
              <w:rPr>
                <w:b/>
                <w:sz w:val="12"/>
              </w:rPr>
            </w:pPr>
          </w:p>
          <w:p w:rsidR="00B929AF" w:rsidRDefault="00B929AF" w:rsidP="00CD7842">
            <w:pPr>
              <w:pBdr>
                <w:left w:val="single" w:sz="12" w:space="4" w:color="auto"/>
                <w:right w:val="single" w:sz="12" w:space="4" w:color="auto"/>
              </w:pBdr>
              <w:jc w:val="left"/>
              <w:rPr>
                <w:b/>
                <w:sz w:val="12"/>
              </w:rPr>
            </w:pPr>
          </w:p>
          <w:p w:rsidR="00B929AF" w:rsidRDefault="00B929AF" w:rsidP="00CD7842">
            <w:pPr>
              <w:jc w:val="left"/>
              <w:rPr>
                <w:sz w:val="16"/>
              </w:rPr>
            </w:pPr>
          </w:p>
        </w:tc>
        <w:tc>
          <w:tcPr>
            <w:tcW w:w="5065" w:type="dxa"/>
          </w:tcPr>
          <w:p w:rsidR="00B929AF" w:rsidRPr="00E52E6F" w:rsidRDefault="00B929AF" w:rsidP="00CD7842">
            <w:pPr>
              <w:rPr>
                <w:b/>
                <w:bCs/>
                <w:sz w:val="12"/>
                <w:szCs w:val="12"/>
              </w:rPr>
            </w:pPr>
            <w:r w:rsidRPr="00E52E6F">
              <w:rPr>
                <w:b/>
                <w:bCs/>
                <w:sz w:val="12"/>
                <w:szCs w:val="12"/>
              </w:rPr>
              <w:t>LEGAL NAME OF ENTITY/INDIVIDUAL FILED WITH IRS FOR THIS TAX ID NO.</w:t>
            </w:r>
          </w:p>
          <w:p w:rsidR="00B929AF" w:rsidRPr="00E52E6F" w:rsidRDefault="00B929AF" w:rsidP="00CD7842">
            <w:pPr>
              <w:rPr>
                <w:bCs/>
                <w:sz w:val="12"/>
                <w:szCs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A74AA7">
              <w:rPr>
                <w:bCs/>
              </w:rPr>
              <w:fldChar w:fldCharType="separate"/>
            </w:r>
            <w:r>
              <w:rPr>
                <w:bCs/>
              </w:rPr>
              <w:fldChar w:fldCharType="end"/>
            </w:r>
          </w:p>
        </w:tc>
      </w:tr>
      <w:tr w:rsidR="00B929AF" w:rsidTr="00CD7842">
        <w:tc>
          <w:tcPr>
            <w:tcW w:w="4975" w:type="dxa"/>
          </w:tcPr>
          <w:p w:rsidR="00B929AF" w:rsidRDefault="00B929AF" w:rsidP="00CD7842">
            <w:pPr>
              <w:rPr>
                <w:b/>
                <w:sz w:val="12"/>
              </w:rPr>
            </w:pPr>
            <w:r>
              <w:rPr>
                <w:b/>
                <w:sz w:val="12"/>
              </w:rPr>
              <w:t>MAILING ADDRESS</w:t>
            </w:r>
          </w:p>
          <w:p w:rsidR="00B929AF" w:rsidRDefault="00B929AF" w:rsidP="00CD7842">
            <w:pPr>
              <w:rPr>
                <w:b/>
                <w:sz w:val="12"/>
              </w:rPr>
            </w:pPr>
          </w:p>
          <w:p w:rsidR="00B929AF" w:rsidRPr="00E52E6F" w:rsidRDefault="00710D94" w:rsidP="00CD7842">
            <w:pPr>
              <w:rPr>
                <w:b/>
                <w:sz w:val="20"/>
              </w:rPr>
            </w:pPr>
            <w:r w:rsidRPr="00E52E6F">
              <w:rPr>
                <w:bCs/>
                <w:sz w:val="20"/>
              </w:rPr>
              <w:fldChar w:fldCharType="begin">
                <w:ffData>
                  <w:name w:val="Text7"/>
                  <w:enabled/>
                  <w:calcOnExit w:val="0"/>
                  <w:textInput>
                    <w:format w:val=" "/>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tcPr>
          <w:p w:rsidR="00B929AF" w:rsidRDefault="00B929AF" w:rsidP="00CD7842">
            <w:pPr>
              <w:jc w:val="left"/>
              <w:rPr>
                <w:b/>
                <w:sz w:val="12"/>
              </w:rPr>
            </w:pPr>
          </w:p>
        </w:tc>
        <w:tc>
          <w:tcPr>
            <w:tcW w:w="5065" w:type="dxa"/>
            <w:tcBorders>
              <w:top w:val="nil"/>
            </w:tcBorders>
          </w:tcPr>
          <w:p w:rsidR="00B929AF" w:rsidRPr="00E52E6F" w:rsidRDefault="00B929AF" w:rsidP="00CD7842">
            <w:pPr>
              <w:pStyle w:val="CommentText"/>
              <w:rPr>
                <w:b/>
                <w:bCs/>
                <w:sz w:val="12"/>
                <w:szCs w:val="12"/>
              </w:rPr>
            </w:pPr>
            <w:r w:rsidRPr="00E52E6F">
              <w:rPr>
                <w:b/>
                <w:bCs/>
                <w:sz w:val="12"/>
                <w:szCs w:val="12"/>
              </w:rPr>
              <w:t>IRS FORM 1099 MAILING ADDRESS</w:t>
            </w:r>
          </w:p>
          <w:p w:rsidR="00B929AF" w:rsidRPr="00E52E6F" w:rsidRDefault="00B929AF" w:rsidP="00CD7842">
            <w:pPr>
              <w:pStyle w:val="CommentText"/>
              <w:rPr>
                <w:bCs/>
                <w:sz w:val="12"/>
                <w:szCs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A74AA7">
              <w:rPr>
                <w:bCs/>
              </w:rPr>
              <w:fldChar w:fldCharType="separate"/>
            </w:r>
            <w:r>
              <w:rPr>
                <w:bCs/>
              </w:rPr>
              <w:fldChar w:fldCharType="end"/>
            </w:r>
          </w:p>
        </w:tc>
      </w:tr>
      <w:tr w:rsidR="00B929AF" w:rsidTr="00CD7842">
        <w:tc>
          <w:tcPr>
            <w:tcW w:w="4975" w:type="dxa"/>
          </w:tcPr>
          <w:p w:rsidR="00B929AF" w:rsidRDefault="00B929AF" w:rsidP="00CD7842">
            <w:pPr>
              <w:jc w:val="left"/>
              <w:rPr>
                <w:b/>
                <w:sz w:val="12"/>
              </w:rPr>
            </w:pPr>
            <w:r>
              <w:rPr>
                <w:b/>
                <w:sz w:val="12"/>
              </w:rPr>
              <w:t>CITY, STATE, ZIP CODE</w:t>
            </w:r>
          </w:p>
          <w:p w:rsidR="00B929AF" w:rsidRDefault="00B929AF" w:rsidP="00CD7842">
            <w:pPr>
              <w:jc w:val="left"/>
              <w:rPr>
                <w:b/>
                <w:sz w:val="12"/>
              </w:rPr>
            </w:pPr>
          </w:p>
          <w:p w:rsidR="00B929AF" w:rsidRPr="00E52E6F" w:rsidRDefault="00710D94" w:rsidP="00CD7842">
            <w:pPr>
              <w:jc w:val="left"/>
              <w:rPr>
                <w:b/>
                <w:sz w:val="20"/>
              </w:rPr>
            </w:pPr>
            <w:r w:rsidRPr="00E52E6F">
              <w:rPr>
                <w:bCs/>
                <w:sz w:val="20"/>
              </w:rPr>
              <w:fldChar w:fldCharType="begin">
                <w:ffData>
                  <w:name w:val="Text7"/>
                  <w:enabled/>
                  <w:calcOnExit w:val="0"/>
                  <w:textInput>
                    <w:format w:val=" "/>
                  </w:textInput>
                </w:ffData>
              </w:fldChar>
            </w:r>
            <w:r w:rsidR="00B929AF" w:rsidRPr="00E52E6F">
              <w:rPr>
                <w:bCs/>
                <w:sz w:val="20"/>
              </w:rPr>
              <w:instrText xml:space="preserve"> FORMTEXT </w:instrText>
            </w:r>
            <w:r w:rsidRPr="00E52E6F">
              <w:rPr>
                <w:bCs/>
                <w:sz w:val="20"/>
              </w:rPr>
            </w:r>
            <w:r w:rsidRPr="00E52E6F">
              <w:rPr>
                <w:bCs/>
                <w:sz w:val="20"/>
              </w:rPr>
              <w:fldChar w:fldCharType="separate"/>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00B929AF" w:rsidRPr="00E52E6F">
              <w:rPr>
                <w:bCs/>
                <w:noProof/>
                <w:sz w:val="20"/>
              </w:rPr>
              <w:t> </w:t>
            </w:r>
            <w:r w:rsidRPr="00E52E6F">
              <w:rPr>
                <w:bCs/>
                <w:sz w:val="20"/>
              </w:rPr>
              <w:fldChar w:fldCharType="end"/>
            </w:r>
          </w:p>
        </w:tc>
        <w:tc>
          <w:tcPr>
            <w:tcW w:w="270" w:type="dxa"/>
            <w:vMerge/>
            <w:tcBorders>
              <w:bottom w:val="nil"/>
            </w:tcBorders>
          </w:tcPr>
          <w:p w:rsidR="00B929AF" w:rsidRDefault="00B929AF" w:rsidP="00CD7842">
            <w:pPr>
              <w:jc w:val="left"/>
              <w:rPr>
                <w:b/>
                <w:sz w:val="12"/>
              </w:rPr>
            </w:pPr>
          </w:p>
        </w:tc>
        <w:tc>
          <w:tcPr>
            <w:tcW w:w="5065" w:type="dxa"/>
          </w:tcPr>
          <w:p w:rsidR="00B929AF" w:rsidRDefault="00B929AF" w:rsidP="00CD7842">
            <w:pPr>
              <w:jc w:val="left"/>
              <w:rPr>
                <w:b/>
                <w:sz w:val="12"/>
              </w:rPr>
            </w:pPr>
            <w:r>
              <w:rPr>
                <w:b/>
                <w:sz w:val="12"/>
              </w:rPr>
              <w:t>CITY, STATE, ZIP CODE</w:t>
            </w:r>
          </w:p>
          <w:p w:rsidR="00B929AF" w:rsidRPr="00E52E6F" w:rsidRDefault="00B929AF" w:rsidP="00CD7842">
            <w:pPr>
              <w:jc w:val="left"/>
              <w:rPr>
                <w:bCs/>
                <w:sz w:val="12"/>
                <w:szCs w:val="12"/>
              </w:rPr>
            </w:pPr>
          </w:p>
          <w:p w:rsidR="00B929AF" w:rsidRDefault="00710D94" w:rsidP="00CD7842">
            <w:pPr>
              <w:jc w:val="left"/>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A74AA7">
              <w:rPr>
                <w:bCs/>
                <w:sz w:val="20"/>
              </w:rPr>
              <w:fldChar w:fldCharType="separate"/>
            </w:r>
            <w:r>
              <w:rPr>
                <w:bCs/>
                <w:sz w:val="20"/>
              </w:rPr>
              <w:fldChar w:fldCharType="end"/>
            </w:r>
          </w:p>
        </w:tc>
      </w:tr>
    </w:tbl>
    <w:p w:rsidR="00B929AF" w:rsidRDefault="00B929AF" w:rsidP="00B929AF"/>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3433"/>
        <w:gridCol w:w="1722"/>
        <w:gridCol w:w="1713"/>
        <w:gridCol w:w="3442"/>
      </w:tblGrid>
      <w:tr w:rsidR="00B929AF" w:rsidTr="00CD7842">
        <w:trPr>
          <w:cantSplit/>
        </w:trPr>
        <w:tc>
          <w:tcPr>
            <w:tcW w:w="5155" w:type="dxa"/>
            <w:gridSpan w:val="2"/>
          </w:tcPr>
          <w:p w:rsidR="00B929AF" w:rsidRDefault="00B929AF" w:rsidP="00CD7842">
            <w:pPr>
              <w:rPr>
                <w:b/>
                <w:sz w:val="12"/>
              </w:rPr>
            </w:pPr>
            <w:r>
              <w:rPr>
                <w:b/>
                <w:sz w:val="12"/>
              </w:rPr>
              <w:t>CONTACT PERSON</w:t>
            </w:r>
          </w:p>
          <w:p w:rsidR="00B929AF" w:rsidRDefault="00B929AF" w:rsidP="00CD7842">
            <w:pPr>
              <w:rPr>
                <w:b/>
                <w:sz w:val="12"/>
              </w:rPr>
            </w:pPr>
          </w:p>
          <w:p w:rsidR="00B929AF" w:rsidRDefault="00710D94" w:rsidP="00CD7842">
            <w:pPr>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A74AA7">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EMAIL ADDRESS</w:t>
            </w:r>
          </w:p>
          <w:p w:rsidR="00B929AF" w:rsidRDefault="00B929AF" w:rsidP="00CD7842">
            <w:pPr>
              <w:rPr>
                <w:b/>
                <w:sz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A74AA7">
              <w:rPr>
                <w:bCs/>
              </w:rPr>
              <w:fldChar w:fldCharType="separate"/>
            </w:r>
            <w:r>
              <w:rPr>
                <w:bCs/>
              </w:rPr>
              <w:fldChar w:fldCharType="end"/>
            </w:r>
          </w:p>
        </w:tc>
      </w:tr>
      <w:tr w:rsidR="00B929AF" w:rsidTr="00CD7842">
        <w:trPr>
          <w:cantSplit/>
        </w:trPr>
        <w:tc>
          <w:tcPr>
            <w:tcW w:w="5155" w:type="dxa"/>
            <w:gridSpan w:val="2"/>
          </w:tcPr>
          <w:p w:rsidR="00B929AF" w:rsidRDefault="00B929AF" w:rsidP="00CD7842">
            <w:pPr>
              <w:rPr>
                <w:b/>
                <w:sz w:val="12"/>
              </w:rPr>
            </w:pPr>
            <w:r>
              <w:rPr>
                <w:b/>
                <w:sz w:val="12"/>
              </w:rPr>
              <w:t>PHONE NUMBER</w:t>
            </w:r>
          </w:p>
          <w:p w:rsidR="00B929AF" w:rsidRDefault="00B929AF" w:rsidP="00CD7842">
            <w:pPr>
              <w:rPr>
                <w:b/>
                <w:sz w:val="16"/>
              </w:rPr>
            </w:pPr>
          </w:p>
          <w:p w:rsidR="00B929AF" w:rsidRDefault="00710D94" w:rsidP="00CD7842">
            <w:pPr>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A74AA7">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FAX NUMBER</w:t>
            </w:r>
          </w:p>
          <w:p w:rsidR="00B929AF" w:rsidRDefault="00B929AF" w:rsidP="00CD7842">
            <w:pPr>
              <w:rPr>
                <w:bCs/>
                <w:sz w:val="16"/>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A74AA7">
              <w:rPr>
                <w:bCs/>
              </w:rPr>
              <w:fldChar w:fldCharType="separate"/>
            </w:r>
            <w:r>
              <w:rPr>
                <w:bCs/>
              </w:rPr>
              <w:fldChar w:fldCharType="end"/>
            </w:r>
          </w:p>
        </w:tc>
      </w:tr>
      <w:tr w:rsidR="00B929AF" w:rsidTr="00CD7842">
        <w:tc>
          <w:tcPr>
            <w:tcW w:w="3433" w:type="dxa"/>
          </w:tcPr>
          <w:p w:rsidR="00B929AF" w:rsidRDefault="00B929AF" w:rsidP="00CD7842">
            <w:pPr>
              <w:rPr>
                <w:b/>
                <w:sz w:val="12"/>
              </w:rPr>
            </w:pPr>
            <w:r>
              <w:rPr>
                <w:b/>
                <w:sz w:val="12"/>
              </w:rPr>
              <w:t>TAXPAYER ID NUMBER (TIN)</w:t>
            </w:r>
          </w:p>
          <w:p w:rsidR="00B929AF" w:rsidRDefault="00B929AF" w:rsidP="00CD7842">
            <w:pPr>
              <w:rPr>
                <w:b/>
                <w:sz w:val="12"/>
              </w:rPr>
            </w:pPr>
          </w:p>
          <w:p w:rsidR="00B929AF" w:rsidRDefault="00710D94" w:rsidP="00CD7842">
            <w:pPr>
              <w:rPr>
                <w:bCs/>
                <w:sz w:val="12"/>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A74AA7">
              <w:rPr>
                <w:bCs/>
                <w:sz w:val="20"/>
              </w:rPr>
              <w:fldChar w:fldCharType="separate"/>
            </w:r>
            <w:r>
              <w:rPr>
                <w:bCs/>
                <w:sz w:val="20"/>
              </w:rPr>
              <w:fldChar w:fldCharType="end"/>
            </w:r>
          </w:p>
        </w:tc>
        <w:tc>
          <w:tcPr>
            <w:tcW w:w="3435" w:type="dxa"/>
            <w:gridSpan w:val="2"/>
          </w:tcPr>
          <w:p w:rsidR="00B929AF" w:rsidRDefault="00B929AF" w:rsidP="00CD7842">
            <w:pPr>
              <w:tabs>
                <w:tab w:val="left" w:pos="2160"/>
              </w:tabs>
              <w:spacing w:line="360" w:lineRule="auto"/>
              <w:ind w:right="-14"/>
              <w:rPr>
                <w:b/>
                <w:sz w:val="12"/>
              </w:rPr>
            </w:pPr>
            <w:r>
              <w:rPr>
                <w:b/>
                <w:sz w:val="12"/>
              </w:rPr>
              <w:t xml:space="preserve"> TAXPAYER ID (TIN) TYPE (CHECK ONE)</w:t>
            </w:r>
          </w:p>
          <w:p w:rsidR="00B929AF" w:rsidRDefault="00B929AF" w:rsidP="00CD7842">
            <w:pPr>
              <w:tabs>
                <w:tab w:val="left" w:pos="2160"/>
              </w:tabs>
              <w:spacing w:line="360" w:lineRule="auto"/>
              <w:ind w:right="-14"/>
              <w:rPr>
                <w:bCs/>
                <w:sz w:val="16"/>
              </w:rPr>
            </w:pPr>
            <w:r>
              <w:rPr>
                <w:bCs/>
                <w:sz w:val="16"/>
              </w:rPr>
              <w:t xml:space="preserve">              ___</w:t>
            </w:r>
            <w:r>
              <w:rPr>
                <w:bCs/>
                <w:sz w:val="24"/>
              </w:rPr>
              <w:t xml:space="preserve"> </w:t>
            </w:r>
            <w:r>
              <w:rPr>
                <w:bCs/>
                <w:sz w:val="16"/>
              </w:rPr>
              <w:t>FEIN       ___ SSN</w:t>
            </w:r>
          </w:p>
        </w:tc>
        <w:tc>
          <w:tcPr>
            <w:tcW w:w="3442" w:type="dxa"/>
          </w:tcPr>
          <w:p w:rsidR="00B929AF" w:rsidRDefault="00B929AF" w:rsidP="00CD7842">
            <w:pPr>
              <w:pStyle w:val="CommentText"/>
              <w:rPr>
                <w:b/>
                <w:sz w:val="12"/>
              </w:rPr>
            </w:pPr>
            <w:r>
              <w:rPr>
                <w:b/>
                <w:sz w:val="12"/>
              </w:rPr>
              <w:t>VENDOR NUMBER (IF KNOWN)</w:t>
            </w:r>
          </w:p>
          <w:p w:rsidR="00B929AF" w:rsidRDefault="00B929AF" w:rsidP="00CD7842">
            <w:pPr>
              <w:pStyle w:val="CommentText"/>
              <w:rPr>
                <w:b/>
                <w:sz w:val="12"/>
              </w:rPr>
            </w:pPr>
          </w:p>
          <w:p w:rsidR="00B929AF" w:rsidRDefault="00710D94" w:rsidP="00CD7842">
            <w:pPr>
              <w:pStyle w:val="CommentText"/>
              <w:rPr>
                <w:bCs/>
                <w:sz w:val="18"/>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A74AA7">
              <w:rPr>
                <w:bCs/>
              </w:rPr>
              <w:fldChar w:fldCharType="separate"/>
            </w:r>
            <w:r>
              <w:rPr>
                <w:bCs/>
              </w:rPr>
              <w:fldChar w:fldCharType="end"/>
            </w:r>
          </w:p>
        </w:tc>
      </w:tr>
      <w:tr w:rsidR="00B929AF" w:rsidTr="00CD7842">
        <w:trPr>
          <w:cantSplit/>
          <w:trHeight w:val="537"/>
        </w:trPr>
        <w:tc>
          <w:tcPr>
            <w:tcW w:w="10310" w:type="dxa"/>
            <w:gridSpan w:val="4"/>
          </w:tcPr>
          <w:p w:rsidR="00B929AF" w:rsidRDefault="00B929AF" w:rsidP="00CD7842">
            <w:pPr>
              <w:tabs>
                <w:tab w:val="left" w:pos="7020"/>
              </w:tabs>
              <w:jc w:val="left"/>
              <w:rPr>
                <w:b/>
                <w:sz w:val="12"/>
              </w:rPr>
            </w:pPr>
            <w:r>
              <w:rPr>
                <w:b/>
                <w:sz w:val="12"/>
              </w:rPr>
              <w:t>VENDOR TAX FILING TYPE WITH IRS (CHECK ONE)                                                                                                                                      (NOTE:  LLC IS NOT A VALID TAX FILING TYPE.)</w:t>
            </w:r>
          </w:p>
          <w:p w:rsidR="00B929AF" w:rsidRDefault="00B929AF" w:rsidP="00CD7842">
            <w:pPr>
              <w:jc w:val="left"/>
              <w:rPr>
                <w:b/>
                <w:sz w:val="12"/>
              </w:rPr>
            </w:pPr>
          </w:p>
          <w:p w:rsidR="00B929AF" w:rsidRDefault="00B929AF" w:rsidP="00CD7842">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___Other ________________</w:t>
            </w:r>
          </w:p>
        </w:tc>
      </w:tr>
      <w:tr w:rsidR="00B929AF" w:rsidTr="00CD7842">
        <w:trPr>
          <w:cantSplit/>
        </w:trPr>
        <w:tc>
          <w:tcPr>
            <w:tcW w:w="5155" w:type="dxa"/>
            <w:gridSpan w:val="2"/>
          </w:tcPr>
          <w:p w:rsidR="00B929AF" w:rsidRDefault="00B929AF" w:rsidP="00CD7842">
            <w:pPr>
              <w:jc w:val="left"/>
              <w:rPr>
                <w:b/>
                <w:sz w:val="12"/>
              </w:rPr>
            </w:pPr>
            <w:r>
              <w:rPr>
                <w:b/>
                <w:sz w:val="12"/>
              </w:rPr>
              <w:t>AUTHORIZED SIGNATURE</w:t>
            </w:r>
          </w:p>
          <w:p w:rsidR="00B929AF" w:rsidRDefault="00B929AF" w:rsidP="00CD7842">
            <w:pPr>
              <w:jc w:val="left"/>
              <w:rPr>
                <w:b/>
                <w:sz w:val="16"/>
              </w:rPr>
            </w:pPr>
          </w:p>
          <w:p w:rsidR="00B929AF" w:rsidRDefault="00B929AF" w:rsidP="00CD7842">
            <w:pPr>
              <w:jc w:val="left"/>
              <w:rPr>
                <w:b/>
                <w:sz w:val="18"/>
              </w:rPr>
            </w:pPr>
          </w:p>
        </w:tc>
        <w:tc>
          <w:tcPr>
            <w:tcW w:w="5155" w:type="dxa"/>
            <w:gridSpan w:val="2"/>
          </w:tcPr>
          <w:p w:rsidR="00B929AF" w:rsidRDefault="00B929AF" w:rsidP="00CD7842">
            <w:pPr>
              <w:tabs>
                <w:tab w:val="left" w:pos="1830"/>
              </w:tabs>
              <w:rPr>
                <w:b/>
                <w:sz w:val="12"/>
              </w:rPr>
            </w:pPr>
            <w:r>
              <w:rPr>
                <w:b/>
                <w:sz w:val="12"/>
              </w:rPr>
              <w:t>DATE</w:t>
            </w:r>
          </w:p>
          <w:p w:rsidR="00B929AF" w:rsidRDefault="00B929AF" w:rsidP="00CD7842">
            <w:pPr>
              <w:tabs>
                <w:tab w:val="left" w:pos="1830"/>
              </w:tabs>
              <w:rPr>
                <w:b/>
                <w:sz w:val="12"/>
              </w:rPr>
            </w:pPr>
          </w:p>
          <w:p w:rsidR="00B929AF" w:rsidRDefault="00710D94" w:rsidP="00CD7842">
            <w:pPr>
              <w:tabs>
                <w:tab w:val="left" w:pos="1830"/>
              </w:tabs>
              <w:rPr>
                <w:bCs/>
                <w:sz w:val="18"/>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A74AA7">
              <w:rPr>
                <w:bCs/>
                <w:sz w:val="20"/>
              </w:rPr>
              <w:fldChar w:fldCharType="separate"/>
            </w:r>
            <w:r>
              <w:rPr>
                <w:bCs/>
                <w:sz w:val="20"/>
              </w:rPr>
              <w:fldChar w:fldCharType="end"/>
            </w:r>
          </w:p>
        </w:tc>
      </w:tr>
      <w:tr w:rsidR="00B929AF" w:rsidTr="00CD7842">
        <w:trPr>
          <w:cantSplit/>
        </w:trPr>
        <w:tc>
          <w:tcPr>
            <w:tcW w:w="5155" w:type="dxa"/>
            <w:gridSpan w:val="2"/>
          </w:tcPr>
          <w:p w:rsidR="00B929AF" w:rsidRDefault="00B929AF" w:rsidP="00CD7842">
            <w:pPr>
              <w:rPr>
                <w:b/>
                <w:sz w:val="12"/>
              </w:rPr>
            </w:pPr>
            <w:r>
              <w:rPr>
                <w:b/>
                <w:sz w:val="12"/>
              </w:rPr>
              <w:t>PRINTED NAME</w:t>
            </w:r>
          </w:p>
          <w:p w:rsidR="00B929AF" w:rsidRDefault="00B929AF" w:rsidP="00CD7842">
            <w:pPr>
              <w:rPr>
                <w:b/>
                <w:sz w:val="12"/>
              </w:rPr>
            </w:pPr>
          </w:p>
          <w:p w:rsidR="00B929AF" w:rsidRDefault="00710D94" w:rsidP="00CD7842">
            <w:pPr>
              <w:rPr>
                <w:bCs/>
                <w:sz w:val="20"/>
              </w:rPr>
            </w:pPr>
            <w:r>
              <w:rPr>
                <w:bCs/>
                <w:sz w:val="20"/>
              </w:rPr>
              <w:fldChar w:fldCharType="begin">
                <w:ffData>
                  <w:name w:val="Text7"/>
                  <w:enabled/>
                  <w:calcOnExit w:val="0"/>
                  <w:textInput>
                    <w:format w:val=" "/>
                  </w:textInput>
                </w:ffData>
              </w:fldChar>
            </w:r>
            <w:r w:rsidR="00B929AF">
              <w:rPr>
                <w:bCs/>
                <w:sz w:val="20"/>
              </w:rPr>
              <w:instrText xml:space="preserve"> FORMTEXT </w:instrText>
            </w:r>
            <w:r>
              <w:rPr>
                <w:bCs/>
                <w:sz w:val="20"/>
              </w:rPr>
            </w:r>
            <w:r>
              <w:rPr>
                <w:bCs/>
                <w:sz w:val="20"/>
              </w:rPr>
              <w:fldChar w:fldCharType="separate"/>
            </w:r>
            <w:r w:rsidR="00B929AF">
              <w:rPr>
                <w:bCs/>
                <w:noProof/>
                <w:sz w:val="20"/>
              </w:rPr>
              <w:t> </w:t>
            </w:r>
            <w:r w:rsidR="00B929AF">
              <w:rPr>
                <w:bCs/>
                <w:noProof/>
                <w:sz w:val="20"/>
              </w:rPr>
              <w:t> </w:t>
            </w:r>
            <w:r w:rsidR="00B929AF">
              <w:rPr>
                <w:bCs/>
                <w:noProof/>
                <w:sz w:val="20"/>
              </w:rPr>
              <w:t> </w:t>
            </w:r>
            <w:r w:rsidR="00B929AF">
              <w:rPr>
                <w:bCs/>
                <w:noProof/>
                <w:sz w:val="20"/>
              </w:rPr>
              <w:t> </w:t>
            </w:r>
            <w:r w:rsidR="00B929AF">
              <w:rPr>
                <w:bCs/>
                <w:noProof/>
                <w:sz w:val="20"/>
              </w:rPr>
              <w:t> </w:t>
            </w:r>
            <w:r>
              <w:rPr>
                <w:bCs/>
                <w:sz w:val="20"/>
              </w:rPr>
              <w:fldChar w:fldCharType="end"/>
            </w:r>
            <w:r>
              <w:rPr>
                <w:bCs/>
                <w:sz w:val="20"/>
              </w:rPr>
              <w:fldChar w:fldCharType="begin"/>
            </w:r>
            <w:r w:rsidR="00B929AF">
              <w:rPr>
                <w:bCs/>
                <w:sz w:val="20"/>
              </w:rPr>
              <w:instrText xml:space="preserve"> FORMTEXT </w:instrText>
            </w:r>
            <w:r w:rsidR="00A74AA7">
              <w:rPr>
                <w:bCs/>
                <w:sz w:val="20"/>
              </w:rPr>
              <w:fldChar w:fldCharType="separate"/>
            </w:r>
            <w:r>
              <w:rPr>
                <w:bCs/>
                <w:sz w:val="20"/>
              </w:rPr>
              <w:fldChar w:fldCharType="end"/>
            </w:r>
          </w:p>
        </w:tc>
        <w:tc>
          <w:tcPr>
            <w:tcW w:w="5155" w:type="dxa"/>
            <w:gridSpan w:val="2"/>
          </w:tcPr>
          <w:p w:rsidR="00B929AF" w:rsidRDefault="00B929AF" w:rsidP="00CD7842">
            <w:pPr>
              <w:rPr>
                <w:b/>
                <w:sz w:val="12"/>
              </w:rPr>
            </w:pPr>
            <w:r>
              <w:rPr>
                <w:b/>
                <w:sz w:val="12"/>
              </w:rPr>
              <w:t>TITLE</w:t>
            </w:r>
          </w:p>
          <w:p w:rsidR="00B929AF" w:rsidRDefault="00B929AF" w:rsidP="00CD7842">
            <w:pPr>
              <w:rPr>
                <w:b/>
                <w:sz w:val="12"/>
              </w:rPr>
            </w:pPr>
          </w:p>
          <w:p w:rsidR="00B929AF" w:rsidRDefault="00710D94" w:rsidP="00CD7842">
            <w:pPr>
              <w:pStyle w:val="CommentText"/>
              <w:rPr>
                <w:bCs/>
              </w:rPr>
            </w:pPr>
            <w:r>
              <w:rPr>
                <w:bCs/>
              </w:rPr>
              <w:fldChar w:fldCharType="begin">
                <w:ffData>
                  <w:name w:val="Text7"/>
                  <w:enabled/>
                  <w:calcOnExit w:val="0"/>
                  <w:textInput>
                    <w:format w:val=" "/>
                  </w:textInput>
                </w:ffData>
              </w:fldChar>
            </w:r>
            <w:r w:rsidR="00B929AF">
              <w:rPr>
                <w:bCs/>
              </w:rPr>
              <w:instrText xml:space="preserve"> FORMTEXT </w:instrText>
            </w:r>
            <w:r>
              <w:rPr>
                <w:bCs/>
              </w:rPr>
            </w:r>
            <w:r>
              <w:rPr>
                <w:bCs/>
              </w:rPr>
              <w:fldChar w:fldCharType="separate"/>
            </w:r>
            <w:r w:rsidR="00B929AF">
              <w:rPr>
                <w:bCs/>
                <w:noProof/>
              </w:rPr>
              <w:t> </w:t>
            </w:r>
            <w:r w:rsidR="00B929AF">
              <w:rPr>
                <w:bCs/>
                <w:noProof/>
              </w:rPr>
              <w:t> </w:t>
            </w:r>
            <w:r w:rsidR="00B929AF">
              <w:rPr>
                <w:bCs/>
                <w:noProof/>
              </w:rPr>
              <w:t> </w:t>
            </w:r>
            <w:r w:rsidR="00B929AF">
              <w:rPr>
                <w:bCs/>
                <w:noProof/>
              </w:rPr>
              <w:t> </w:t>
            </w:r>
            <w:r w:rsidR="00B929AF">
              <w:rPr>
                <w:bCs/>
                <w:noProof/>
              </w:rPr>
              <w:t> </w:t>
            </w:r>
            <w:r>
              <w:rPr>
                <w:bCs/>
              </w:rPr>
              <w:fldChar w:fldCharType="end"/>
            </w:r>
            <w:r>
              <w:rPr>
                <w:bCs/>
              </w:rPr>
              <w:fldChar w:fldCharType="begin"/>
            </w:r>
            <w:r w:rsidR="00B929AF">
              <w:rPr>
                <w:bCs/>
              </w:rPr>
              <w:instrText xml:space="preserve"> FORMTEXT </w:instrText>
            </w:r>
            <w:r w:rsidR="00A74AA7">
              <w:rPr>
                <w:bCs/>
              </w:rPr>
              <w:fldChar w:fldCharType="separate"/>
            </w:r>
            <w:r>
              <w:rPr>
                <w:bCs/>
              </w:rPr>
              <w:fldChar w:fldCharType="end"/>
            </w:r>
          </w:p>
        </w:tc>
      </w:tr>
    </w:tbl>
    <w:p w:rsidR="00CA665A" w:rsidRDefault="00CA665A" w:rsidP="003016A3">
      <w:pPr>
        <w:spacing w:after="200" w:line="276" w:lineRule="auto"/>
        <w:jc w:val="left"/>
        <w:rPr>
          <w:rFonts w:ascii="Arial" w:eastAsiaTheme="minorHAnsi" w:hAnsi="Arial" w:cs="Arial"/>
          <w:b/>
          <w:bCs/>
          <w:sz w:val="24"/>
          <w:szCs w:val="24"/>
        </w:rPr>
      </w:pPr>
      <w:r>
        <w:rPr>
          <w:rFonts w:ascii="Arial" w:eastAsiaTheme="minorHAnsi" w:hAnsi="Arial" w:cs="Arial"/>
          <w:b/>
          <w:bCs/>
          <w:sz w:val="24"/>
          <w:szCs w:val="24"/>
        </w:rPr>
        <w:t>BID REQUEST AND BID CONDITIONS</w:t>
      </w:r>
    </w:p>
    <w:p w:rsidR="00CA665A" w:rsidRDefault="00CA665A" w:rsidP="00CA665A">
      <w:pPr>
        <w:autoSpaceDE w:val="0"/>
        <w:autoSpaceDN w:val="0"/>
        <w:adjustRightInd w:val="0"/>
        <w:jc w:val="left"/>
        <w:rPr>
          <w:rFonts w:eastAsiaTheme="minorHAnsi"/>
          <w:sz w:val="20"/>
        </w:rPr>
      </w:pPr>
      <w:r>
        <w:rPr>
          <w:rFonts w:eastAsiaTheme="minorHAnsi"/>
          <w:sz w:val="20"/>
        </w:rPr>
        <w:lastRenderedPageBreak/>
        <w:t>This Bid Request and Bid is made upon and subject to the following conditions, all of which are accepted by bidder. Upon acceptance by University, this Bid Request and Bid and the University Purchase Order issued thereon shall constitute the contract for furnishing the items described in the bid in strict conformity with the contract instruments.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 No oral explanation in regard to the meaning of the specifications will be made, and no oral interpretation will be given before the award of the contract. If any person contemplating submitting a bid for this contract is in doubt as to the true meaning of any part of the specifications or any other proposed contract documents, he may submit to the University a written request for an interpretation thereof. The person submitting the request will be responsible for its prompt delivery. Any interpretation of the proposed documents will be made by addendum duly issued or delivered to each person receiving a set of such documents. The University will not be responsible for any other explanation or interpretations of the proposed documents.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 The University reserves the right to reject any and all bids and to waive any informality in bids.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3. Whenever the name of a manufacturer or vendor is mentioned on the face hereon and words "or equal" do not follow, it shall be deemed that the words "or equal" shall follow such designation unless the context specifies "no substitution". University assumes that items bid as equal are equal. University reserves the right to return at the bidder's expense all items that are furnished which are not acceptable as equals to items specified by the Bid Request and Specifications, and vendor agrees to replace such items with satisfactory items at the original bid price.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4. All items bid shall be new unless otherwise specified by the University.</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5. Bidder agrees to unconditionally guarantee all items bid upon against defects in material and workmanship for a period of one year from the date of acceptance by the University unless otherwise specified.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6. Unless it is so noted on the bid it will be deemed that the article furnished is that designated. If the vendor proposes to furnish an item of a different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manufacturer or vendor other than the one specified on the face hereof, the manufacturer or vendor of the substituted items shall be noted and complete descriptive literature describing the items to be substituted must accompany the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7. Materials and services furnished the University are not subject to either Federal Excise Taxes or the Missouri Sales Tax. Exemption certificates will be furnished on request.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8. Prices quoted are to be firm and final and prices shall be stated in units of quantity specified with packing and drayage charges included.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9. Shipments shall be marked as directed on the Purchase Order.</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10. C.O.D. shipments will not be accepted. All shipping charges must be PREPAID. No packing or drayage charges will be allowed.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11. The University will not be responsible for articles or services furnished without a Purchase Order.</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12. Risk of loss or damage to the goods prior to the time of their receipt and acceptance by the University is upon the vendor.</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13. All invoices and correspondence shall show the Purchase Order Number. All invoices must be rendered in duplicate and contain full descriptive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information on items or service furnished. Separate invoices shall be rendered for each order and forwarded to the University.</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14. Vendor agrees to defend, protect and save the University harmless from all claims and actions arising out of patent infringement.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15. University reserves the right to cancel all or any part of orders if shipment is not made as promised. Vendor shall notify the University if shipment cannot be made as promised. Time of proposed delivery must be stated in definite terms in the space provided.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16. The bidder hereby guarantees that no article listed herein is adulterated or misbranded within the meaning of the Federal Food, Drug and Cosmetic Act or an article which may not, under the provisions of Federal Law, be introduced into interstate commerce.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17. Samples, when required, are to be furnished prior to the date specified for receipt of bids.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18. In case of any doubt or difference of opinion as to the items to be furnished hereunder or the quality thereof, the decision of the UM Chief Procurement Officer shall be final and binding upon both parties.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19. The University reserves the right to award an order to the lowest aggregate bidder for all items or on an item basis, or a group of like items,</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whichever is found to be in the best interest of the University. If a split award is not acceptable to a bidder, it must be stated in the bid response.</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20. In awarding the contract, the University may take into consideration the skill, facilities, capacity, experience, ability, responsibility, previous work, the financial standing of the bidder or bidders; the amount of other work being carried on by the bidder; the quality, efficiency, and construction of the equipment proposed to be furnished; the period of time within which the equipment is to be furnished and delivered; and the necessity of prompt delivery of the items herein described. The inability of any bidder to meet the requirement mentioned above may be cause for rejection of his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21. In the event that time and materials are a portion of this bid, the University reserves the right to audit vendor's records concerning this bid.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22. All items or services to be furnished hereunder shall meet all applicable State and Federal requirements of the Occupational Safety and Health Standard. All alleged violations and deviations from said State and Federal regulations or standards of the items of services to be furnished hereunder, must be set forth on the Bid Form at the time of submission of the bid. Or if at any later date the items or services contained herein shall not meet all applicable state and federal requirements after the bidder is awarded the contract hereunder the bidder must notify the Campus Purchasing Manager, immediately by certified mail, return receipt requested.</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23. The University serves from time to time as contractor for the United States Government. Accordingly, the provider of goods and/or services shall</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comply with federal laws, rules, and regulations applicable to subcontractors of government contracts including those relating to equal employment</w:t>
      </w:r>
    </w:p>
    <w:p w:rsidR="00CA665A" w:rsidRDefault="00CA665A" w:rsidP="00CA665A">
      <w:pPr>
        <w:autoSpaceDE w:val="0"/>
        <w:autoSpaceDN w:val="0"/>
        <w:adjustRightInd w:val="0"/>
        <w:jc w:val="left"/>
        <w:rPr>
          <w:rFonts w:eastAsiaTheme="minorHAnsi"/>
          <w:sz w:val="18"/>
          <w:szCs w:val="18"/>
        </w:rPr>
      </w:pPr>
      <w:r>
        <w:rPr>
          <w:rFonts w:eastAsiaTheme="minorHAnsi"/>
          <w:sz w:val="18"/>
          <w:szCs w:val="18"/>
        </w:rPr>
        <w:t>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95-507). Contract clauses required by the Government in such circumstances are incorporated herein by reference.</w:t>
      </w:r>
    </w:p>
    <w:p w:rsidR="00743B78" w:rsidRDefault="00CA665A" w:rsidP="00CA665A">
      <w:pPr>
        <w:autoSpaceDE w:val="0"/>
        <w:autoSpaceDN w:val="0"/>
        <w:adjustRightInd w:val="0"/>
        <w:jc w:val="left"/>
        <w:rPr>
          <w:rFonts w:eastAsiaTheme="minorHAnsi"/>
          <w:sz w:val="18"/>
          <w:szCs w:val="18"/>
        </w:rPr>
      </w:pPr>
      <w:r>
        <w:rPr>
          <w:rFonts w:eastAsiaTheme="minorHAnsi"/>
          <w:sz w:val="18"/>
          <w:szCs w:val="18"/>
        </w:rPr>
        <w:t>24. The Curators of the University of Missouri have adopted a policy which is binding upon all employees and departments of the University, and which by contract shall be binding upon independent contractors and subcontractors with the University, whereby all other things being equal, and when the same can be secured without additional cost over foreign products, or products of other states, a preference shall be granted in all construction, repair and purchase contracts, to all products, commodities, materials, supplies and articles mined, grown, produced and manufactured in marketable quantity in the State of Missouri and to all firms, corporations or individuals doing business as Missouri, firms, corporations, or individuals. By virtue of the foregoing policy, preferences will be given to materials, products, supplies, or provisions, and all other articles produced, manufactured, mined or grown within the State of Missouri, and to all firms, corporations or individuals doing business as Missouri firms, corporations or individuals. Each bidder submitting a proposal agrees to comply with and be bound by the foregoing policy.</w:t>
      </w:r>
    </w:p>
    <w:p w:rsidR="00B63CDE" w:rsidRDefault="00B63CDE">
      <w:pPr>
        <w:spacing w:after="200" w:line="276" w:lineRule="auto"/>
        <w:jc w:val="left"/>
        <w:rPr>
          <w:rFonts w:eastAsiaTheme="minorHAnsi"/>
          <w:sz w:val="18"/>
          <w:szCs w:val="18"/>
        </w:rPr>
        <w:sectPr w:rsidR="00B63CDE" w:rsidSect="0000703E">
          <w:pgSz w:w="12240" w:h="15840"/>
          <w:pgMar w:top="432" w:right="720" w:bottom="432" w:left="720" w:header="720" w:footer="720" w:gutter="0"/>
          <w:cols w:space="720"/>
          <w:docGrid w:linePitch="360"/>
        </w:sectPr>
      </w:pPr>
    </w:p>
    <w:p w:rsidR="003016A3" w:rsidRDefault="003016A3" w:rsidP="003016A3">
      <w:pPr>
        <w:pStyle w:val="NoSpacing"/>
        <w:jc w:val="center"/>
      </w:pPr>
      <w:r>
        <w:lastRenderedPageBreak/>
        <w:t>REQUEST FOR BIDS</w:t>
      </w:r>
    </w:p>
    <w:p w:rsidR="003016A3" w:rsidRDefault="00513398" w:rsidP="003016A3">
      <w:pPr>
        <w:pStyle w:val="NoSpacing"/>
        <w:jc w:val="center"/>
      </w:pPr>
      <w:r>
        <w:t>LED UV CURED OFFSET PRINTING INKS</w:t>
      </w:r>
    </w:p>
    <w:p w:rsidR="003016A3" w:rsidRDefault="003016A3" w:rsidP="003016A3">
      <w:pPr>
        <w:pStyle w:val="NoSpacing"/>
        <w:jc w:val="center"/>
      </w:pPr>
      <w:r>
        <w:t>RFB #</w:t>
      </w:r>
      <w:r w:rsidR="00513398">
        <w:t xml:space="preserve">20-6009-LL-C </w:t>
      </w:r>
    </w:p>
    <w:p w:rsidR="003016A3" w:rsidRDefault="003016A3" w:rsidP="003016A3">
      <w:pPr>
        <w:pStyle w:val="NoSpacing"/>
        <w:jc w:val="center"/>
      </w:pPr>
    </w:p>
    <w:p w:rsidR="003016A3" w:rsidRDefault="003016A3" w:rsidP="003016A3">
      <w:pPr>
        <w:pStyle w:val="NoSpacing"/>
        <w:jc w:val="center"/>
      </w:pPr>
    </w:p>
    <w:p w:rsidR="003016A3" w:rsidRDefault="003016A3" w:rsidP="003016A3">
      <w:pPr>
        <w:pStyle w:val="NoSpacing"/>
      </w:pPr>
      <w:r>
        <w:t xml:space="preserve">The </w:t>
      </w:r>
      <w:r w:rsidR="00513398">
        <w:t xml:space="preserve">Curators of the </w:t>
      </w:r>
      <w:r>
        <w:t xml:space="preserve">University of Missouri </w:t>
      </w:r>
      <w:r w:rsidR="00513398">
        <w:t xml:space="preserve">on behalf of </w:t>
      </w:r>
      <w:r>
        <w:t>Print</w:t>
      </w:r>
      <w:r w:rsidR="00513398">
        <w:t xml:space="preserve"> &amp; Mail Services</w:t>
      </w:r>
      <w:r>
        <w:t xml:space="preserve"> requests bids for the </w:t>
      </w:r>
      <w:r w:rsidR="00513398">
        <w:t>f</w:t>
      </w:r>
      <w:r>
        <w:t xml:space="preserve">urnishing and the </w:t>
      </w:r>
      <w:r w:rsidR="00305889">
        <w:t>delivery of</w:t>
      </w:r>
      <w:r w:rsidR="00513398">
        <w:t xml:space="preserve"> LED UV Cured Offset Printing Inks. </w:t>
      </w:r>
    </w:p>
    <w:p w:rsidR="003016A3" w:rsidRDefault="003016A3" w:rsidP="003016A3">
      <w:pPr>
        <w:pStyle w:val="NoSpacing"/>
      </w:pPr>
    </w:p>
    <w:p w:rsidR="003B1F5C" w:rsidRDefault="003B1F5C" w:rsidP="000236C2">
      <w:pPr>
        <w:pStyle w:val="Default"/>
        <w:rPr>
          <w:rFonts w:ascii="Times New Roman" w:hAnsi="Times New Roman" w:cs="Times New Roman"/>
        </w:rPr>
      </w:pPr>
    </w:p>
    <w:p w:rsidR="003016A3" w:rsidRDefault="003016A3" w:rsidP="000236C2">
      <w:pPr>
        <w:pStyle w:val="Default"/>
        <w:rPr>
          <w:rFonts w:ascii="Times New Roman" w:hAnsi="Times New Roman" w:cs="Times New Roman"/>
          <w:b/>
          <w:sz w:val="22"/>
          <w:szCs w:val="22"/>
        </w:rPr>
      </w:pPr>
      <w:r>
        <w:rPr>
          <w:rFonts w:ascii="Times New Roman" w:hAnsi="Times New Roman" w:cs="Times New Roman"/>
          <w:b/>
          <w:sz w:val="22"/>
          <w:szCs w:val="22"/>
        </w:rPr>
        <w:t xml:space="preserve">AWARD: </w:t>
      </w:r>
    </w:p>
    <w:p w:rsidR="003016A3" w:rsidRDefault="003016A3" w:rsidP="000236C2">
      <w:pPr>
        <w:pStyle w:val="Default"/>
        <w:rPr>
          <w:rFonts w:ascii="Times New Roman" w:hAnsi="Times New Roman" w:cs="Times New Roman"/>
          <w:b/>
          <w:sz w:val="22"/>
          <w:szCs w:val="22"/>
        </w:rPr>
      </w:pPr>
    </w:p>
    <w:p w:rsidR="00484323" w:rsidRPr="000F74B1" w:rsidRDefault="00B60E0D" w:rsidP="00063DA9">
      <w:pPr>
        <w:pStyle w:val="Default"/>
        <w:numPr>
          <w:ilvl w:val="0"/>
          <w:numId w:val="6"/>
        </w:numPr>
        <w:ind w:left="990"/>
        <w:rPr>
          <w:rFonts w:asciiTheme="minorHAnsi" w:hAnsiTheme="minorHAnsi" w:cstheme="minorHAnsi"/>
          <w:sz w:val="22"/>
          <w:szCs w:val="22"/>
        </w:rPr>
      </w:pPr>
      <w:r w:rsidRPr="00B60E0D">
        <w:rPr>
          <w:rFonts w:ascii="Calibri" w:eastAsia="Calibri" w:hAnsi="Calibri" w:cs="Times New Roman"/>
          <w:color w:val="auto"/>
          <w:sz w:val="22"/>
          <w:szCs w:val="22"/>
        </w:rPr>
        <w:t xml:space="preserve">Bids are requested for the furnishing and delivery of LED UV Cured Offset Printing Inks, FOB Print &amp; Mail Services, 2800 Maguire Blvd., Columbia, Missouri, 65211 for a twelve-month period beginning January 1, 2020 extendable by mutual agreement, four additional years. Selected inks must be LED UV curable by our 2019 RMGT Offset Printing Press fitted with GEW LED UV Lamps and a Sentinel ink distribution system utilizing the </w:t>
      </w:r>
      <w:proofErr w:type="gramStart"/>
      <w:r w:rsidRPr="00B60E0D">
        <w:rPr>
          <w:rFonts w:ascii="Calibri" w:eastAsia="Calibri" w:hAnsi="Calibri" w:cs="Times New Roman"/>
          <w:color w:val="auto"/>
          <w:sz w:val="22"/>
          <w:szCs w:val="22"/>
        </w:rPr>
        <w:t>8.8 pound</w:t>
      </w:r>
      <w:proofErr w:type="gramEnd"/>
      <w:r w:rsidRPr="00B60E0D">
        <w:rPr>
          <w:rFonts w:ascii="Calibri" w:eastAsia="Calibri" w:hAnsi="Calibri" w:cs="Times New Roman"/>
          <w:color w:val="auto"/>
          <w:sz w:val="22"/>
          <w:szCs w:val="22"/>
        </w:rPr>
        <w:t xml:space="preserve"> plastic tubes. Quantities listed are annual estimates for a full year, and as such do not represent a guarantee by the University to purchase the listed quantities.</w:t>
      </w:r>
      <w:r w:rsidR="00C5531B" w:rsidRPr="000F74B1">
        <w:rPr>
          <w:rFonts w:asciiTheme="minorHAnsi" w:hAnsiTheme="minorHAnsi" w:cstheme="minorHAnsi"/>
          <w:sz w:val="22"/>
          <w:szCs w:val="22"/>
        </w:rPr>
        <w:t xml:space="preserve">  </w:t>
      </w:r>
    </w:p>
    <w:p w:rsidR="00C5531B" w:rsidRPr="000F74B1" w:rsidRDefault="00C5531B" w:rsidP="00C5531B">
      <w:pPr>
        <w:pStyle w:val="Default"/>
        <w:ind w:left="990"/>
        <w:rPr>
          <w:rFonts w:asciiTheme="minorHAnsi" w:hAnsiTheme="minorHAnsi" w:cstheme="minorHAnsi"/>
          <w:sz w:val="22"/>
          <w:szCs w:val="22"/>
        </w:rPr>
      </w:pPr>
    </w:p>
    <w:p w:rsidR="00C5531B" w:rsidRDefault="00C5531B" w:rsidP="00063DA9">
      <w:pPr>
        <w:pStyle w:val="Default"/>
        <w:numPr>
          <w:ilvl w:val="0"/>
          <w:numId w:val="6"/>
        </w:numPr>
        <w:ind w:left="990"/>
        <w:rPr>
          <w:rFonts w:asciiTheme="minorHAnsi" w:hAnsiTheme="minorHAnsi" w:cstheme="minorHAnsi"/>
          <w:sz w:val="22"/>
          <w:szCs w:val="22"/>
        </w:rPr>
      </w:pPr>
      <w:r w:rsidRPr="000F74B1">
        <w:rPr>
          <w:rFonts w:asciiTheme="minorHAnsi" w:hAnsiTheme="minorHAnsi" w:cstheme="minorHAnsi"/>
          <w:sz w:val="22"/>
          <w:szCs w:val="22"/>
        </w:rPr>
        <w:t xml:space="preserve">The University of Missouri reserves the right to award the bid on a line by line basis or on an all or none basis, whichever is determined to be in the best interest of the University.  The University of Missouri reserves the right to award the bid to the vendor(s) that can provide the product the fastest. </w:t>
      </w:r>
    </w:p>
    <w:p w:rsidR="00B60E0D" w:rsidRDefault="00B60E0D" w:rsidP="00B60E0D">
      <w:pPr>
        <w:pStyle w:val="Default"/>
        <w:rPr>
          <w:rFonts w:asciiTheme="minorHAnsi" w:hAnsiTheme="minorHAnsi" w:cstheme="minorHAnsi"/>
          <w:sz w:val="22"/>
          <w:szCs w:val="22"/>
        </w:rPr>
      </w:pPr>
    </w:p>
    <w:p w:rsidR="00305889" w:rsidRPr="000F74B1" w:rsidRDefault="00305889" w:rsidP="00063DA9">
      <w:pPr>
        <w:pStyle w:val="Default"/>
        <w:numPr>
          <w:ilvl w:val="0"/>
          <w:numId w:val="6"/>
        </w:numPr>
        <w:ind w:left="990"/>
        <w:rPr>
          <w:rFonts w:asciiTheme="minorHAnsi" w:hAnsiTheme="minorHAnsi" w:cstheme="minorHAnsi"/>
          <w:sz w:val="22"/>
          <w:szCs w:val="22"/>
        </w:rPr>
      </w:pPr>
      <w:bookmarkStart w:id="0" w:name="_Hlk29367721"/>
      <w:r w:rsidRPr="00305889">
        <w:rPr>
          <w:rFonts w:asciiTheme="minorHAnsi" w:hAnsiTheme="minorHAnsi" w:cstheme="minorHAnsi"/>
          <w:sz w:val="22"/>
          <w:szCs w:val="22"/>
        </w:rPr>
        <w:t>Unit cost adjustments for each renewal period shall be limited to the maximum increase identified on the pricing page over the previous period.  Any proposed increases will be taken in to consideration during evaluation of the bid responses.</w:t>
      </w:r>
    </w:p>
    <w:bookmarkEnd w:id="0"/>
    <w:p w:rsidR="00171F5E" w:rsidRPr="000F74B1" w:rsidRDefault="00171F5E" w:rsidP="00513398">
      <w:pPr>
        <w:pStyle w:val="Default"/>
        <w:rPr>
          <w:rFonts w:asciiTheme="minorHAnsi" w:hAnsiTheme="minorHAnsi" w:cstheme="minorHAnsi"/>
          <w:sz w:val="22"/>
          <w:szCs w:val="22"/>
        </w:rPr>
      </w:pPr>
    </w:p>
    <w:p w:rsidR="00171F5E" w:rsidRDefault="00171F5E" w:rsidP="00063DA9">
      <w:pPr>
        <w:pStyle w:val="Default"/>
        <w:numPr>
          <w:ilvl w:val="0"/>
          <w:numId w:val="6"/>
        </w:numPr>
        <w:ind w:left="990"/>
        <w:rPr>
          <w:rFonts w:asciiTheme="minorHAnsi" w:hAnsiTheme="minorHAnsi" w:cstheme="minorHAnsi"/>
          <w:sz w:val="22"/>
          <w:szCs w:val="22"/>
        </w:rPr>
      </w:pPr>
      <w:r w:rsidRPr="000F74B1">
        <w:rPr>
          <w:rFonts w:asciiTheme="minorHAnsi" w:hAnsiTheme="minorHAnsi" w:cstheme="minorHAnsi"/>
          <w:sz w:val="22"/>
          <w:szCs w:val="22"/>
        </w:rPr>
        <w:t xml:space="preserve">Bidders must price product as specified. </w:t>
      </w:r>
    </w:p>
    <w:p w:rsidR="00711889" w:rsidRDefault="00711889" w:rsidP="00711889">
      <w:pPr>
        <w:pStyle w:val="ListParagraph"/>
        <w:rPr>
          <w:rFonts w:asciiTheme="minorHAnsi" w:hAnsiTheme="minorHAnsi" w:cstheme="minorHAnsi"/>
          <w:sz w:val="22"/>
          <w:szCs w:val="22"/>
        </w:rPr>
      </w:pPr>
    </w:p>
    <w:p w:rsidR="00711889" w:rsidRDefault="00711889" w:rsidP="00711889">
      <w:pPr>
        <w:pStyle w:val="Default"/>
        <w:rPr>
          <w:rFonts w:asciiTheme="minorHAnsi" w:hAnsiTheme="minorHAnsi" w:cstheme="minorHAnsi"/>
          <w:b/>
        </w:rPr>
      </w:pPr>
      <w:r w:rsidRPr="00711889">
        <w:rPr>
          <w:rFonts w:asciiTheme="minorHAnsi" w:hAnsiTheme="minorHAnsi" w:cstheme="minorHAnsi"/>
          <w:b/>
        </w:rPr>
        <w:t>SAMPLES:</w:t>
      </w:r>
    </w:p>
    <w:p w:rsidR="00711889" w:rsidRDefault="00711889" w:rsidP="00711889">
      <w:pPr>
        <w:pStyle w:val="Default"/>
        <w:rPr>
          <w:rFonts w:asciiTheme="minorHAnsi" w:hAnsiTheme="minorHAnsi" w:cstheme="minorHAnsi"/>
          <w:b/>
        </w:rPr>
      </w:pPr>
    </w:p>
    <w:p w:rsidR="00711889" w:rsidRPr="00711889" w:rsidRDefault="00711889" w:rsidP="00711889">
      <w:pPr>
        <w:pStyle w:val="Default"/>
        <w:numPr>
          <w:ilvl w:val="0"/>
          <w:numId w:val="12"/>
        </w:numPr>
        <w:rPr>
          <w:rFonts w:asciiTheme="minorHAnsi" w:hAnsiTheme="minorHAnsi" w:cstheme="minorHAnsi"/>
          <w:sz w:val="22"/>
          <w:szCs w:val="22"/>
        </w:rPr>
      </w:pPr>
      <w:r w:rsidRPr="00711889">
        <w:rPr>
          <w:rFonts w:asciiTheme="minorHAnsi" w:hAnsiTheme="minorHAnsi" w:cstheme="minorHAnsi"/>
          <w:sz w:val="22"/>
          <w:szCs w:val="22"/>
        </w:rPr>
        <w:t>Proposals must include complete descriptive literature and specifications of the product(s) that the bidder proposes to furnish.  Bidders may be required to submit a process set of inks (cyan, magenta, yellow, and black) for testing purposes. Samples must be of the exact ink bidder proposes to furnish.  Vendors should not submit samples unless specifically requested to do so by the University.  All costs related to furnishing the samples, including transportation and delivery, shall be the responsibility of the vendor. Unused sample ink will not be returned</w:t>
      </w:r>
    </w:p>
    <w:p w:rsidR="003016A3" w:rsidRPr="00711889" w:rsidRDefault="003016A3" w:rsidP="000236C2">
      <w:pPr>
        <w:pStyle w:val="Default"/>
        <w:rPr>
          <w:rFonts w:ascii="Times New Roman" w:hAnsi="Times New Roman" w:cs="Times New Roman"/>
          <w:b/>
          <w:sz w:val="22"/>
          <w:szCs w:val="22"/>
        </w:rPr>
      </w:pPr>
    </w:p>
    <w:p w:rsidR="00171F5E" w:rsidRDefault="00D04072" w:rsidP="00171F5E">
      <w:pPr>
        <w:pStyle w:val="CM21"/>
        <w:spacing w:after="0"/>
        <w:rPr>
          <w:rFonts w:ascii="Times New Roman" w:hAnsi="Times New Roman"/>
          <w:b/>
          <w:sz w:val="22"/>
          <w:szCs w:val="22"/>
        </w:rPr>
      </w:pPr>
      <w:r w:rsidRPr="007257A6">
        <w:rPr>
          <w:rFonts w:ascii="Times New Roman" w:hAnsi="Times New Roman" w:cs="Arial"/>
          <w:b/>
          <w:bCs/>
          <w:sz w:val="22"/>
          <w:szCs w:val="22"/>
        </w:rPr>
        <w:t>DELIVERY</w:t>
      </w:r>
      <w:r w:rsidRPr="00274767">
        <w:rPr>
          <w:rFonts w:ascii="Times New Roman" w:hAnsi="Times New Roman"/>
          <w:b/>
          <w:sz w:val="22"/>
          <w:szCs w:val="22"/>
        </w:rPr>
        <w:t xml:space="preserve">: </w:t>
      </w:r>
    </w:p>
    <w:p w:rsidR="00C5531B" w:rsidRDefault="00C5531B" w:rsidP="00C5531B">
      <w:pPr>
        <w:pStyle w:val="Default"/>
      </w:pPr>
    </w:p>
    <w:p w:rsidR="0093586B" w:rsidRDefault="00C5531B" w:rsidP="00711889">
      <w:pPr>
        <w:pStyle w:val="ListParagraph"/>
        <w:numPr>
          <w:ilvl w:val="0"/>
          <w:numId w:val="7"/>
        </w:numPr>
        <w:tabs>
          <w:tab w:val="left" w:pos="459"/>
          <w:tab w:val="left" w:pos="990"/>
        </w:tabs>
        <w:kinsoku w:val="0"/>
        <w:overflowPunct w:val="0"/>
        <w:autoSpaceDE w:val="0"/>
        <w:autoSpaceDN w:val="0"/>
        <w:adjustRightInd w:val="0"/>
        <w:spacing w:line="249" w:lineRule="auto"/>
        <w:ind w:left="990" w:right="190"/>
        <w:rPr>
          <w:rFonts w:asciiTheme="minorHAnsi" w:eastAsiaTheme="minorHAnsi" w:hAnsiTheme="minorHAnsi" w:cstheme="minorHAnsi"/>
          <w:w w:val="105"/>
          <w:sz w:val="22"/>
          <w:szCs w:val="22"/>
        </w:rPr>
      </w:pPr>
      <w:r w:rsidRPr="000F74B1">
        <w:rPr>
          <w:rFonts w:asciiTheme="minorHAnsi" w:eastAsiaTheme="minorHAnsi" w:hAnsiTheme="minorHAnsi" w:cstheme="minorHAnsi"/>
          <w:w w:val="105"/>
          <w:sz w:val="22"/>
          <w:szCs w:val="22"/>
        </w:rPr>
        <w:t>Prices</w:t>
      </w:r>
      <w:r w:rsidRPr="000F74B1">
        <w:rPr>
          <w:rFonts w:asciiTheme="minorHAnsi" w:eastAsiaTheme="minorHAnsi" w:hAnsiTheme="minorHAnsi" w:cstheme="minorHAnsi"/>
          <w:spacing w:val="5"/>
          <w:w w:val="105"/>
          <w:sz w:val="22"/>
          <w:szCs w:val="22"/>
        </w:rPr>
        <w:t xml:space="preserve"> </w:t>
      </w:r>
      <w:r w:rsidRPr="000F74B1">
        <w:rPr>
          <w:rFonts w:asciiTheme="minorHAnsi" w:eastAsiaTheme="minorHAnsi" w:hAnsiTheme="minorHAnsi" w:cstheme="minorHAnsi"/>
          <w:w w:val="105"/>
          <w:sz w:val="22"/>
          <w:szCs w:val="22"/>
        </w:rPr>
        <w:t>on</w:t>
      </w:r>
      <w:r w:rsidRPr="000F74B1">
        <w:rPr>
          <w:rFonts w:asciiTheme="minorHAnsi" w:eastAsiaTheme="minorHAnsi" w:hAnsiTheme="minorHAnsi" w:cstheme="minorHAnsi"/>
          <w:spacing w:val="-15"/>
          <w:w w:val="105"/>
          <w:sz w:val="22"/>
          <w:szCs w:val="22"/>
        </w:rPr>
        <w:t xml:space="preserve"> </w:t>
      </w:r>
      <w:r w:rsidRPr="000F74B1">
        <w:rPr>
          <w:rFonts w:asciiTheme="minorHAnsi" w:eastAsiaTheme="minorHAnsi" w:hAnsiTheme="minorHAnsi" w:cstheme="minorHAnsi"/>
          <w:w w:val="105"/>
          <w:sz w:val="22"/>
          <w:szCs w:val="22"/>
        </w:rPr>
        <w:t>the</w:t>
      </w:r>
      <w:r w:rsidRPr="000F74B1">
        <w:rPr>
          <w:rFonts w:asciiTheme="minorHAnsi" w:eastAsiaTheme="minorHAnsi" w:hAnsiTheme="minorHAnsi" w:cstheme="minorHAnsi"/>
          <w:spacing w:val="-3"/>
          <w:w w:val="105"/>
          <w:sz w:val="22"/>
          <w:szCs w:val="22"/>
        </w:rPr>
        <w:t xml:space="preserve"> </w:t>
      </w:r>
      <w:r w:rsidRPr="000F74B1">
        <w:rPr>
          <w:rFonts w:asciiTheme="minorHAnsi" w:eastAsiaTheme="minorHAnsi" w:hAnsiTheme="minorHAnsi" w:cstheme="minorHAnsi"/>
          <w:w w:val="105"/>
          <w:sz w:val="22"/>
          <w:szCs w:val="22"/>
        </w:rPr>
        <w:t>bid</w:t>
      </w:r>
      <w:r w:rsidRPr="000F74B1">
        <w:rPr>
          <w:rFonts w:asciiTheme="minorHAnsi" w:eastAsiaTheme="minorHAnsi" w:hAnsiTheme="minorHAnsi" w:cstheme="minorHAnsi"/>
          <w:spacing w:val="-22"/>
          <w:w w:val="105"/>
          <w:sz w:val="22"/>
          <w:szCs w:val="22"/>
        </w:rPr>
        <w:t xml:space="preserve"> </w:t>
      </w:r>
      <w:r w:rsidRPr="000F74B1">
        <w:rPr>
          <w:rFonts w:asciiTheme="minorHAnsi" w:eastAsiaTheme="minorHAnsi" w:hAnsiTheme="minorHAnsi" w:cstheme="minorHAnsi"/>
          <w:w w:val="105"/>
          <w:sz w:val="22"/>
          <w:szCs w:val="22"/>
        </w:rPr>
        <w:t>form</w:t>
      </w:r>
      <w:r w:rsidRPr="000F74B1">
        <w:rPr>
          <w:rFonts w:asciiTheme="minorHAnsi" w:eastAsiaTheme="minorHAnsi" w:hAnsiTheme="minorHAnsi" w:cstheme="minorHAnsi"/>
          <w:spacing w:val="-4"/>
          <w:w w:val="105"/>
          <w:sz w:val="22"/>
          <w:szCs w:val="22"/>
        </w:rPr>
        <w:t xml:space="preserve"> </w:t>
      </w:r>
      <w:r w:rsidRPr="000F74B1">
        <w:rPr>
          <w:rFonts w:asciiTheme="minorHAnsi" w:eastAsiaTheme="minorHAnsi" w:hAnsiTheme="minorHAnsi" w:cstheme="minorHAnsi"/>
          <w:w w:val="105"/>
          <w:sz w:val="22"/>
          <w:szCs w:val="22"/>
        </w:rPr>
        <w:t>must be</w:t>
      </w:r>
      <w:r w:rsidRPr="000F74B1">
        <w:rPr>
          <w:rFonts w:asciiTheme="minorHAnsi" w:eastAsiaTheme="minorHAnsi" w:hAnsiTheme="minorHAnsi" w:cstheme="minorHAnsi"/>
          <w:spacing w:val="-6"/>
          <w:w w:val="105"/>
          <w:sz w:val="22"/>
          <w:szCs w:val="22"/>
        </w:rPr>
        <w:t xml:space="preserve"> </w:t>
      </w:r>
      <w:r w:rsidRPr="000F74B1">
        <w:rPr>
          <w:rFonts w:asciiTheme="minorHAnsi" w:eastAsiaTheme="minorHAnsi" w:hAnsiTheme="minorHAnsi" w:cstheme="minorHAnsi"/>
          <w:w w:val="105"/>
          <w:sz w:val="22"/>
          <w:szCs w:val="22"/>
        </w:rPr>
        <w:t>all</w:t>
      </w:r>
      <w:r w:rsidRPr="000F74B1">
        <w:rPr>
          <w:rFonts w:asciiTheme="minorHAnsi" w:eastAsiaTheme="minorHAnsi" w:hAnsiTheme="minorHAnsi" w:cstheme="minorHAnsi"/>
          <w:spacing w:val="-13"/>
          <w:w w:val="105"/>
          <w:sz w:val="22"/>
          <w:szCs w:val="22"/>
        </w:rPr>
        <w:t xml:space="preserve"> </w:t>
      </w:r>
      <w:r w:rsidRPr="000F74B1">
        <w:rPr>
          <w:rFonts w:asciiTheme="minorHAnsi" w:eastAsiaTheme="minorHAnsi" w:hAnsiTheme="minorHAnsi" w:cstheme="minorHAnsi"/>
          <w:w w:val="105"/>
          <w:sz w:val="22"/>
          <w:szCs w:val="22"/>
        </w:rPr>
        <w:t>inclusive,</w:t>
      </w:r>
      <w:r w:rsidRPr="000F74B1">
        <w:rPr>
          <w:rFonts w:asciiTheme="minorHAnsi" w:eastAsiaTheme="minorHAnsi" w:hAnsiTheme="minorHAnsi" w:cstheme="minorHAnsi"/>
          <w:spacing w:val="-6"/>
          <w:w w:val="105"/>
          <w:sz w:val="22"/>
          <w:szCs w:val="22"/>
        </w:rPr>
        <w:t xml:space="preserve"> </w:t>
      </w:r>
      <w:r w:rsidRPr="000F74B1">
        <w:rPr>
          <w:rFonts w:asciiTheme="minorHAnsi" w:eastAsiaTheme="minorHAnsi" w:hAnsiTheme="minorHAnsi" w:cstheme="minorHAnsi"/>
          <w:w w:val="105"/>
          <w:sz w:val="22"/>
          <w:szCs w:val="22"/>
        </w:rPr>
        <w:t>including</w:t>
      </w:r>
      <w:r w:rsidRPr="000F74B1">
        <w:rPr>
          <w:rFonts w:asciiTheme="minorHAnsi" w:eastAsiaTheme="minorHAnsi" w:hAnsiTheme="minorHAnsi" w:cstheme="minorHAnsi"/>
          <w:spacing w:val="6"/>
          <w:w w:val="105"/>
          <w:sz w:val="22"/>
          <w:szCs w:val="22"/>
        </w:rPr>
        <w:t xml:space="preserve"> </w:t>
      </w:r>
      <w:r w:rsidRPr="000F74B1">
        <w:rPr>
          <w:rFonts w:asciiTheme="minorHAnsi" w:eastAsiaTheme="minorHAnsi" w:hAnsiTheme="minorHAnsi" w:cstheme="minorHAnsi"/>
          <w:w w:val="105"/>
          <w:sz w:val="22"/>
          <w:szCs w:val="22"/>
        </w:rPr>
        <w:t>shipping,</w:t>
      </w:r>
      <w:r w:rsidRPr="000F74B1">
        <w:rPr>
          <w:rFonts w:asciiTheme="minorHAnsi" w:eastAsiaTheme="minorHAnsi" w:hAnsiTheme="minorHAnsi" w:cstheme="minorHAnsi"/>
          <w:spacing w:val="4"/>
          <w:w w:val="105"/>
          <w:sz w:val="22"/>
          <w:szCs w:val="22"/>
        </w:rPr>
        <w:t xml:space="preserve"> </w:t>
      </w:r>
      <w:r w:rsidRPr="000F74B1">
        <w:rPr>
          <w:rFonts w:asciiTheme="minorHAnsi" w:eastAsiaTheme="minorHAnsi" w:hAnsiTheme="minorHAnsi" w:cstheme="minorHAnsi"/>
          <w:w w:val="105"/>
          <w:sz w:val="22"/>
          <w:szCs w:val="22"/>
        </w:rPr>
        <w:t>delivery,</w:t>
      </w:r>
      <w:r w:rsidRPr="000F74B1">
        <w:rPr>
          <w:rFonts w:asciiTheme="minorHAnsi" w:eastAsiaTheme="minorHAnsi" w:hAnsiTheme="minorHAnsi" w:cstheme="minorHAnsi"/>
          <w:spacing w:val="2"/>
          <w:w w:val="105"/>
          <w:sz w:val="22"/>
          <w:szCs w:val="22"/>
        </w:rPr>
        <w:t xml:space="preserve"> </w:t>
      </w:r>
      <w:r w:rsidRPr="000F74B1">
        <w:rPr>
          <w:rFonts w:asciiTheme="minorHAnsi" w:eastAsiaTheme="minorHAnsi" w:hAnsiTheme="minorHAnsi" w:cstheme="minorHAnsi"/>
          <w:w w:val="105"/>
          <w:sz w:val="22"/>
          <w:szCs w:val="22"/>
        </w:rPr>
        <w:t>and</w:t>
      </w:r>
      <w:r w:rsidRPr="000F74B1">
        <w:rPr>
          <w:rFonts w:asciiTheme="minorHAnsi" w:eastAsiaTheme="minorHAnsi" w:hAnsiTheme="minorHAnsi" w:cstheme="minorHAnsi"/>
          <w:spacing w:val="-4"/>
          <w:w w:val="105"/>
          <w:sz w:val="22"/>
          <w:szCs w:val="22"/>
        </w:rPr>
        <w:t xml:space="preserve"> </w:t>
      </w:r>
      <w:r w:rsidRPr="000F74B1">
        <w:rPr>
          <w:rFonts w:asciiTheme="minorHAnsi" w:eastAsiaTheme="minorHAnsi" w:hAnsiTheme="minorHAnsi" w:cstheme="minorHAnsi"/>
          <w:w w:val="105"/>
          <w:sz w:val="22"/>
          <w:szCs w:val="22"/>
        </w:rPr>
        <w:t>installation</w:t>
      </w:r>
      <w:r w:rsidRPr="000F74B1">
        <w:rPr>
          <w:rFonts w:asciiTheme="minorHAnsi" w:eastAsiaTheme="minorHAnsi" w:hAnsiTheme="minorHAnsi" w:cstheme="minorHAnsi"/>
          <w:spacing w:val="8"/>
          <w:w w:val="105"/>
          <w:sz w:val="22"/>
          <w:szCs w:val="22"/>
        </w:rPr>
        <w:t xml:space="preserve"> </w:t>
      </w:r>
      <w:r w:rsidRPr="000F74B1">
        <w:rPr>
          <w:rFonts w:asciiTheme="minorHAnsi" w:eastAsiaTheme="minorHAnsi" w:hAnsiTheme="minorHAnsi" w:cstheme="minorHAnsi"/>
          <w:w w:val="105"/>
          <w:sz w:val="22"/>
          <w:szCs w:val="22"/>
        </w:rPr>
        <w:t>(if</w:t>
      </w:r>
      <w:r w:rsidRPr="000F74B1">
        <w:rPr>
          <w:rFonts w:asciiTheme="minorHAnsi" w:eastAsiaTheme="minorHAnsi" w:hAnsiTheme="minorHAnsi" w:cstheme="minorHAnsi"/>
          <w:spacing w:val="2"/>
          <w:w w:val="105"/>
          <w:sz w:val="22"/>
          <w:szCs w:val="22"/>
        </w:rPr>
        <w:t xml:space="preserve"> </w:t>
      </w:r>
      <w:r w:rsidRPr="000F74B1">
        <w:rPr>
          <w:rFonts w:asciiTheme="minorHAnsi" w:eastAsiaTheme="minorHAnsi" w:hAnsiTheme="minorHAnsi" w:cstheme="minorHAnsi"/>
          <w:w w:val="105"/>
          <w:sz w:val="22"/>
          <w:szCs w:val="22"/>
        </w:rPr>
        <w:t>applicable).</w:t>
      </w:r>
      <w:r w:rsidRPr="000F74B1">
        <w:rPr>
          <w:rFonts w:asciiTheme="minorHAnsi" w:eastAsiaTheme="minorHAnsi" w:hAnsiTheme="minorHAnsi" w:cstheme="minorHAnsi"/>
          <w:spacing w:val="2"/>
          <w:w w:val="105"/>
          <w:sz w:val="22"/>
          <w:szCs w:val="22"/>
        </w:rPr>
        <w:t xml:space="preserve"> </w:t>
      </w:r>
      <w:r w:rsidRPr="000F74B1">
        <w:rPr>
          <w:rFonts w:asciiTheme="minorHAnsi" w:eastAsiaTheme="minorHAnsi" w:hAnsiTheme="minorHAnsi" w:cstheme="minorHAnsi"/>
          <w:w w:val="105"/>
          <w:sz w:val="22"/>
          <w:szCs w:val="22"/>
        </w:rPr>
        <w:t>If</w:t>
      </w:r>
      <w:r w:rsidRPr="000F74B1">
        <w:rPr>
          <w:rFonts w:asciiTheme="minorHAnsi" w:eastAsiaTheme="minorHAnsi" w:hAnsiTheme="minorHAnsi" w:cstheme="minorHAnsi"/>
          <w:spacing w:val="7"/>
          <w:w w:val="105"/>
          <w:sz w:val="22"/>
          <w:szCs w:val="22"/>
        </w:rPr>
        <w:t xml:space="preserve"> </w:t>
      </w:r>
      <w:r w:rsidRPr="000F74B1">
        <w:rPr>
          <w:rFonts w:asciiTheme="minorHAnsi" w:eastAsiaTheme="minorHAnsi" w:hAnsiTheme="minorHAnsi" w:cstheme="minorHAnsi"/>
          <w:w w:val="105"/>
          <w:sz w:val="22"/>
          <w:szCs w:val="22"/>
        </w:rPr>
        <w:t>items</w:t>
      </w:r>
      <w:r w:rsidRPr="000F74B1">
        <w:rPr>
          <w:rFonts w:asciiTheme="minorHAnsi" w:eastAsiaTheme="minorHAnsi" w:hAnsiTheme="minorHAnsi" w:cstheme="minorHAnsi"/>
          <w:spacing w:val="-2"/>
          <w:w w:val="105"/>
          <w:sz w:val="22"/>
          <w:szCs w:val="22"/>
        </w:rPr>
        <w:t xml:space="preserve"> </w:t>
      </w:r>
      <w:r w:rsidRPr="000F74B1">
        <w:rPr>
          <w:rFonts w:asciiTheme="minorHAnsi" w:eastAsiaTheme="minorHAnsi" w:hAnsiTheme="minorHAnsi" w:cstheme="minorHAnsi"/>
          <w:w w:val="105"/>
          <w:sz w:val="22"/>
          <w:szCs w:val="22"/>
        </w:rPr>
        <w:t>are</w:t>
      </w:r>
      <w:r w:rsidRPr="000F74B1">
        <w:rPr>
          <w:rFonts w:asciiTheme="minorHAnsi" w:eastAsiaTheme="minorHAnsi" w:hAnsiTheme="minorHAnsi" w:cstheme="minorHAnsi"/>
          <w:spacing w:val="-11"/>
          <w:w w:val="105"/>
          <w:sz w:val="22"/>
          <w:szCs w:val="22"/>
        </w:rPr>
        <w:t xml:space="preserve"> </w:t>
      </w:r>
      <w:r w:rsidRPr="000F74B1">
        <w:rPr>
          <w:rFonts w:asciiTheme="minorHAnsi" w:eastAsiaTheme="minorHAnsi" w:hAnsiTheme="minorHAnsi" w:cstheme="minorHAnsi"/>
          <w:w w:val="105"/>
          <w:sz w:val="22"/>
          <w:szCs w:val="22"/>
        </w:rPr>
        <w:t>imported,</w:t>
      </w:r>
      <w:r w:rsidRPr="000F74B1">
        <w:rPr>
          <w:rFonts w:asciiTheme="minorHAnsi" w:eastAsiaTheme="minorHAnsi" w:hAnsiTheme="minorHAnsi" w:cstheme="minorHAnsi"/>
          <w:spacing w:val="-4"/>
          <w:w w:val="105"/>
          <w:sz w:val="22"/>
          <w:szCs w:val="22"/>
        </w:rPr>
        <w:t xml:space="preserve"> </w:t>
      </w:r>
      <w:r w:rsidRPr="000F74B1">
        <w:rPr>
          <w:rFonts w:asciiTheme="minorHAnsi" w:eastAsiaTheme="minorHAnsi" w:hAnsiTheme="minorHAnsi" w:cstheme="minorHAnsi"/>
          <w:w w:val="105"/>
          <w:sz w:val="22"/>
          <w:szCs w:val="22"/>
        </w:rPr>
        <w:t>delivery</w:t>
      </w:r>
      <w:r w:rsidRPr="000F74B1">
        <w:rPr>
          <w:rFonts w:asciiTheme="minorHAnsi" w:eastAsiaTheme="minorHAnsi" w:hAnsiTheme="minorHAnsi" w:cstheme="minorHAnsi"/>
          <w:spacing w:val="2"/>
          <w:w w:val="105"/>
          <w:sz w:val="22"/>
          <w:szCs w:val="22"/>
        </w:rPr>
        <w:t xml:space="preserve"> </w:t>
      </w:r>
      <w:r w:rsidRPr="000F74B1">
        <w:rPr>
          <w:rFonts w:asciiTheme="minorHAnsi" w:eastAsiaTheme="minorHAnsi" w:hAnsiTheme="minorHAnsi" w:cstheme="minorHAnsi"/>
          <w:w w:val="105"/>
          <w:sz w:val="22"/>
          <w:szCs w:val="22"/>
        </w:rPr>
        <w:t>is</w:t>
      </w:r>
      <w:r w:rsidRPr="000F74B1">
        <w:rPr>
          <w:rFonts w:asciiTheme="minorHAnsi" w:eastAsiaTheme="minorHAnsi" w:hAnsiTheme="minorHAnsi" w:cstheme="minorHAnsi"/>
          <w:spacing w:val="5"/>
          <w:w w:val="105"/>
          <w:sz w:val="22"/>
          <w:szCs w:val="22"/>
        </w:rPr>
        <w:t xml:space="preserve"> </w:t>
      </w:r>
      <w:r w:rsidRPr="000F74B1">
        <w:rPr>
          <w:rFonts w:asciiTheme="minorHAnsi" w:eastAsiaTheme="minorHAnsi" w:hAnsiTheme="minorHAnsi" w:cstheme="minorHAnsi"/>
          <w:w w:val="105"/>
          <w:sz w:val="22"/>
          <w:szCs w:val="22"/>
        </w:rPr>
        <w:t>to</w:t>
      </w:r>
      <w:r w:rsidRPr="000F74B1">
        <w:rPr>
          <w:rFonts w:asciiTheme="minorHAnsi" w:eastAsiaTheme="minorHAnsi" w:hAnsiTheme="minorHAnsi" w:cstheme="minorHAnsi"/>
          <w:spacing w:val="-5"/>
          <w:w w:val="105"/>
          <w:sz w:val="22"/>
          <w:szCs w:val="22"/>
        </w:rPr>
        <w:t xml:space="preserve"> </w:t>
      </w:r>
      <w:r w:rsidRPr="000F74B1">
        <w:rPr>
          <w:rFonts w:asciiTheme="minorHAnsi" w:eastAsiaTheme="minorHAnsi" w:hAnsiTheme="minorHAnsi" w:cstheme="minorHAnsi"/>
          <w:w w:val="105"/>
          <w:sz w:val="22"/>
          <w:szCs w:val="22"/>
        </w:rPr>
        <w:t>be</w:t>
      </w:r>
      <w:r w:rsidRPr="000F74B1">
        <w:rPr>
          <w:rFonts w:asciiTheme="minorHAnsi" w:eastAsiaTheme="minorHAnsi" w:hAnsiTheme="minorHAnsi" w:cstheme="minorHAnsi"/>
          <w:spacing w:val="-7"/>
          <w:w w:val="105"/>
          <w:sz w:val="22"/>
          <w:szCs w:val="22"/>
        </w:rPr>
        <w:t xml:space="preserve"> </w:t>
      </w:r>
      <w:r w:rsidRPr="000F74B1">
        <w:rPr>
          <w:rFonts w:asciiTheme="minorHAnsi" w:eastAsiaTheme="minorHAnsi" w:hAnsiTheme="minorHAnsi" w:cstheme="minorHAnsi"/>
          <w:w w:val="105"/>
          <w:sz w:val="22"/>
          <w:szCs w:val="22"/>
        </w:rPr>
        <w:t>D.D.P.</w:t>
      </w:r>
      <w:r w:rsidRPr="000F74B1">
        <w:rPr>
          <w:rFonts w:asciiTheme="minorHAnsi" w:eastAsiaTheme="minorHAnsi" w:hAnsiTheme="minorHAnsi" w:cstheme="minorHAnsi"/>
          <w:spacing w:val="-5"/>
          <w:w w:val="105"/>
          <w:sz w:val="22"/>
          <w:szCs w:val="22"/>
        </w:rPr>
        <w:t xml:space="preserve"> </w:t>
      </w:r>
      <w:r w:rsidRPr="000F74B1">
        <w:rPr>
          <w:rFonts w:asciiTheme="minorHAnsi" w:eastAsiaTheme="minorHAnsi" w:hAnsiTheme="minorHAnsi" w:cstheme="minorHAnsi"/>
          <w:w w:val="105"/>
          <w:sz w:val="22"/>
          <w:szCs w:val="22"/>
        </w:rPr>
        <w:t>Columbia,</w:t>
      </w:r>
      <w:r w:rsidRPr="000F74B1">
        <w:rPr>
          <w:rFonts w:asciiTheme="minorHAnsi" w:eastAsiaTheme="minorHAnsi" w:hAnsiTheme="minorHAnsi" w:cstheme="minorHAnsi"/>
          <w:spacing w:val="3"/>
          <w:w w:val="105"/>
          <w:sz w:val="22"/>
          <w:szCs w:val="22"/>
        </w:rPr>
        <w:t xml:space="preserve"> </w:t>
      </w:r>
      <w:r w:rsidRPr="000F74B1">
        <w:rPr>
          <w:rFonts w:asciiTheme="minorHAnsi" w:eastAsiaTheme="minorHAnsi" w:hAnsiTheme="minorHAnsi" w:cstheme="minorHAnsi"/>
          <w:w w:val="105"/>
          <w:sz w:val="22"/>
          <w:szCs w:val="22"/>
        </w:rPr>
        <w:t>MO</w:t>
      </w:r>
      <w:r w:rsidRPr="000F74B1">
        <w:rPr>
          <w:rFonts w:asciiTheme="minorHAnsi" w:eastAsiaTheme="minorHAnsi" w:hAnsiTheme="minorHAnsi" w:cstheme="minorHAnsi"/>
          <w:spacing w:val="-12"/>
          <w:w w:val="105"/>
          <w:sz w:val="22"/>
          <w:szCs w:val="22"/>
        </w:rPr>
        <w:t xml:space="preserve"> </w:t>
      </w:r>
      <w:r w:rsidRPr="000F74B1">
        <w:rPr>
          <w:rFonts w:asciiTheme="minorHAnsi" w:eastAsiaTheme="minorHAnsi" w:hAnsiTheme="minorHAnsi" w:cstheme="minorHAnsi"/>
          <w:w w:val="105"/>
          <w:sz w:val="22"/>
          <w:szCs w:val="22"/>
        </w:rPr>
        <w:t>and</w:t>
      </w:r>
      <w:r w:rsidRPr="000F74B1">
        <w:rPr>
          <w:rFonts w:asciiTheme="minorHAnsi" w:eastAsiaTheme="minorHAnsi" w:hAnsiTheme="minorHAnsi" w:cstheme="minorHAnsi"/>
          <w:spacing w:val="-14"/>
          <w:w w:val="105"/>
          <w:sz w:val="22"/>
          <w:szCs w:val="22"/>
        </w:rPr>
        <w:t xml:space="preserve"> </w:t>
      </w:r>
      <w:r w:rsidRPr="000F74B1">
        <w:rPr>
          <w:rFonts w:asciiTheme="minorHAnsi" w:eastAsiaTheme="minorHAnsi" w:hAnsiTheme="minorHAnsi" w:cstheme="minorHAnsi"/>
          <w:w w:val="105"/>
          <w:sz w:val="22"/>
          <w:szCs w:val="22"/>
        </w:rPr>
        <w:t>the</w:t>
      </w:r>
      <w:r w:rsidRPr="000F74B1">
        <w:rPr>
          <w:rFonts w:asciiTheme="minorHAnsi" w:eastAsiaTheme="minorHAnsi" w:hAnsiTheme="minorHAnsi" w:cstheme="minorHAnsi"/>
          <w:spacing w:val="-12"/>
          <w:w w:val="105"/>
          <w:sz w:val="22"/>
          <w:szCs w:val="22"/>
        </w:rPr>
        <w:t xml:space="preserve"> </w:t>
      </w:r>
      <w:r w:rsidRPr="000F74B1">
        <w:rPr>
          <w:rFonts w:asciiTheme="minorHAnsi" w:eastAsiaTheme="minorHAnsi" w:hAnsiTheme="minorHAnsi" w:cstheme="minorHAnsi"/>
          <w:w w:val="105"/>
          <w:sz w:val="22"/>
          <w:szCs w:val="22"/>
        </w:rPr>
        <w:t>price</w:t>
      </w:r>
      <w:r w:rsidRPr="000F74B1">
        <w:rPr>
          <w:rFonts w:asciiTheme="minorHAnsi" w:eastAsiaTheme="minorHAnsi" w:hAnsiTheme="minorHAnsi" w:cstheme="minorHAnsi"/>
          <w:spacing w:val="-10"/>
          <w:w w:val="105"/>
          <w:sz w:val="22"/>
          <w:szCs w:val="22"/>
        </w:rPr>
        <w:t xml:space="preserve"> </w:t>
      </w:r>
      <w:r w:rsidRPr="000F74B1">
        <w:rPr>
          <w:rFonts w:asciiTheme="minorHAnsi" w:eastAsiaTheme="minorHAnsi" w:hAnsiTheme="minorHAnsi" w:cstheme="minorHAnsi"/>
          <w:w w:val="105"/>
          <w:sz w:val="22"/>
          <w:szCs w:val="22"/>
        </w:rPr>
        <w:t>is</w:t>
      </w:r>
      <w:r w:rsidRPr="000F74B1">
        <w:rPr>
          <w:rFonts w:asciiTheme="minorHAnsi" w:eastAsiaTheme="minorHAnsi" w:hAnsiTheme="minorHAnsi" w:cstheme="minorHAnsi"/>
          <w:spacing w:val="-6"/>
          <w:w w:val="105"/>
          <w:sz w:val="22"/>
          <w:szCs w:val="22"/>
        </w:rPr>
        <w:t xml:space="preserve"> </w:t>
      </w:r>
      <w:r w:rsidRPr="000F74B1">
        <w:rPr>
          <w:rFonts w:asciiTheme="minorHAnsi" w:eastAsiaTheme="minorHAnsi" w:hAnsiTheme="minorHAnsi" w:cstheme="minorHAnsi"/>
          <w:w w:val="105"/>
          <w:sz w:val="22"/>
          <w:szCs w:val="22"/>
        </w:rPr>
        <w:t>to</w:t>
      </w:r>
      <w:r w:rsidRPr="000F74B1">
        <w:rPr>
          <w:rFonts w:asciiTheme="minorHAnsi" w:eastAsiaTheme="minorHAnsi" w:hAnsiTheme="minorHAnsi" w:cstheme="minorHAnsi"/>
          <w:spacing w:val="-13"/>
          <w:w w:val="105"/>
          <w:sz w:val="22"/>
          <w:szCs w:val="22"/>
        </w:rPr>
        <w:t xml:space="preserve"> </w:t>
      </w:r>
      <w:r w:rsidRPr="000F74B1">
        <w:rPr>
          <w:rFonts w:asciiTheme="minorHAnsi" w:eastAsiaTheme="minorHAnsi" w:hAnsiTheme="minorHAnsi" w:cstheme="minorHAnsi"/>
          <w:w w:val="105"/>
          <w:sz w:val="22"/>
          <w:szCs w:val="22"/>
        </w:rPr>
        <w:t>include</w:t>
      </w:r>
      <w:r w:rsidRPr="000F74B1">
        <w:rPr>
          <w:rFonts w:asciiTheme="minorHAnsi" w:eastAsiaTheme="minorHAnsi" w:hAnsiTheme="minorHAnsi" w:cstheme="minorHAnsi"/>
          <w:spacing w:val="-1"/>
          <w:w w:val="105"/>
          <w:sz w:val="22"/>
          <w:szCs w:val="22"/>
        </w:rPr>
        <w:t xml:space="preserve"> </w:t>
      </w:r>
      <w:r w:rsidRPr="000F74B1">
        <w:rPr>
          <w:rFonts w:asciiTheme="minorHAnsi" w:eastAsiaTheme="minorHAnsi" w:hAnsiTheme="minorHAnsi" w:cstheme="minorHAnsi"/>
          <w:w w:val="105"/>
          <w:sz w:val="22"/>
          <w:szCs w:val="22"/>
        </w:rPr>
        <w:t>all</w:t>
      </w:r>
      <w:r w:rsidRPr="000F74B1">
        <w:rPr>
          <w:rFonts w:asciiTheme="minorHAnsi" w:eastAsiaTheme="minorHAnsi" w:hAnsiTheme="minorHAnsi" w:cstheme="minorHAnsi"/>
          <w:spacing w:val="-7"/>
          <w:w w:val="105"/>
          <w:sz w:val="22"/>
          <w:szCs w:val="22"/>
        </w:rPr>
        <w:t xml:space="preserve"> </w:t>
      </w:r>
      <w:r w:rsidRPr="000F74B1">
        <w:rPr>
          <w:rFonts w:asciiTheme="minorHAnsi" w:eastAsiaTheme="minorHAnsi" w:hAnsiTheme="minorHAnsi" w:cstheme="minorHAnsi"/>
          <w:w w:val="105"/>
          <w:sz w:val="22"/>
          <w:szCs w:val="22"/>
        </w:rPr>
        <w:t>costs,</w:t>
      </w:r>
      <w:r w:rsidRPr="000F74B1">
        <w:rPr>
          <w:rFonts w:asciiTheme="minorHAnsi" w:eastAsiaTheme="minorHAnsi" w:hAnsiTheme="minorHAnsi" w:cstheme="minorHAnsi"/>
          <w:spacing w:val="1"/>
          <w:w w:val="105"/>
          <w:sz w:val="22"/>
          <w:szCs w:val="22"/>
        </w:rPr>
        <w:t xml:space="preserve"> </w:t>
      </w:r>
      <w:r w:rsidRPr="000F74B1">
        <w:rPr>
          <w:rFonts w:asciiTheme="minorHAnsi" w:eastAsiaTheme="minorHAnsi" w:hAnsiTheme="minorHAnsi" w:cstheme="minorHAnsi"/>
          <w:w w:val="105"/>
          <w:sz w:val="22"/>
          <w:szCs w:val="22"/>
        </w:rPr>
        <w:t>including</w:t>
      </w:r>
      <w:r w:rsidRPr="000F74B1">
        <w:rPr>
          <w:rFonts w:asciiTheme="minorHAnsi" w:eastAsiaTheme="minorHAnsi" w:hAnsiTheme="minorHAnsi" w:cstheme="minorHAnsi"/>
          <w:spacing w:val="1"/>
          <w:w w:val="105"/>
          <w:sz w:val="22"/>
          <w:szCs w:val="22"/>
        </w:rPr>
        <w:t xml:space="preserve"> </w:t>
      </w:r>
      <w:r w:rsidRPr="000F74B1">
        <w:rPr>
          <w:rFonts w:asciiTheme="minorHAnsi" w:eastAsiaTheme="minorHAnsi" w:hAnsiTheme="minorHAnsi" w:cstheme="minorHAnsi"/>
          <w:w w:val="105"/>
          <w:sz w:val="22"/>
          <w:szCs w:val="22"/>
        </w:rPr>
        <w:t>but</w:t>
      </w:r>
      <w:r w:rsidRPr="000F74B1">
        <w:rPr>
          <w:rFonts w:asciiTheme="minorHAnsi" w:eastAsiaTheme="minorHAnsi" w:hAnsiTheme="minorHAnsi" w:cstheme="minorHAnsi"/>
          <w:spacing w:val="-4"/>
          <w:w w:val="105"/>
          <w:sz w:val="22"/>
          <w:szCs w:val="22"/>
        </w:rPr>
        <w:t xml:space="preserve"> </w:t>
      </w:r>
      <w:r w:rsidRPr="000F74B1">
        <w:rPr>
          <w:rFonts w:asciiTheme="minorHAnsi" w:eastAsiaTheme="minorHAnsi" w:hAnsiTheme="minorHAnsi" w:cstheme="minorHAnsi"/>
          <w:w w:val="105"/>
          <w:sz w:val="22"/>
          <w:szCs w:val="22"/>
        </w:rPr>
        <w:t>not</w:t>
      </w:r>
      <w:r w:rsidRPr="000F74B1">
        <w:rPr>
          <w:rFonts w:asciiTheme="minorHAnsi" w:eastAsiaTheme="minorHAnsi" w:hAnsiTheme="minorHAnsi" w:cstheme="minorHAnsi"/>
          <w:spacing w:val="-12"/>
          <w:w w:val="105"/>
          <w:sz w:val="22"/>
          <w:szCs w:val="22"/>
        </w:rPr>
        <w:t xml:space="preserve"> </w:t>
      </w:r>
      <w:r w:rsidRPr="000F74B1">
        <w:rPr>
          <w:rFonts w:asciiTheme="minorHAnsi" w:eastAsiaTheme="minorHAnsi" w:hAnsiTheme="minorHAnsi" w:cstheme="minorHAnsi"/>
          <w:w w:val="105"/>
          <w:sz w:val="22"/>
          <w:szCs w:val="22"/>
        </w:rPr>
        <w:t>limited</w:t>
      </w:r>
      <w:r w:rsidRPr="000F74B1">
        <w:rPr>
          <w:rFonts w:asciiTheme="minorHAnsi" w:eastAsiaTheme="minorHAnsi" w:hAnsiTheme="minorHAnsi" w:cstheme="minorHAnsi"/>
          <w:spacing w:val="-4"/>
          <w:w w:val="105"/>
          <w:sz w:val="22"/>
          <w:szCs w:val="22"/>
        </w:rPr>
        <w:t xml:space="preserve"> </w:t>
      </w:r>
      <w:r w:rsidRPr="000F74B1">
        <w:rPr>
          <w:rFonts w:asciiTheme="minorHAnsi" w:eastAsiaTheme="minorHAnsi" w:hAnsiTheme="minorHAnsi" w:cstheme="minorHAnsi"/>
          <w:w w:val="105"/>
          <w:sz w:val="22"/>
          <w:szCs w:val="22"/>
        </w:rPr>
        <w:t>to</w:t>
      </w:r>
      <w:r w:rsidRPr="000F74B1">
        <w:rPr>
          <w:rFonts w:asciiTheme="minorHAnsi" w:eastAsiaTheme="minorHAnsi" w:hAnsiTheme="minorHAnsi" w:cstheme="minorHAnsi"/>
          <w:spacing w:val="-8"/>
          <w:w w:val="105"/>
          <w:sz w:val="22"/>
          <w:szCs w:val="22"/>
        </w:rPr>
        <w:t xml:space="preserve"> </w:t>
      </w:r>
      <w:r w:rsidRPr="000F74B1">
        <w:rPr>
          <w:rFonts w:asciiTheme="minorHAnsi" w:eastAsiaTheme="minorHAnsi" w:hAnsiTheme="minorHAnsi" w:cstheme="minorHAnsi"/>
          <w:w w:val="105"/>
          <w:sz w:val="22"/>
          <w:szCs w:val="22"/>
        </w:rPr>
        <w:t>customs,</w:t>
      </w:r>
      <w:r w:rsidRPr="000F74B1">
        <w:rPr>
          <w:rFonts w:asciiTheme="minorHAnsi" w:eastAsiaTheme="minorHAnsi" w:hAnsiTheme="minorHAnsi" w:cstheme="minorHAnsi"/>
          <w:spacing w:val="5"/>
          <w:w w:val="105"/>
          <w:sz w:val="22"/>
          <w:szCs w:val="22"/>
        </w:rPr>
        <w:t xml:space="preserve"> </w:t>
      </w:r>
      <w:r w:rsidRPr="000F74B1">
        <w:rPr>
          <w:rFonts w:asciiTheme="minorHAnsi" w:eastAsiaTheme="minorHAnsi" w:hAnsiTheme="minorHAnsi" w:cstheme="minorHAnsi"/>
          <w:w w:val="105"/>
          <w:sz w:val="22"/>
          <w:szCs w:val="22"/>
        </w:rPr>
        <w:t>duties,</w:t>
      </w:r>
      <w:r w:rsidRPr="000F74B1">
        <w:rPr>
          <w:rFonts w:asciiTheme="minorHAnsi" w:eastAsiaTheme="minorHAnsi" w:hAnsiTheme="minorHAnsi" w:cstheme="minorHAnsi"/>
          <w:spacing w:val="-5"/>
          <w:w w:val="105"/>
          <w:sz w:val="22"/>
          <w:szCs w:val="22"/>
        </w:rPr>
        <w:t xml:space="preserve"> </w:t>
      </w:r>
      <w:r w:rsidRPr="000F74B1">
        <w:rPr>
          <w:rFonts w:asciiTheme="minorHAnsi" w:eastAsiaTheme="minorHAnsi" w:hAnsiTheme="minorHAnsi" w:cstheme="minorHAnsi"/>
          <w:w w:val="105"/>
          <w:sz w:val="22"/>
          <w:szCs w:val="22"/>
        </w:rPr>
        <w:t>taxes, costs</w:t>
      </w:r>
      <w:r w:rsidRPr="000F74B1">
        <w:rPr>
          <w:rFonts w:asciiTheme="minorHAnsi" w:eastAsiaTheme="minorHAnsi" w:hAnsiTheme="minorHAnsi" w:cstheme="minorHAnsi"/>
          <w:spacing w:val="-1"/>
          <w:w w:val="105"/>
          <w:sz w:val="22"/>
          <w:szCs w:val="22"/>
        </w:rPr>
        <w:t xml:space="preserve"> </w:t>
      </w:r>
      <w:r w:rsidRPr="000F74B1">
        <w:rPr>
          <w:rFonts w:asciiTheme="minorHAnsi" w:eastAsiaTheme="minorHAnsi" w:hAnsiTheme="minorHAnsi" w:cstheme="minorHAnsi"/>
          <w:w w:val="105"/>
          <w:sz w:val="22"/>
          <w:szCs w:val="22"/>
        </w:rPr>
        <w:t>for</w:t>
      </w:r>
      <w:r w:rsidRPr="000F74B1">
        <w:rPr>
          <w:rFonts w:asciiTheme="minorHAnsi" w:eastAsiaTheme="minorHAnsi" w:hAnsiTheme="minorHAnsi" w:cstheme="minorHAnsi"/>
          <w:spacing w:val="-10"/>
          <w:w w:val="105"/>
          <w:sz w:val="22"/>
          <w:szCs w:val="22"/>
        </w:rPr>
        <w:t xml:space="preserve"> </w:t>
      </w:r>
      <w:r w:rsidRPr="000F74B1">
        <w:rPr>
          <w:rFonts w:asciiTheme="minorHAnsi" w:eastAsiaTheme="minorHAnsi" w:hAnsiTheme="minorHAnsi" w:cstheme="minorHAnsi"/>
          <w:w w:val="105"/>
          <w:sz w:val="22"/>
          <w:szCs w:val="22"/>
        </w:rPr>
        <w:t>carriage</w:t>
      </w:r>
      <w:r w:rsidRPr="000F74B1">
        <w:rPr>
          <w:rFonts w:asciiTheme="minorHAnsi" w:eastAsiaTheme="minorHAnsi" w:hAnsiTheme="minorHAnsi" w:cstheme="minorHAnsi"/>
          <w:spacing w:val="-3"/>
          <w:w w:val="105"/>
          <w:sz w:val="22"/>
          <w:szCs w:val="22"/>
        </w:rPr>
        <w:t xml:space="preserve"> </w:t>
      </w:r>
      <w:r w:rsidRPr="000F74B1">
        <w:rPr>
          <w:rFonts w:asciiTheme="minorHAnsi" w:eastAsiaTheme="minorHAnsi" w:hAnsiTheme="minorHAnsi" w:cstheme="minorHAnsi"/>
          <w:w w:val="105"/>
          <w:sz w:val="22"/>
          <w:szCs w:val="22"/>
        </w:rPr>
        <w:t>and</w:t>
      </w:r>
      <w:r w:rsidRPr="000F74B1">
        <w:rPr>
          <w:rFonts w:asciiTheme="minorHAnsi" w:eastAsiaTheme="minorHAnsi" w:hAnsiTheme="minorHAnsi" w:cstheme="minorHAnsi"/>
          <w:spacing w:val="-15"/>
          <w:w w:val="105"/>
          <w:sz w:val="22"/>
          <w:szCs w:val="22"/>
        </w:rPr>
        <w:t xml:space="preserve"> </w:t>
      </w:r>
      <w:r w:rsidRPr="000F74B1">
        <w:rPr>
          <w:rFonts w:asciiTheme="minorHAnsi" w:eastAsiaTheme="minorHAnsi" w:hAnsiTheme="minorHAnsi" w:cstheme="minorHAnsi"/>
          <w:w w:val="105"/>
          <w:sz w:val="22"/>
          <w:szCs w:val="22"/>
        </w:rPr>
        <w:t>transshipment,</w:t>
      </w:r>
      <w:r w:rsidRPr="000F74B1">
        <w:rPr>
          <w:rFonts w:asciiTheme="minorHAnsi" w:eastAsiaTheme="minorHAnsi" w:hAnsiTheme="minorHAnsi" w:cstheme="minorHAnsi"/>
          <w:spacing w:val="-2"/>
          <w:w w:val="105"/>
          <w:sz w:val="22"/>
          <w:szCs w:val="22"/>
        </w:rPr>
        <w:t xml:space="preserve"> </w:t>
      </w:r>
      <w:r w:rsidRPr="000F74B1">
        <w:rPr>
          <w:rFonts w:asciiTheme="minorHAnsi" w:eastAsiaTheme="minorHAnsi" w:hAnsiTheme="minorHAnsi" w:cstheme="minorHAnsi"/>
          <w:w w:val="105"/>
          <w:sz w:val="22"/>
          <w:szCs w:val="22"/>
        </w:rPr>
        <w:t>and</w:t>
      </w:r>
      <w:r w:rsidRPr="000F74B1">
        <w:rPr>
          <w:rFonts w:asciiTheme="minorHAnsi" w:eastAsiaTheme="minorHAnsi" w:hAnsiTheme="minorHAnsi" w:cstheme="minorHAnsi"/>
          <w:spacing w:val="-12"/>
          <w:w w:val="105"/>
          <w:sz w:val="22"/>
          <w:szCs w:val="22"/>
        </w:rPr>
        <w:t xml:space="preserve"> </w:t>
      </w:r>
      <w:r w:rsidRPr="000F74B1">
        <w:rPr>
          <w:rFonts w:asciiTheme="minorHAnsi" w:eastAsiaTheme="minorHAnsi" w:hAnsiTheme="minorHAnsi" w:cstheme="minorHAnsi"/>
          <w:w w:val="105"/>
          <w:sz w:val="22"/>
          <w:szCs w:val="22"/>
        </w:rPr>
        <w:t>delivery</w:t>
      </w:r>
      <w:r w:rsidRPr="000F74B1">
        <w:rPr>
          <w:rFonts w:asciiTheme="minorHAnsi" w:eastAsiaTheme="minorHAnsi" w:hAnsiTheme="minorHAnsi" w:cstheme="minorHAnsi"/>
          <w:spacing w:val="-1"/>
          <w:w w:val="105"/>
          <w:sz w:val="22"/>
          <w:szCs w:val="22"/>
        </w:rPr>
        <w:t xml:space="preserve"> </w:t>
      </w:r>
      <w:r w:rsidRPr="000F74B1">
        <w:rPr>
          <w:rFonts w:asciiTheme="minorHAnsi" w:eastAsiaTheme="minorHAnsi" w:hAnsiTheme="minorHAnsi" w:cstheme="minorHAnsi"/>
          <w:w w:val="105"/>
          <w:sz w:val="22"/>
          <w:szCs w:val="22"/>
        </w:rPr>
        <w:t>to</w:t>
      </w:r>
      <w:r w:rsidRPr="000F74B1">
        <w:rPr>
          <w:rFonts w:asciiTheme="minorHAnsi" w:eastAsiaTheme="minorHAnsi" w:hAnsiTheme="minorHAnsi" w:cstheme="minorHAnsi"/>
          <w:spacing w:val="-10"/>
          <w:w w:val="105"/>
          <w:sz w:val="22"/>
          <w:szCs w:val="22"/>
        </w:rPr>
        <w:t xml:space="preserve"> </w:t>
      </w:r>
      <w:r w:rsidRPr="000F74B1">
        <w:rPr>
          <w:rFonts w:asciiTheme="minorHAnsi" w:eastAsiaTheme="minorHAnsi" w:hAnsiTheme="minorHAnsi" w:cstheme="minorHAnsi"/>
          <w:w w:val="105"/>
          <w:sz w:val="22"/>
          <w:szCs w:val="22"/>
        </w:rPr>
        <w:t>Columbia,</w:t>
      </w:r>
      <w:r w:rsidRPr="000F74B1">
        <w:rPr>
          <w:rFonts w:asciiTheme="minorHAnsi" w:eastAsiaTheme="minorHAnsi" w:hAnsiTheme="minorHAnsi" w:cstheme="minorHAnsi"/>
          <w:spacing w:val="10"/>
          <w:w w:val="105"/>
          <w:sz w:val="22"/>
          <w:szCs w:val="22"/>
        </w:rPr>
        <w:t xml:space="preserve"> </w:t>
      </w:r>
      <w:r w:rsidRPr="000F74B1">
        <w:rPr>
          <w:rFonts w:asciiTheme="minorHAnsi" w:eastAsiaTheme="minorHAnsi" w:hAnsiTheme="minorHAnsi" w:cstheme="minorHAnsi"/>
          <w:w w:val="105"/>
          <w:sz w:val="22"/>
          <w:szCs w:val="22"/>
        </w:rPr>
        <w:t>MO.</w:t>
      </w:r>
      <w:r w:rsidRPr="000F74B1">
        <w:rPr>
          <w:rFonts w:asciiTheme="minorHAnsi" w:eastAsiaTheme="minorHAnsi" w:hAnsiTheme="minorHAnsi" w:cstheme="minorHAnsi"/>
          <w:spacing w:val="49"/>
          <w:w w:val="105"/>
          <w:sz w:val="22"/>
          <w:szCs w:val="22"/>
        </w:rPr>
        <w:t xml:space="preserve"> </w:t>
      </w:r>
      <w:r w:rsidRPr="000F74B1">
        <w:rPr>
          <w:rFonts w:asciiTheme="minorHAnsi" w:eastAsiaTheme="minorHAnsi" w:hAnsiTheme="minorHAnsi" w:cstheme="minorHAnsi"/>
          <w:w w:val="105"/>
          <w:sz w:val="22"/>
          <w:szCs w:val="22"/>
        </w:rPr>
        <w:t>The</w:t>
      </w:r>
      <w:r w:rsidRPr="000F74B1">
        <w:rPr>
          <w:rFonts w:asciiTheme="minorHAnsi" w:eastAsiaTheme="minorHAnsi" w:hAnsiTheme="minorHAnsi" w:cstheme="minorHAnsi"/>
          <w:spacing w:val="-11"/>
          <w:w w:val="105"/>
          <w:sz w:val="22"/>
          <w:szCs w:val="22"/>
        </w:rPr>
        <w:t xml:space="preserve"> </w:t>
      </w:r>
      <w:r w:rsidRPr="000F74B1">
        <w:rPr>
          <w:rFonts w:asciiTheme="minorHAnsi" w:eastAsiaTheme="minorHAnsi" w:hAnsiTheme="minorHAnsi" w:cstheme="minorHAnsi"/>
          <w:w w:val="105"/>
          <w:sz w:val="22"/>
          <w:szCs w:val="22"/>
        </w:rPr>
        <w:t>bidder</w:t>
      </w:r>
      <w:r w:rsidRPr="000F74B1">
        <w:rPr>
          <w:rFonts w:asciiTheme="minorHAnsi" w:eastAsiaTheme="minorHAnsi" w:hAnsiTheme="minorHAnsi" w:cstheme="minorHAnsi"/>
          <w:spacing w:val="-4"/>
          <w:w w:val="105"/>
          <w:sz w:val="22"/>
          <w:szCs w:val="22"/>
        </w:rPr>
        <w:t xml:space="preserve"> </w:t>
      </w:r>
      <w:r w:rsidRPr="000F74B1">
        <w:rPr>
          <w:rFonts w:asciiTheme="minorHAnsi" w:eastAsiaTheme="minorHAnsi" w:hAnsiTheme="minorHAnsi" w:cstheme="minorHAnsi"/>
          <w:w w:val="105"/>
          <w:sz w:val="22"/>
          <w:szCs w:val="22"/>
        </w:rPr>
        <w:t>is responsible</w:t>
      </w:r>
      <w:r w:rsidRPr="000F74B1">
        <w:rPr>
          <w:rFonts w:asciiTheme="minorHAnsi" w:eastAsiaTheme="minorHAnsi" w:hAnsiTheme="minorHAnsi" w:cstheme="minorHAnsi"/>
          <w:spacing w:val="3"/>
          <w:w w:val="105"/>
          <w:sz w:val="22"/>
          <w:szCs w:val="22"/>
        </w:rPr>
        <w:t xml:space="preserve"> </w:t>
      </w:r>
      <w:r w:rsidRPr="000F74B1">
        <w:rPr>
          <w:rFonts w:asciiTheme="minorHAnsi" w:eastAsiaTheme="minorHAnsi" w:hAnsiTheme="minorHAnsi" w:cstheme="minorHAnsi"/>
          <w:w w:val="105"/>
          <w:sz w:val="22"/>
          <w:szCs w:val="22"/>
        </w:rPr>
        <w:t>for</w:t>
      </w:r>
      <w:r w:rsidRPr="000F74B1">
        <w:rPr>
          <w:rFonts w:asciiTheme="minorHAnsi" w:eastAsiaTheme="minorHAnsi" w:hAnsiTheme="minorHAnsi" w:cstheme="minorHAnsi"/>
          <w:spacing w:val="-8"/>
          <w:w w:val="105"/>
          <w:sz w:val="22"/>
          <w:szCs w:val="22"/>
        </w:rPr>
        <w:t xml:space="preserve"> </w:t>
      </w:r>
      <w:r w:rsidRPr="000F74B1">
        <w:rPr>
          <w:rFonts w:asciiTheme="minorHAnsi" w:eastAsiaTheme="minorHAnsi" w:hAnsiTheme="minorHAnsi" w:cstheme="minorHAnsi"/>
          <w:w w:val="105"/>
          <w:sz w:val="22"/>
          <w:szCs w:val="22"/>
        </w:rPr>
        <w:t>all</w:t>
      </w:r>
      <w:r w:rsidRPr="000F74B1">
        <w:rPr>
          <w:rFonts w:asciiTheme="minorHAnsi" w:eastAsiaTheme="minorHAnsi" w:hAnsiTheme="minorHAnsi" w:cstheme="minorHAnsi"/>
          <w:spacing w:val="-16"/>
          <w:w w:val="105"/>
          <w:sz w:val="22"/>
          <w:szCs w:val="22"/>
        </w:rPr>
        <w:t xml:space="preserve"> </w:t>
      </w:r>
      <w:r w:rsidRPr="000F74B1">
        <w:rPr>
          <w:rFonts w:asciiTheme="minorHAnsi" w:eastAsiaTheme="minorHAnsi" w:hAnsiTheme="minorHAnsi" w:cstheme="minorHAnsi"/>
          <w:w w:val="105"/>
          <w:sz w:val="22"/>
          <w:szCs w:val="22"/>
        </w:rPr>
        <w:t>risks</w:t>
      </w:r>
      <w:r w:rsidRPr="000F74B1">
        <w:rPr>
          <w:rFonts w:asciiTheme="minorHAnsi" w:eastAsiaTheme="minorHAnsi" w:hAnsiTheme="minorHAnsi" w:cstheme="minorHAnsi"/>
          <w:spacing w:val="-9"/>
          <w:w w:val="105"/>
          <w:sz w:val="22"/>
          <w:szCs w:val="22"/>
        </w:rPr>
        <w:t xml:space="preserve"> </w:t>
      </w:r>
      <w:r w:rsidRPr="000F74B1">
        <w:rPr>
          <w:rFonts w:asciiTheme="minorHAnsi" w:eastAsiaTheme="minorHAnsi" w:hAnsiTheme="minorHAnsi" w:cstheme="minorHAnsi"/>
          <w:w w:val="105"/>
          <w:sz w:val="22"/>
          <w:szCs w:val="22"/>
        </w:rPr>
        <w:t>and</w:t>
      </w:r>
      <w:r w:rsidRPr="000F74B1">
        <w:rPr>
          <w:rFonts w:asciiTheme="minorHAnsi" w:eastAsiaTheme="minorHAnsi" w:hAnsiTheme="minorHAnsi" w:cstheme="minorHAnsi"/>
          <w:spacing w:val="-14"/>
          <w:w w:val="105"/>
          <w:sz w:val="22"/>
          <w:szCs w:val="22"/>
        </w:rPr>
        <w:t xml:space="preserve"> </w:t>
      </w:r>
      <w:r w:rsidRPr="000F74B1">
        <w:rPr>
          <w:rFonts w:asciiTheme="minorHAnsi" w:eastAsiaTheme="minorHAnsi" w:hAnsiTheme="minorHAnsi" w:cstheme="minorHAnsi"/>
          <w:w w:val="105"/>
          <w:sz w:val="22"/>
          <w:szCs w:val="22"/>
        </w:rPr>
        <w:t>costs</w:t>
      </w:r>
      <w:r w:rsidRPr="000F74B1">
        <w:rPr>
          <w:rFonts w:asciiTheme="minorHAnsi" w:eastAsiaTheme="minorHAnsi" w:hAnsiTheme="minorHAnsi" w:cstheme="minorHAnsi"/>
          <w:spacing w:val="-1"/>
          <w:w w:val="105"/>
          <w:sz w:val="22"/>
          <w:szCs w:val="22"/>
        </w:rPr>
        <w:t xml:space="preserve"> </w:t>
      </w:r>
      <w:r w:rsidRPr="000F74B1">
        <w:rPr>
          <w:rFonts w:asciiTheme="minorHAnsi" w:eastAsiaTheme="minorHAnsi" w:hAnsiTheme="minorHAnsi" w:cstheme="minorHAnsi"/>
          <w:w w:val="105"/>
          <w:sz w:val="22"/>
          <w:szCs w:val="22"/>
        </w:rPr>
        <w:t>and</w:t>
      </w:r>
      <w:r w:rsidRPr="000F74B1">
        <w:rPr>
          <w:rFonts w:asciiTheme="minorHAnsi" w:eastAsiaTheme="minorHAnsi" w:hAnsiTheme="minorHAnsi" w:cstheme="minorHAnsi"/>
          <w:spacing w:val="-11"/>
          <w:w w:val="105"/>
          <w:sz w:val="22"/>
          <w:szCs w:val="22"/>
        </w:rPr>
        <w:t xml:space="preserve"> </w:t>
      </w:r>
      <w:r w:rsidRPr="000F74B1">
        <w:rPr>
          <w:rFonts w:asciiTheme="minorHAnsi" w:eastAsiaTheme="minorHAnsi" w:hAnsiTheme="minorHAnsi" w:cstheme="minorHAnsi"/>
          <w:w w:val="105"/>
          <w:sz w:val="22"/>
          <w:szCs w:val="22"/>
        </w:rPr>
        <w:t>providing</w:t>
      </w:r>
      <w:r w:rsidRPr="000F74B1">
        <w:rPr>
          <w:rFonts w:asciiTheme="minorHAnsi" w:eastAsiaTheme="minorHAnsi" w:hAnsiTheme="minorHAnsi" w:cstheme="minorHAnsi"/>
          <w:spacing w:val="-1"/>
          <w:w w:val="105"/>
          <w:sz w:val="22"/>
          <w:szCs w:val="22"/>
        </w:rPr>
        <w:t xml:space="preserve"> </w:t>
      </w:r>
      <w:r w:rsidRPr="000F74B1">
        <w:rPr>
          <w:rFonts w:asciiTheme="minorHAnsi" w:eastAsiaTheme="minorHAnsi" w:hAnsiTheme="minorHAnsi" w:cstheme="minorHAnsi"/>
          <w:w w:val="105"/>
          <w:sz w:val="22"/>
          <w:szCs w:val="22"/>
        </w:rPr>
        <w:t>all documentation</w:t>
      </w:r>
      <w:r w:rsidRPr="000F74B1">
        <w:rPr>
          <w:rFonts w:asciiTheme="minorHAnsi" w:eastAsiaTheme="minorHAnsi" w:hAnsiTheme="minorHAnsi" w:cstheme="minorHAnsi"/>
          <w:spacing w:val="14"/>
          <w:w w:val="105"/>
          <w:sz w:val="22"/>
          <w:szCs w:val="22"/>
        </w:rPr>
        <w:t xml:space="preserve"> </w:t>
      </w:r>
      <w:r w:rsidRPr="000F74B1">
        <w:rPr>
          <w:rFonts w:asciiTheme="minorHAnsi" w:eastAsiaTheme="minorHAnsi" w:hAnsiTheme="minorHAnsi" w:cstheme="minorHAnsi"/>
          <w:w w:val="105"/>
          <w:sz w:val="22"/>
          <w:szCs w:val="22"/>
        </w:rPr>
        <w:t>as</w:t>
      </w:r>
      <w:r w:rsidRPr="000F74B1">
        <w:rPr>
          <w:rFonts w:asciiTheme="minorHAnsi" w:eastAsiaTheme="minorHAnsi" w:hAnsiTheme="minorHAnsi" w:cstheme="minorHAnsi"/>
          <w:spacing w:val="-4"/>
          <w:w w:val="105"/>
          <w:sz w:val="22"/>
          <w:szCs w:val="22"/>
        </w:rPr>
        <w:t xml:space="preserve"> </w:t>
      </w:r>
      <w:r w:rsidRPr="000F74B1">
        <w:rPr>
          <w:rFonts w:asciiTheme="minorHAnsi" w:eastAsiaTheme="minorHAnsi" w:hAnsiTheme="minorHAnsi" w:cstheme="minorHAnsi"/>
          <w:w w:val="105"/>
          <w:sz w:val="22"/>
          <w:szCs w:val="22"/>
        </w:rPr>
        <w:t>required</w:t>
      </w:r>
      <w:r w:rsidRPr="000F74B1">
        <w:rPr>
          <w:rFonts w:asciiTheme="minorHAnsi" w:eastAsiaTheme="minorHAnsi" w:hAnsiTheme="minorHAnsi" w:cstheme="minorHAnsi"/>
          <w:spacing w:val="-4"/>
          <w:w w:val="105"/>
          <w:sz w:val="22"/>
          <w:szCs w:val="22"/>
        </w:rPr>
        <w:t xml:space="preserve"> </w:t>
      </w:r>
      <w:r w:rsidRPr="000F74B1">
        <w:rPr>
          <w:rFonts w:asciiTheme="minorHAnsi" w:eastAsiaTheme="minorHAnsi" w:hAnsiTheme="minorHAnsi" w:cstheme="minorHAnsi"/>
          <w:w w:val="105"/>
          <w:sz w:val="22"/>
          <w:szCs w:val="22"/>
        </w:rPr>
        <w:t>for</w:t>
      </w:r>
      <w:r w:rsidRPr="000F74B1">
        <w:rPr>
          <w:rFonts w:asciiTheme="minorHAnsi" w:eastAsiaTheme="minorHAnsi" w:hAnsiTheme="minorHAnsi" w:cstheme="minorHAnsi"/>
          <w:spacing w:val="-14"/>
          <w:w w:val="105"/>
          <w:sz w:val="22"/>
          <w:szCs w:val="22"/>
        </w:rPr>
        <w:t xml:space="preserve"> </w:t>
      </w:r>
      <w:r w:rsidRPr="000F74B1">
        <w:rPr>
          <w:rFonts w:asciiTheme="minorHAnsi" w:eastAsiaTheme="minorHAnsi" w:hAnsiTheme="minorHAnsi" w:cstheme="minorHAnsi"/>
          <w:w w:val="105"/>
          <w:sz w:val="22"/>
          <w:szCs w:val="22"/>
        </w:rPr>
        <w:t>importing.</w:t>
      </w:r>
      <w:r w:rsidRPr="000F74B1">
        <w:rPr>
          <w:rFonts w:asciiTheme="minorHAnsi" w:eastAsiaTheme="minorHAnsi" w:hAnsiTheme="minorHAnsi" w:cstheme="minorHAnsi"/>
          <w:spacing w:val="55"/>
          <w:w w:val="105"/>
          <w:sz w:val="22"/>
          <w:szCs w:val="22"/>
        </w:rPr>
        <w:t xml:space="preserve"> </w:t>
      </w:r>
      <w:r w:rsidRPr="000F74B1">
        <w:rPr>
          <w:rFonts w:asciiTheme="minorHAnsi" w:eastAsiaTheme="minorHAnsi" w:hAnsiTheme="minorHAnsi" w:cstheme="minorHAnsi"/>
          <w:w w:val="105"/>
          <w:sz w:val="22"/>
          <w:szCs w:val="22"/>
        </w:rPr>
        <w:t>Contact</w:t>
      </w:r>
      <w:r w:rsidRPr="000F74B1">
        <w:rPr>
          <w:rFonts w:asciiTheme="minorHAnsi" w:eastAsiaTheme="minorHAnsi" w:hAnsiTheme="minorHAnsi" w:cstheme="minorHAnsi"/>
          <w:spacing w:val="7"/>
          <w:w w:val="105"/>
          <w:sz w:val="22"/>
          <w:szCs w:val="22"/>
        </w:rPr>
        <w:t xml:space="preserve"> </w:t>
      </w:r>
      <w:r w:rsidRPr="000F74B1">
        <w:rPr>
          <w:rFonts w:asciiTheme="minorHAnsi" w:eastAsiaTheme="minorHAnsi" w:hAnsiTheme="minorHAnsi" w:cstheme="minorHAnsi"/>
          <w:w w:val="105"/>
          <w:sz w:val="22"/>
          <w:szCs w:val="22"/>
        </w:rPr>
        <w:t>information</w:t>
      </w:r>
      <w:r w:rsidRPr="000F74B1">
        <w:rPr>
          <w:rFonts w:asciiTheme="minorHAnsi" w:eastAsiaTheme="minorHAnsi" w:hAnsiTheme="minorHAnsi" w:cstheme="minorHAnsi"/>
          <w:spacing w:val="2"/>
          <w:w w:val="105"/>
          <w:sz w:val="22"/>
          <w:szCs w:val="22"/>
        </w:rPr>
        <w:t xml:space="preserve"> </w:t>
      </w:r>
      <w:r w:rsidRPr="000F74B1">
        <w:rPr>
          <w:rFonts w:asciiTheme="minorHAnsi" w:eastAsiaTheme="minorHAnsi" w:hAnsiTheme="minorHAnsi" w:cstheme="minorHAnsi"/>
          <w:w w:val="105"/>
          <w:sz w:val="22"/>
          <w:szCs w:val="22"/>
        </w:rPr>
        <w:t>for</w:t>
      </w:r>
      <w:r w:rsidRPr="000F74B1">
        <w:rPr>
          <w:rFonts w:asciiTheme="minorHAnsi" w:eastAsiaTheme="minorHAnsi" w:hAnsiTheme="minorHAnsi" w:cstheme="minorHAnsi"/>
          <w:spacing w:val="-9"/>
          <w:w w:val="105"/>
          <w:sz w:val="22"/>
          <w:szCs w:val="22"/>
        </w:rPr>
        <w:t xml:space="preserve"> </w:t>
      </w:r>
      <w:r w:rsidRPr="000F74B1">
        <w:rPr>
          <w:rFonts w:asciiTheme="minorHAnsi" w:eastAsiaTheme="minorHAnsi" w:hAnsiTheme="minorHAnsi" w:cstheme="minorHAnsi"/>
          <w:w w:val="105"/>
          <w:sz w:val="22"/>
          <w:szCs w:val="22"/>
        </w:rPr>
        <w:t>a</w:t>
      </w:r>
      <w:r w:rsidRPr="000F74B1">
        <w:rPr>
          <w:rFonts w:asciiTheme="minorHAnsi" w:eastAsiaTheme="minorHAnsi" w:hAnsiTheme="minorHAnsi" w:cstheme="minorHAnsi"/>
          <w:spacing w:val="-5"/>
          <w:w w:val="105"/>
          <w:sz w:val="22"/>
          <w:szCs w:val="22"/>
        </w:rPr>
        <w:t xml:space="preserve"> </w:t>
      </w:r>
      <w:r w:rsidRPr="000F74B1">
        <w:rPr>
          <w:rFonts w:asciiTheme="minorHAnsi" w:eastAsiaTheme="minorHAnsi" w:hAnsiTheme="minorHAnsi" w:cstheme="minorHAnsi"/>
          <w:w w:val="105"/>
          <w:sz w:val="22"/>
          <w:szCs w:val="22"/>
        </w:rPr>
        <w:t>customs</w:t>
      </w:r>
      <w:r w:rsidRPr="000F74B1">
        <w:rPr>
          <w:rFonts w:asciiTheme="minorHAnsi" w:eastAsiaTheme="minorHAnsi" w:hAnsiTheme="minorHAnsi" w:cstheme="minorHAnsi"/>
          <w:spacing w:val="4"/>
          <w:w w:val="105"/>
          <w:sz w:val="22"/>
          <w:szCs w:val="22"/>
        </w:rPr>
        <w:t xml:space="preserve"> </w:t>
      </w:r>
      <w:r w:rsidRPr="000F74B1">
        <w:rPr>
          <w:rFonts w:asciiTheme="minorHAnsi" w:eastAsiaTheme="minorHAnsi" w:hAnsiTheme="minorHAnsi" w:cstheme="minorHAnsi"/>
          <w:w w:val="105"/>
          <w:sz w:val="22"/>
          <w:szCs w:val="22"/>
        </w:rPr>
        <w:t>broker</w:t>
      </w:r>
      <w:r w:rsidRPr="000F74B1">
        <w:rPr>
          <w:rFonts w:asciiTheme="minorHAnsi" w:eastAsiaTheme="minorHAnsi" w:hAnsiTheme="minorHAnsi" w:cstheme="minorHAnsi"/>
          <w:spacing w:val="-2"/>
          <w:w w:val="105"/>
          <w:sz w:val="22"/>
          <w:szCs w:val="22"/>
        </w:rPr>
        <w:t xml:space="preserve"> </w:t>
      </w:r>
      <w:r w:rsidRPr="000F74B1">
        <w:rPr>
          <w:rFonts w:asciiTheme="minorHAnsi" w:eastAsiaTheme="minorHAnsi" w:hAnsiTheme="minorHAnsi" w:cstheme="minorHAnsi"/>
          <w:w w:val="105"/>
          <w:sz w:val="22"/>
          <w:szCs w:val="22"/>
        </w:rPr>
        <w:t>accustomed</w:t>
      </w:r>
      <w:r w:rsidRPr="000F74B1">
        <w:rPr>
          <w:rFonts w:asciiTheme="minorHAnsi" w:eastAsiaTheme="minorHAnsi" w:hAnsiTheme="minorHAnsi" w:cstheme="minorHAnsi"/>
          <w:spacing w:val="-1"/>
          <w:w w:val="105"/>
          <w:sz w:val="22"/>
          <w:szCs w:val="22"/>
        </w:rPr>
        <w:t xml:space="preserve"> </w:t>
      </w:r>
      <w:r w:rsidRPr="000F74B1">
        <w:rPr>
          <w:rFonts w:asciiTheme="minorHAnsi" w:eastAsiaTheme="minorHAnsi" w:hAnsiTheme="minorHAnsi" w:cstheme="minorHAnsi"/>
          <w:w w:val="105"/>
          <w:sz w:val="22"/>
          <w:szCs w:val="22"/>
        </w:rPr>
        <w:t>to</w:t>
      </w:r>
      <w:r w:rsidRPr="000F74B1">
        <w:rPr>
          <w:rFonts w:asciiTheme="minorHAnsi" w:eastAsiaTheme="minorHAnsi" w:hAnsiTheme="minorHAnsi" w:cstheme="minorHAnsi"/>
          <w:spacing w:val="-3"/>
          <w:w w:val="105"/>
          <w:sz w:val="22"/>
          <w:szCs w:val="22"/>
        </w:rPr>
        <w:t xml:space="preserve"> </w:t>
      </w:r>
      <w:r w:rsidRPr="000F74B1">
        <w:rPr>
          <w:rFonts w:asciiTheme="minorHAnsi" w:eastAsiaTheme="minorHAnsi" w:hAnsiTheme="minorHAnsi" w:cstheme="minorHAnsi"/>
          <w:w w:val="105"/>
          <w:sz w:val="22"/>
          <w:szCs w:val="22"/>
        </w:rPr>
        <w:t>working</w:t>
      </w:r>
      <w:r w:rsidRPr="000F74B1">
        <w:rPr>
          <w:rFonts w:asciiTheme="minorHAnsi" w:eastAsiaTheme="minorHAnsi" w:hAnsiTheme="minorHAnsi" w:cstheme="minorHAnsi"/>
          <w:spacing w:val="2"/>
          <w:w w:val="105"/>
          <w:sz w:val="22"/>
          <w:szCs w:val="22"/>
        </w:rPr>
        <w:t xml:space="preserve"> </w:t>
      </w:r>
      <w:r w:rsidRPr="000F74B1">
        <w:rPr>
          <w:rFonts w:asciiTheme="minorHAnsi" w:eastAsiaTheme="minorHAnsi" w:hAnsiTheme="minorHAnsi" w:cstheme="minorHAnsi"/>
          <w:w w:val="105"/>
          <w:sz w:val="22"/>
          <w:szCs w:val="22"/>
        </w:rPr>
        <w:t>with</w:t>
      </w:r>
      <w:r w:rsidRPr="000F74B1">
        <w:rPr>
          <w:rFonts w:asciiTheme="minorHAnsi" w:eastAsiaTheme="minorHAnsi" w:hAnsiTheme="minorHAnsi" w:cstheme="minorHAnsi"/>
          <w:spacing w:val="-14"/>
          <w:w w:val="105"/>
          <w:sz w:val="22"/>
          <w:szCs w:val="22"/>
        </w:rPr>
        <w:t xml:space="preserve"> </w:t>
      </w:r>
      <w:r w:rsidRPr="000F74B1">
        <w:rPr>
          <w:rFonts w:asciiTheme="minorHAnsi" w:eastAsiaTheme="minorHAnsi" w:hAnsiTheme="minorHAnsi" w:cstheme="minorHAnsi"/>
          <w:w w:val="105"/>
          <w:sz w:val="22"/>
          <w:szCs w:val="22"/>
        </w:rPr>
        <w:t>the</w:t>
      </w:r>
      <w:r w:rsidRPr="000F74B1">
        <w:rPr>
          <w:rFonts w:asciiTheme="minorHAnsi" w:eastAsiaTheme="minorHAnsi" w:hAnsiTheme="minorHAnsi" w:cstheme="minorHAnsi"/>
          <w:spacing w:val="-6"/>
          <w:w w:val="105"/>
          <w:sz w:val="22"/>
          <w:szCs w:val="22"/>
        </w:rPr>
        <w:t xml:space="preserve"> </w:t>
      </w:r>
      <w:r w:rsidRPr="000F74B1">
        <w:rPr>
          <w:rFonts w:asciiTheme="minorHAnsi" w:eastAsiaTheme="minorHAnsi" w:hAnsiTheme="minorHAnsi" w:cstheme="minorHAnsi"/>
          <w:w w:val="105"/>
          <w:sz w:val="22"/>
          <w:szCs w:val="22"/>
        </w:rPr>
        <w:t>University</w:t>
      </w:r>
      <w:r w:rsidRPr="000F74B1">
        <w:rPr>
          <w:rFonts w:asciiTheme="minorHAnsi" w:eastAsiaTheme="minorHAnsi" w:hAnsiTheme="minorHAnsi" w:cstheme="minorHAnsi"/>
          <w:spacing w:val="6"/>
          <w:w w:val="105"/>
          <w:sz w:val="22"/>
          <w:szCs w:val="22"/>
        </w:rPr>
        <w:t xml:space="preserve"> </w:t>
      </w:r>
      <w:r w:rsidRPr="000F74B1">
        <w:rPr>
          <w:rFonts w:asciiTheme="minorHAnsi" w:eastAsiaTheme="minorHAnsi" w:hAnsiTheme="minorHAnsi" w:cstheme="minorHAnsi"/>
          <w:w w:val="105"/>
          <w:sz w:val="22"/>
          <w:szCs w:val="22"/>
        </w:rPr>
        <w:t>is</w:t>
      </w:r>
      <w:r w:rsidRPr="000F74B1">
        <w:rPr>
          <w:rFonts w:asciiTheme="minorHAnsi" w:eastAsiaTheme="minorHAnsi" w:hAnsiTheme="minorHAnsi" w:cstheme="minorHAnsi"/>
          <w:spacing w:val="-9"/>
          <w:w w:val="105"/>
          <w:sz w:val="22"/>
          <w:szCs w:val="22"/>
        </w:rPr>
        <w:t xml:space="preserve"> </w:t>
      </w:r>
      <w:r w:rsidRPr="000F74B1">
        <w:rPr>
          <w:rFonts w:asciiTheme="minorHAnsi" w:eastAsiaTheme="minorHAnsi" w:hAnsiTheme="minorHAnsi" w:cstheme="minorHAnsi"/>
          <w:w w:val="105"/>
          <w:sz w:val="22"/>
          <w:szCs w:val="22"/>
        </w:rPr>
        <w:t>available</w:t>
      </w:r>
      <w:r w:rsidRPr="000F74B1">
        <w:rPr>
          <w:rFonts w:asciiTheme="minorHAnsi" w:eastAsiaTheme="minorHAnsi" w:hAnsiTheme="minorHAnsi" w:cstheme="minorHAnsi"/>
          <w:spacing w:val="2"/>
          <w:w w:val="105"/>
          <w:sz w:val="22"/>
          <w:szCs w:val="22"/>
        </w:rPr>
        <w:t xml:space="preserve"> </w:t>
      </w:r>
      <w:r w:rsidRPr="000F74B1">
        <w:rPr>
          <w:rFonts w:asciiTheme="minorHAnsi" w:eastAsiaTheme="minorHAnsi" w:hAnsiTheme="minorHAnsi" w:cstheme="minorHAnsi"/>
          <w:w w:val="105"/>
          <w:sz w:val="22"/>
          <w:szCs w:val="22"/>
        </w:rPr>
        <w:t>upon</w:t>
      </w:r>
      <w:r w:rsidRPr="000F74B1">
        <w:rPr>
          <w:rFonts w:asciiTheme="minorHAnsi" w:eastAsiaTheme="minorHAnsi" w:hAnsiTheme="minorHAnsi" w:cstheme="minorHAnsi"/>
          <w:spacing w:val="-8"/>
          <w:w w:val="105"/>
          <w:sz w:val="22"/>
          <w:szCs w:val="22"/>
        </w:rPr>
        <w:t xml:space="preserve"> </w:t>
      </w:r>
      <w:r w:rsidRPr="000F74B1">
        <w:rPr>
          <w:rFonts w:asciiTheme="minorHAnsi" w:eastAsiaTheme="minorHAnsi" w:hAnsiTheme="minorHAnsi" w:cstheme="minorHAnsi"/>
          <w:w w:val="105"/>
          <w:sz w:val="22"/>
          <w:szCs w:val="22"/>
        </w:rPr>
        <w:t>request.</w:t>
      </w:r>
      <w:r w:rsidRPr="000F74B1">
        <w:rPr>
          <w:rFonts w:asciiTheme="minorHAnsi" w:eastAsiaTheme="minorHAnsi" w:hAnsiTheme="minorHAnsi" w:cstheme="minorHAnsi"/>
          <w:spacing w:val="55"/>
          <w:w w:val="105"/>
          <w:sz w:val="22"/>
          <w:szCs w:val="22"/>
        </w:rPr>
        <w:t xml:space="preserve"> </w:t>
      </w:r>
      <w:r w:rsidRPr="000F74B1">
        <w:rPr>
          <w:rFonts w:asciiTheme="minorHAnsi" w:eastAsiaTheme="minorHAnsi" w:hAnsiTheme="minorHAnsi" w:cstheme="minorHAnsi"/>
          <w:w w:val="105"/>
          <w:sz w:val="22"/>
          <w:szCs w:val="22"/>
        </w:rPr>
        <w:t>The</w:t>
      </w:r>
      <w:r w:rsidRPr="000F74B1">
        <w:rPr>
          <w:rFonts w:asciiTheme="minorHAnsi" w:eastAsiaTheme="minorHAnsi" w:hAnsiTheme="minorHAnsi" w:cstheme="minorHAnsi"/>
          <w:spacing w:val="-1"/>
          <w:w w:val="105"/>
          <w:sz w:val="22"/>
          <w:szCs w:val="22"/>
        </w:rPr>
        <w:t xml:space="preserve"> </w:t>
      </w:r>
      <w:r w:rsidRPr="000F74B1">
        <w:rPr>
          <w:rFonts w:asciiTheme="minorHAnsi" w:eastAsiaTheme="minorHAnsi" w:hAnsiTheme="minorHAnsi" w:cstheme="minorHAnsi"/>
          <w:w w:val="105"/>
          <w:sz w:val="22"/>
          <w:szCs w:val="22"/>
        </w:rPr>
        <w:t>bidder is</w:t>
      </w:r>
      <w:r w:rsidRPr="000F74B1">
        <w:rPr>
          <w:rFonts w:asciiTheme="minorHAnsi" w:eastAsiaTheme="minorHAnsi" w:hAnsiTheme="minorHAnsi" w:cstheme="minorHAnsi"/>
          <w:spacing w:val="-6"/>
          <w:w w:val="105"/>
          <w:sz w:val="22"/>
          <w:szCs w:val="22"/>
        </w:rPr>
        <w:t xml:space="preserve"> </w:t>
      </w:r>
      <w:r w:rsidRPr="000F74B1">
        <w:rPr>
          <w:rFonts w:asciiTheme="minorHAnsi" w:eastAsiaTheme="minorHAnsi" w:hAnsiTheme="minorHAnsi" w:cstheme="minorHAnsi"/>
          <w:w w:val="105"/>
          <w:sz w:val="22"/>
          <w:szCs w:val="22"/>
        </w:rPr>
        <w:t>responsible</w:t>
      </w:r>
      <w:r w:rsidRPr="000F74B1">
        <w:rPr>
          <w:rFonts w:asciiTheme="minorHAnsi" w:eastAsiaTheme="minorHAnsi" w:hAnsiTheme="minorHAnsi" w:cstheme="minorHAnsi"/>
          <w:spacing w:val="11"/>
          <w:w w:val="105"/>
          <w:sz w:val="22"/>
          <w:szCs w:val="22"/>
        </w:rPr>
        <w:t xml:space="preserve"> </w:t>
      </w:r>
      <w:r w:rsidRPr="000F74B1">
        <w:rPr>
          <w:rFonts w:asciiTheme="minorHAnsi" w:eastAsiaTheme="minorHAnsi" w:hAnsiTheme="minorHAnsi" w:cstheme="minorHAnsi"/>
          <w:w w:val="105"/>
          <w:sz w:val="22"/>
          <w:szCs w:val="22"/>
        </w:rPr>
        <w:t>for</w:t>
      </w:r>
      <w:r w:rsidRPr="000F74B1">
        <w:rPr>
          <w:rFonts w:asciiTheme="minorHAnsi" w:eastAsiaTheme="minorHAnsi" w:hAnsiTheme="minorHAnsi" w:cstheme="minorHAnsi"/>
          <w:spacing w:val="-9"/>
          <w:w w:val="105"/>
          <w:sz w:val="22"/>
          <w:szCs w:val="22"/>
        </w:rPr>
        <w:t xml:space="preserve"> </w:t>
      </w:r>
      <w:r w:rsidRPr="000F74B1">
        <w:rPr>
          <w:rFonts w:asciiTheme="minorHAnsi" w:eastAsiaTheme="minorHAnsi" w:hAnsiTheme="minorHAnsi" w:cstheme="minorHAnsi"/>
          <w:w w:val="105"/>
          <w:sz w:val="22"/>
          <w:szCs w:val="22"/>
        </w:rPr>
        <w:t>any/all costs</w:t>
      </w:r>
      <w:r w:rsidRPr="000F74B1">
        <w:rPr>
          <w:rFonts w:asciiTheme="minorHAnsi" w:eastAsiaTheme="minorHAnsi" w:hAnsiTheme="minorHAnsi" w:cstheme="minorHAnsi"/>
          <w:spacing w:val="-1"/>
          <w:w w:val="105"/>
          <w:sz w:val="22"/>
          <w:szCs w:val="22"/>
        </w:rPr>
        <w:t xml:space="preserve"> </w:t>
      </w:r>
      <w:r w:rsidRPr="000F74B1">
        <w:rPr>
          <w:rFonts w:asciiTheme="minorHAnsi" w:eastAsiaTheme="minorHAnsi" w:hAnsiTheme="minorHAnsi" w:cstheme="minorHAnsi"/>
          <w:w w:val="105"/>
          <w:sz w:val="22"/>
          <w:szCs w:val="22"/>
        </w:rPr>
        <w:t>of</w:t>
      </w:r>
      <w:r w:rsidRPr="000F74B1">
        <w:rPr>
          <w:rFonts w:asciiTheme="minorHAnsi" w:eastAsiaTheme="minorHAnsi" w:hAnsiTheme="minorHAnsi" w:cstheme="minorHAnsi"/>
          <w:spacing w:val="2"/>
          <w:w w:val="105"/>
          <w:sz w:val="22"/>
          <w:szCs w:val="22"/>
        </w:rPr>
        <w:t xml:space="preserve"> </w:t>
      </w:r>
      <w:r w:rsidRPr="000F74B1">
        <w:rPr>
          <w:rFonts w:asciiTheme="minorHAnsi" w:eastAsiaTheme="minorHAnsi" w:hAnsiTheme="minorHAnsi" w:cstheme="minorHAnsi"/>
          <w:w w:val="105"/>
          <w:sz w:val="22"/>
          <w:szCs w:val="22"/>
        </w:rPr>
        <w:t>customs</w:t>
      </w:r>
      <w:r w:rsidRPr="000F74B1">
        <w:rPr>
          <w:rFonts w:asciiTheme="minorHAnsi" w:eastAsiaTheme="minorHAnsi" w:hAnsiTheme="minorHAnsi" w:cstheme="minorHAnsi"/>
          <w:spacing w:val="-3"/>
          <w:w w:val="105"/>
          <w:sz w:val="22"/>
          <w:szCs w:val="22"/>
        </w:rPr>
        <w:t xml:space="preserve"> </w:t>
      </w:r>
      <w:r w:rsidRPr="000F74B1">
        <w:rPr>
          <w:rFonts w:asciiTheme="minorHAnsi" w:eastAsiaTheme="minorHAnsi" w:hAnsiTheme="minorHAnsi" w:cstheme="minorHAnsi"/>
          <w:w w:val="105"/>
          <w:sz w:val="22"/>
          <w:szCs w:val="22"/>
        </w:rPr>
        <w:t>broker.</w:t>
      </w:r>
    </w:p>
    <w:p w:rsidR="00711889" w:rsidRPr="00711889" w:rsidRDefault="00711889" w:rsidP="00711889">
      <w:pPr>
        <w:pStyle w:val="ListParagraph"/>
        <w:tabs>
          <w:tab w:val="left" w:pos="459"/>
          <w:tab w:val="left" w:pos="990"/>
        </w:tabs>
        <w:kinsoku w:val="0"/>
        <w:overflowPunct w:val="0"/>
        <w:autoSpaceDE w:val="0"/>
        <w:autoSpaceDN w:val="0"/>
        <w:adjustRightInd w:val="0"/>
        <w:spacing w:line="249" w:lineRule="auto"/>
        <w:ind w:left="990" w:right="190"/>
        <w:rPr>
          <w:rFonts w:asciiTheme="minorHAnsi" w:eastAsiaTheme="minorHAnsi" w:hAnsiTheme="minorHAnsi" w:cstheme="minorHAnsi"/>
          <w:w w:val="105"/>
          <w:sz w:val="22"/>
          <w:szCs w:val="22"/>
        </w:rPr>
      </w:pPr>
    </w:p>
    <w:p w:rsidR="0093586B" w:rsidRPr="0093586B" w:rsidRDefault="0093586B" w:rsidP="00AE27DA">
      <w:pPr>
        <w:pStyle w:val="ListParagraph"/>
        <w:numPr>
          <w:ilvl w:val="0"/>
          <w:numId w:val="7"/>
        </w:numPr>
        <w:tabs>
          <w:tab w:val="left" w:pos="455"/>
          <w:tab w:val="left" w:pos="990"/>
        </w:tabs>
        <w:kinsoku w:val="0"/>
        <w:overflowPunct w:val="0"/>
        <w:autoSpaceDE w:val="0"/>
        <w:autoSpaceDN w:val="0"/>
        <w:adjustRightInd w:val="0"/>
        <w:ind w:left="990"/>
        <w:rPr>
          <w:rFonts w:asciiTheme="minorHAnsi" w:eastAsiaTheme="minorHAnsi" w:hAnsiTheme="minorHAnsi" w:cstheme="minorHAnsi"/>
          <w:w w:val="105"/>
          <w:sz w:val="22"/>
          <w:szCs w:val="22"/>
        </w:rPr>
      </w:pPr>
      <w:r w:rsidRPr="0093586B">
        <w:rPr>
          <w:rFonts w:asciiTheme="minorHAnsi" w:eastAsiaTheme="minorHAnsi" w:hAnsiTheme="minorHAnsi" w:cstheme="minorHAnsi"/>
          <w:w w:val="105"/>
          <w:sz w:val="22"/>
          <w:szCs w:val="22"/>
        </w:rPr>
        <w:t>Materials will be ordered by authorized representatives of Print &amp; Mail Services on an “as needed” basis. Ink sets must be delivered within one week of order date. Expiration dates of ink must be not less than one (1) year from date of delivery.</w:t>
      </w:r>
    </w:p>
    <w:p w:rsidR="0093586B" w:rsidRPr="0093586B" w:rsidRDefault="0093586B" w:rsidP="0093586B">
      <w:pPr>
        <w:pStyle w:val="ListParagraph"/>
        <w:tabs>
          <w:tab w:val="left" w:pos="455"/>
          <w:tab w:val="left" w:pos="990"/>
        </w:tabs>
        <w:kinsoku w:val="0"/>
        <w:overflowPunct w:val="0"/>
        <w:autoSpaceDE w:val="0"/>
        <w:autoSpaceDN w:val="0"/>
        <w:adjustRightInd w:val="0"/>
        <w:ind w:left="990"/>
        <w:rPr>
          <w:rFonts w:asciiTheme="minorHAnsi" w:eastAsiaTheme="minorHAnsi" w:hAnsiTheme="minorHAnsi" w:cstheme="minorHAnsi"/>
          <w:w w:val="105"/>
          <w:sz w:val="22"/>
          <w:szCs w:val="22"/>
        </w:rPr>
      </w:pPr>
    </w:p>
    <w:p w:rsidR="00D04072" w:rsidRPr="00B60E0D" w:rsidRDefault="00C5531B" w:rsidP="0093586B">
      <w:pPr>
        <w:pStyle w:val="ListParagraph"/>
        <w:numPr>
          <w:ilvl w:val="0"/>
          <w:numId w:val="7"/>
        </w:numPr>
        <w:tabs>
          <w:tab w:val="left" w:pos="455"/>
          <w:tab w:val="left" w:pos="990"/>
        </w:tabs>
        <w:kinsoku w:val="0"/>
        <w:overflowPunct w:val="0"/>
        <w:autoSpaceDE w:val="0"/>
        <w:autoSpaceDN w:val="0"/>
        <w:adjustRightInd w:val="0"/>
        <w:spacing w:after="0"/>
        <w:ind w:left="990" w:right="105"/>
        <w:rPr>
          <w:rFonts w:asciiTheme="minorHAnsi" w:hAnsiTheme="minorHAnsi" w:cstheme="minorHAnsi"/>
          <w:sz w:val="22"/>
          <w:szCs w:val="22"/>
        </w:rPr>
      </w:pPr>
      <w:r w:rsidRPr="000F74B1">
        <w:rPr>
          <w:rFonts w:asciiTheme="minorHAnsi" w:eastAsiaTheme="minorHAnsi" w:hAnsiTheme="minorHAnsi" w:cstheme="minorHAnsi"/>
          <w:w w:val="105"/>
          <w:sz w:val="22"/>
          <w:szCs w:val="22"/>
        </w:rPr>
        <w:lastRenderedPageBreak/>
        <w:t>The University reserves the right to return at the bidder's expense, shipments failing to meet the</w:t>
      </w:r>
      <w:r w:rsidRPr="000F74B1">
        <w:rPr>
          <w:rFonts w:asciiTheme="minorHAnsi" w:eastAsiaTheme="minorHAnsi" w:hAnsiTheme="minorHAnsi" w:cstheme="minorHAnsi"/>
          <w:spacing w:val="45"/>
          <w:w w:val="105"/>
          <w:sz w:val="22"/>
          <w:szCs w:val="22"/>
        </w:rPr>
        <w:t xml:space="preserve"> </w:t>
      </w:r>
      <w:r w:rsidRPr="000F74B1">
        <w:rPr>
          <w:rFonts w:asciiTheme="minorHAnsi" w:eastAsiaTheme="minorHAnsi" w:hAnsiTheme="minorHAnsi" w:cstheme="minorHAnsi"/>
          <w:w w:val="105"/>
          <w:sz w:val="22"/>
          <w:szCs w:val="22"/>
        </w:rPr>
        <w:t>specification.</w:t>
      </w:r>
    </w:p>
    <w:p w:rsidR="00B60E0D" w:rsidRPr="00B60E0D" w:rsidRDefault="00B60E0D" w:rsidP="0093586B">
      <w:pPr>
        <w:pStyle w:val="ListParagraph"/>
        <w:rPr>
          <w:rFonts w:asciiTheme="minorHAnsi" w:hAnsiTheme="minorHAnsi" w:cstheme="minorHAnsi"/>
          <w:sz w:val="22"/>
          <w:szCs w:val="22"/>
        </w:rPr>
      </w:pPr>
    </w:p>
    <w:p w:rsidR="00B60E0D" w:rsidRDefault="00B60E0D" w:rsidP="0093586B">
      <w:pPr>
        <w:pStyle w:val="ListParagraph"/>
        <w:numPr>
          <w:ilvl w:val="0"/>
          <w:numId w:val="7"/>
        </w:numPr>
        <w:tabs>
          <w:tab w:val="left" w:pos="455"/>
          <w:tab w:val="left" w:pos="990"/>
        </w:tabs>
        <w:kinsoku w:val="0"/>
        <w:overflowPunct w:val="0"/>
        <w:autoSpaceDE w:val="0"/>
        <w:autoSpaceDN w:val="0"/>
        <w:adjustRightInd w:val="0"/>
        <w:spacing w:after="0"/>
        <w:ind w:left="990" w:right="105"/>
        <w:rPr>
          <w:rFonts w:asciiTheme="minorHAnsi" w:hAnsiTheme="minorHAnsi" w:cstheme="minorHAnsi"/>
          <w:sz w:val="22"/>
          <w:szCs w:val="22"/>
        </w:rPr>
      </w:pPr>
      <w:r w:rsidRPr="00B60E0D">
        <w:rPr>
          <w:rFonts w:asciiTheme="minorHAnsi" w:hAnsiTheme="minorHAnsi" w:cstheme="minorHAnsi"/>
          <w:sz w:val="22"/>
          <w:szCs w:val="22"/>
        </w:rPr>
        <w:t xml:space="preserve">The bidder shall indicate below </w:t>
      </w:r>
      <w:r w:rsidR="00711889">
        <w:rPr>
          <w:rFonts w:asciiTheme="minorHAnsi" w:hAnsiTheme="minorHAnsi" w:cstheme="minorHAnsi"/>
          <w:sz w:val="22"/>
          <w:szCs w:val="22"/>
        </w:rPr>
        <w:t>on average, how</w:t>
      </w:r>
      <w:r w:rsidRPr="00B60E0D">
        <w:rPr>
          <w:rFonts w:asciiTheme="minorHAnsi" w:hAnsiTheme="minorHAnsi" w:cstheme="minorHAnsi"/>
          <w:sz w:val="22"/>
          <w:szCs w:val="22"/>
        </w:rPr>
        <w:t xml:space="preserve"> many calendar days after placement of the order delivery will be made.</w:t>
      </w:r>
    </w:p>
    <w:p w:rsidR="00B60E0D" w:rsidRPr="00B60E0D" w:rsidRDefault="00B60E0D" w:rsidP="00B60E0D">
      <w:pPr>
        <w:pStyle w:val="ListParagraph"/>
        <w:rPr>
          <w:rFonts w:asciiTheme="minorHAnsi" w:hAnsiTheme="minorHAnsi" w:cstheme="minorHAnsi"/>
          <w:sz w:val="22"/>
          <w:szCs w:val="22"/>
        </w:rPr>
      </w:pPr>
    </w:p>
    <w:p w:rsidR="00B60E0D" w:rsidRDefault="00B60E0D" w:rsidP="00B60E0D">
      <w:pPr>
        <w:pStyle w:val="ListParagraph"/>
        <w:tabs>
          <w:tab w:val="left" w:pos="455"/>
          <w:tab w:val="left" w:pos="990"/>
        </w:tabs>
        <w:kinsoku w:val="0"/>
        <w:overflowPunct w:val="0"/>
        <w:autoSpaceDE w:val="0"/>
        <w:autoSpaceDN w:val="0"/>
        <w:adjustRightInd w:val="0"/>
        <w:spacing w:after="0"/>
        <w:ind w:left="990" w:right="105"/>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______________ Calendar Days</w:t>
      </w:r>
    </w:p>
    <w:p w:rsidR="00B60E0D" w:rsidRPr="00B60E0D" w:rsidRDefault="00B60E0D" w:rsidP="00B60E0D">
      <w:pPr>
        <w:pStyle w:val="ListParagraph"/>
        <w:rPr>
          <w:rFonts w:asciiTheme="minorHAnsi" w:hAnsiTheme="minorHAnsi" w:cstheme="minorHAnsi"/>
          <w:sz w:val="22"/>
          <w:szCs w:val="22"/>
        </w:rPr>
      </w:pPr>
    </w:p>
    <w:p w:rsidR="00B60E0D" w:rsidRPr="000F74B1" w:rsidRDefault="00B60E0D" w:rsidP="00B60E0D">
      <w:pPr>
        <w:pStyle w:val="ListParagraph"/>
        <w:tabs>
          <w:tab w:val="left" w:pos="455"/>
          <w:tab w:val="left" w:pos="990"/>
        </w:tabs>
        <w:kinsoku w:val="0"/>
        <w:overflowPunct w:val="0"/>
        <w:autoSpaceDE w:val="0"/>
        <w:autoSpaceDN w:val="0"/>
        <w:adjustRightInd w:val="0"/>
        <w:spacing w:after="0" w:line="264" w:lineRule="auto"/>
        <w:ind w:left="990" w:right="105"/>
        <w:rPr>
          <w:rFonts w:asciiTheme="minorHAnsi" w:hAnsiTheme="minorHAnsi" w:cstheme="minorHAnsi"/>
          <w:sz w:val="22"/>
          <w:szCs w:val="22"/>
        </w:rPr>
      </w:pPr>
    </w:p>
    <w:p w:rsidR="00D04072" w:rsidRDefault="00D04072" w:rsidP="00D04072">
      <w:pPr>
        <w:pStyle w:val="Default"/>
        <w:ind w:left="2880" w:firstLine="720"/>
        <w:rPr>
          <w:rFonts w:ascii="Times New Roman" w:hAnsi="Times New Roman" w:cs="Times New Roman"/>
          <w:sz w:val="22"/>
          <w:szCs w:val="22"/>
        </w:rPr>
      </w:pPr>
    </w:p>
    <w:p w:rsidR="00D04072" w:rsidRPr="00B63CDE" w:rsidRDefault="00D04072" w:rsidP="00D04072">
      <w:pPr>
        <w:pStyle w:val="ListParagraph"/>
        <w:keepNext/>
        <w:keepLines/>
        <w:widowControl w:val="0"/>
        <w:ind w:left="0"/>
        <w:rPr>
          <w:rFonts w:ascii="Times New Roman" w:hAnsi="Times New Roman"/>
          <w:b/>
          <w:bCs/>
          <w:sz w:val="22"/>
          <w:szCs w:val="22"/>
        </w:rPr>
      </w:pPr>
      <w:r w:rsidRPr="00B63CDE">
        <w:rPr>
          <w:rFonts w:ascii="Times New Roman" w:hAnsi="Times New Roman"/>
          <w:b/>
          <w:bCs/>
          <w:sz w:val="22"/>
          <w:szCs w:val="22"/>
        </w:rPr>
        <w:t>WARRANTY:</w:t>
      </w:r>
    </w:p>
    <w:p w:rsidR="00D04072" w:rsidRDefault="00D04072" w:rsidP="00D04072">
      <w:pPr>
        <w:pStyle w:val="ListParagraph"/>
        <w:keepNext/>
        <w:keepLines/>
        <w:widowControl w:val="0"/>
        <w:ind w:left="0"/>
        <w:rPr>
          <w:rFonts w:ascii="Times New Roman" w:hAnsi="Times New Roman"/>
          <w:bCs/>
          <w:sz w:val="22"/>
          <w:szCs w:val="22"/>
        </w:rPr>
      </w:pPr>
    </w:p>
    <w:p w:rsidR="009908D4" w:rsidRPr="000F74B1" w:rsidRDefault="00750B52" w:rsidP="00063DA9">
      <w:pPr>
        <w:pStyle w:val="ListParagraph"/>
        <w:keepNext/>
        <w:keepLines/>
        <w:widowControl w:val="0"/>
        <w:numPr>
          <w:ilvl w:val="0"/>
          <w:numId w:val="8"/>
        </w:numPr>
        <w:spacing w:after="160" w:line="259" w:lineRule="auto"/>
        <w:ind w:left="990"/>
        <w:rPr>
          <w:rFonts w:asciiTheme="minorHAnsi" w:hAnsiTheme="minorHAnsi" w:cstheme="minorHAnsi"/>
        </w:rPr>
      </w:pPr>
      <w:r w:rsidRPr="000F74B1">
        <w:rPr>
          <w:rFonts w:asciiTheme="minorHAnsi" w:hAnsiTheme="minorHAnsi" w:cstheme="minorHAnsi"/>
          <w:bCs/>
          <w:sz w:val="22"/>
          <w:szCs w:val="22"/>
        </w:rPr>
        <w:t xml:space="preserve">The bidder shall note any applicable warranty information for each </w:t>
      </w:r>
      <w:r w:rsidR="00B60E0D">
        <w:rPr>
          <w:rFonts w:asciiTheme="minorHAnsi" w:hAnsiTheme="minorHAnsi" w:cstheme="minorHAnsi"/>
          <w:bCs/>
          <w:sz w:val="22"/>
          <w:szCs w:val="22"/>
        </w:rPr>
        <w:t>item</w:t>
      </w:r>
      <w:r w:rsidRPr="000F74B1">
        <w:rPr>
          <w:rFonts w:asciiTheme="minorHAnsi" w:hAnsiTheme="minorHAnsi" w:cstheme="minorHAnsi"/>
          <w:bCs/>
          <w:sz w:val="22"/>
          <w:szCs w:val="22"/>
        </w:rPr>
        <w:t xml:space="preserve"> on the attached pricing pages.</w:t>
      </w:r>
    </w:p>
    <w:p w:rsidR="00181553" w:rsidRPr="00C72F97" w:rsidRDefault="00181553" w:rsidP="00181553">
      <w:pPr>
        <w:pStyle w:val="ListParagraph"/>
        <w:spacing w:after="160" w:line="259" w:lineRule="auto"/>
        <w:ind w:left="1440"/>
        <w:rPr>
          <w:rFonts w:ascii="Times New Roman" w:hAnsi="Times New Roman"/>
        </w:rPr>
      </w:pPr>
    </w:p>
    <w:p w:rsidR="003A4342" w:rsidRPr="006D6CF3" w:rsidRDefault="003A4342" w:rsidP="003A4342">
      <w:pPr>
        <w:widowControl w:val="0"/>
        <w:jc w:val="left"/>
        <w:rPr>
          <w:b/>
          <w:bCs/>
          <w:szCs w:val="22"/>
        </w:rPr>
      </w:pPr>
      <w:r w:rsidRPr="006D6CF3">
        <w:rPr>
          <w:b/>
          <w:bCs/>
          <w:szCs w:val="22"/>
        </w:rPr>
        <w:t>INVOICES:</w:t>
      </w:r>
    </w:p>
    <w:p w:rsidR="003A4342" w:rsidRPr="006D6CF3" w:rsidRDefault="003A4342" w:rsidP="003A4342">
      <w:pPr>
        <w:widowControl w:val="0"/>
        <w:jc w:val="left"/>
        <w:rPr>
          <w:bCs/>
          <w:szCs w:val="22"/>
        </w:rPr>
      </w:pPr>
    </w:p>
    <w:p w:rsidR="003A4342" w:rsidRPr="000F74B1" w:rsidRDefault="00AC67EE" w:rsidP="00063DA9">
      <w:pPr>
        <w:pStyle w:val="ListParagraph"/>
        <w:widowControl w:val="0"/>
        <w:numPr>
          <w:ilvl w:val="0"/>
          <w:numId w:val="9"/>
        </w:numPr>
        <w:ind w:left="1080"/>
        <w:rPr>
          <w:rFonts w:asciiTheme="minorHAnsi" w:hAnsiTheme="minorHAnsi" w:cstheme="minorHAnsi"/>
          <w:bCs/>
          <w:sz w:val="22"/>
          <w:szCs w:val="22"/>
        </w:rPr>
      </w:pPr>
      <w:r w:rsidRPr="000F74B1">
        <w:rPr>
          <w:rFonts w:asciiTheme="minorHAnsi" w:hAnsiTheme="minorHAnsi" w:cstheme="minorHAnsi"/>
          <w:bCs/>
          <w:sz w:val="22"/>
          <w:szCs w:val="22"/>
        </w:rPr>
        <w:t xml:space="preserve">All invoices must be emailed </w:t>
      </w:r>
      <w:r w:rsidR="003A4342" w:rsidRPr="000F74B1">
        <w:rPr>
          <w:rFonts w:asciiTheme="minorHAnsi" w:hAnsiTheme="minorHAnsi" w:cstheme="minorHAnsi"/>
          <w:bCs/>
          <w:sz w:val="22"/>
          <w:szCs w:val="22"/>
        </w:rPr>
        <w:t>to the following address:</w:t>
      </w:r>
    </w:p>
    <w:p w:rsidR="00D42A6A" w:rsidRDefault="00A74AA7" w:rsidP="00FF332F">
      <w:pPr>
        <w:ind w:left="3600"/>
        <w:jc w:val="left"/>
      </w:pPr>
      <w:hyperlink r:id="rId9" w:history="1">
        <w:r w:rsidR="00FF332F" w:rsidRPr="0074383C">
          <w:rPr>
            <w:rStyle w:val="Hyperlink"/>
          </w:rPr>
          <w:t>dickinsond@missouri.edu</w:t>
        </w:r>
      </w:hyperlink>
      <w:r w:rsidR="00FF332F">
        <w:t xml:space="preserve"> </w:t>
      </w:r>
      <w:r w:rsidR="00FF332F">
        <w:br/>
        <w:t>or ma</w:t>
      </w:r>
      <w:r w:rsidR="00D42A6A">
        <w:t>iled to:</w:t>
      </w:r>
      <w:r w:rsidR="00D42A6A">
        <w:br/>
        <w:t>Print &amp; Mail Services</w:t>
      </w:r>
    </w:p>
    <w:p w:rsidR="00D42A6A" w:rsidRDefault="00D42A6A" w:rsidP="00FF332F">
      <w:pPr>
        <w:ind w:left="3600"/>
        <w:jc w:val="left"/>
      </w:pPr>
      <w:r>
        <w:t>Attn: Debbie Dickinson</w:t>
      </w:r>
    </w:p>
    <w:p w:rsidR="00D42A6A" w:rsidRDefault="00D42A6A" w:rsidP="00FF332F">
      <w:pPr>
        <w:ind w:left="3600"/>
        <w:jc w:val="left"/>
      </w:pPr>
      <w:r>
        <w:t>2800 Maguire Blvd</w:t>
      </w:r>
    </w:p>
    <w:p w:rsidR="00FE0C95" w:rsidRDefault="00FF332F" w:rsidP="00FF332F">
      <w:pPr>
        <w:ind w:left="3600"/>
        <w:jc w:val="left"/>
        <w:rPr>
          <w:rFonts w:eastAsia="Cambria"/>
          <w:b/>
          <w:color w:val="000000"/>
          <w:szCs w:val="22"/>
        </w:rPr>
      </w:pPr>
      <w:r>
        <w:t>Columbia, MO 65211</w:t>
      </w:r>
      <w:r>
        <w:br/>
      </w:r>
    </w:p>
    <w:p w:rsidR="000D123F" w:rsidRPr="007C55B2" w:rsidRDefault="000D123F" w:rsidP="000D123F">
      <w:pPr>
        <w:contextualSpacing/>
        <w:jc w:val="left"/>
        <w:rPr>
          <w:rFonts w:eastAsia="Cambria"/>
          <w:b/>
          <w:color w:val="000000"/>
          <w:szCs w:val="22"/>
        </w:rPr>
      </w:pPr>
      <w:r w:rsidRPr="007C55B2">
        <w:rPr>
          <w:rFonts w:eastAsia="Cambria"/>
          <w:b/>
          <w:color w:val="000000"/>
          <w:szCs w:val="22"/>
        </w:rPr>
        <w:t xml:space="preserve">PAYMENT: </w:t>
      </w:r>
    </w:p>
    <w:p w:rsidR="000D123F" w:rsidRPr="007C55B2" w:rsidRDefault="000D123F" w:rsidP="000D123F">
      <w:pPr>
        <w:contextualSpacing/>
        <w:jc w:val="left"/>
        <w:rPr>
          <w:rFonts w:eastAsia="Cambria"/>
          <w:b/>
          <w:color w:val="000000"/>
          <w:szCs w:val="22"/>
        </w:rPr>
      </w:pPr>
    </w:p>
    <w:p w:rsidR="00063DA9" w:rsidRDefault="000D123F" w:rsidP="00063DA9">
      <w:pPr>
        <w:ind w:left="450"/>
        <w:rPr>
          <w:rFonts w:asciiTheme="minorHAnsi" w:hAnsiTheme="minorHAnsi" w:cstheme="minorHAnsi"/>
          <w:szCs w:val="22"/>
        </w:rPr>
      </w:pPr>
      <w:r w:rsidRPr="000F74B1">
        <w:rPr>
          <w:rFonts w:asciiTheme="minorHAnsi" w:hAnsiTheme="minorHAnsi" w:cstheme="minorHAnsi"/>
          <w:szCs w:val="24"/>
        </w:rPr>
        <w:t xml:space="preserve">Preferred settlement method is through the use of Electronic Accounts Payable 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  </w:t>
      </w:r>
      <w:r w:rsidRPr="000F74B1">
        <w:rPr>
          <w:rFonts w:asciiTheme="minorHAnsi" w:hAnsiTheme="minorHAnsi" w:cstheme="minorHAnsi"/>
          <w:szCs w:val="22"/>
        </w:rPr>
        <w:t xml:space="preserve">Acceptance of items will be upon verification that all items provided meet or exceed the specification of this bid. The University may withhold payment or make deductions as may be necessary to protect the University from loss or damage on account of defective work, claims, damages, or to pay for repair or correction of products/services furnished hereunder. </w:t>
      </w:r>
      <w:r w:rsidRPr="000F74B1">
        <w:rPr>
          <w:rFonts w:asciiTheme="minorHAnsi" w:hAnsiTheme="minorHAnsi" w:cstheme="minorHAnsi"/>
          <w:szCs w:val="24"/>
        </w:rPr>
        <w:t xml:space="preserve">Payment may not be made until satisfactory delivery and acceptance by the University and receipt of correct invoice have occurred. </w:t>
      </w:r>
      <w:r w:rsidRPr="000F74B1">
        <w:rPr>
          <w:rFonts w:asciiTheme="minorHAnsi" w:hAnsiTheme="minorHAnsi" w:cstheme="minorHAnsi"/>
          <w:szCs w:val="22"/>
        </w:rPr>
        <w:t>Any different payment terms desired by bidder must be clearly stated and may or may not be accepted by the University. A payment schedule may be negotiated with the successful bidder. If prepayment is required, the Successful Bidder may be required to provide a performance bond or irrevocable letter of credit at no cost to the University for the full amount of prepayment.</w:t>
      </w:r>
    </w:p>
    <w:p w:rsidR="00967E03" w:rsidRDefault="00967E03" w:rsidP="00063DA9">
      <w:pPr>
        <w:ind w:left="450"/>
        <w:rPr>
          <w:rFonts w:asciiTheme="minorHAnsi" w:hAnsiTheme="minorHAnsi" w:cstheme="minorHAnsi"/>
          <w:szCs w:val="22"/>
        </w:rPr>
      </w:pPr>
    </w:p>
    <w:p w:rsidR="00967E03" w:rsidRDefault="00967E03" w:rsidP="00063DA9">
      <w:pPr>
        <w:ind w:left="450"/>
        <w:rPr>
          <w:rFonts w:asciiTheme="minorHAnsi" w:hAnsiTheme="minorHAnsi" w:cstheme="minorHAnsi"/>
          <w:szCs w:val="22"/>
        </w:rPr>
      </w:pPr>
    </w:p>
    <w:p w:rsidR="00967E03" w:rsidRDefault="00967E03" w:rsidP="00063DA9">
      <w:pPr>
        <w:ind w:left="450"/>
        <w:rPr>
          <w:rFonts w:asciiTheme="minorHAnsi" w:hAnsiTheme="minorHAnsi" w:cstheme="minorHAnsi"/>
          <w:szCs w:val="22"/>
        </w:rPr>
      </w:pPr>
    </w:p>
    <w:p w:rsidR="00967E03" w:rsidRDefault="00967E03" w:rsidP="00063DA9">
      <w:pPr>
        <w:ind w:left="450"/>
        <w:rPr>
          <w:rFonts w:asciiTheme="minorHAnsi" w:hAnsiTheme="minorHAnsi" w:cstheme="minorHAnsi"/>
          <w:szCs w:val="22"/>
        </w:rPr>
      </w:pPr>
    </w:p>
    <w:p w:rsidR="00967E03" w:rsidRDefault="00967E03" w:rsidP="00063DA9">
      <w:pPr>
        <w:ind w:left="450"/>
        <w:rPr>
          <w:rFonts w:asciiTheme="minorHAnsi" w:hAnsiTheme="minorHAnsi" w:cstheme="minorHAnsi"/>
          <w:szCs w:val="22"/>
        </w:rPr>
      </w:pPr>
    </w:p>
    <w:p w:rsidR="00967E03" w:rsidRDefault="00967E03" w:rsidP="00063DA9">
      <w:pPr>
        <w:ind w:left="450"/>
        <w:rPr>
          <w:rFonts w:asciiTheme="minorHAnsi" w:hAnsiTheme="minorHAnsi" w:cstheme="minorHAnsi"/>
          <w:szCs w:val="22"/>
        </w:rPr>
      </w:pPr>
    </w:p>
    <w:p w:rsidR="00967E03" w:rsidRDefault="00967E03" w:rsidP="00063DA9">
      <w:pPr>
        <w:ind w:left="450"/>
        <w:rPr>
          <w:rFonts w:asciiTheme="minorHAnsi" w:hAnsiTheme="minorHAnsi" w:cstheme="minorHAnsi"/>
          <w:szCs w:val="22"/>
        </w:rPr>
      </w:pPr>
    </w:p>
    <w:p w:rsidR="00967E03" w:rsidRDefault="00967E03" w:rsidP="00063DA9">
      <w:pPr>
        <w:ind w:left="450"/>
        <w:rPr>
          <w:rFonts w:asciiTheme="minorHAnsi" w:hAnsiTheme="minorHAnsi" w:cstheme="minorHAnsi"/>
          <w:szCs w:val="22"/>
        </w:rPr>
      </w:pPr>
    </w:p>
    <w:p w:rsidR="00967E03" w:rsidRDefault="00967E03" w:rsidP="00063DA9">
      <w:pPr>
        <w:ind w:left="450"/>
        <w:rPr>
          <w:rFonts w:asciiTheme="minorHAnsi" w:hAnsiTheme="minorHAnsi" w:cstheme="minorHAnsi"/>
          <w:szCs w:val="22"/>
        </w:rPr>
      </w:pPr>
    </w:p>
    <w:p w:rsidR="00967E03" w:rsidRDefault="00967E03" w:rsidP="00063DA9">
      <w:pPr>
        <w:ind w:left="450"/>
        <w:rPr>
          <w:rFonts w:asciiTheme="minorHAnsi" w:hAnsiTheme="minorHAnsi" w:cstheme="minorHAnsi"/>
          <w:szCs w:val="22"/>
        </w:rPr>
      </w:pPr>
    </w:p>
    <w:p w:rsidR="00967E03" w:rsidRDefault="00967E03" w:rsidP="00063DA9">
      <w:pPr>
        <w:ind w:left="450"/>
        <w:rPr>
          <w:rFonts w:asciiTheme="minorHAnsi" w:hAnsiTheme="minorHAnsi" w:cstheme="minorHAnsi"/>
          <w:szCs w:val="22"/>
        </w:rPr>
      </w:pPr>
    </w:p>
    <w:p w:rsidR="00B60E0D" w:rsidRDefault="00B60E0D" w:rsidP="00967E03">
      <w:pPr>
        <w:ind w:left="450"/>
        <w:jc w:val="left"/>
        <w:rPr>
          <w:rFonts w:asciiTheme="minorHAnsi" w:hAnsiTheme="minorHAnsi" w:cstheme="minorHAnsi"/>
          <w:szCs w:val="22"/>
        </w:rPr>
      </w:pPr>
    </w:p>
    <w:p w:rsidR="00967E03" w:rsidRPr="00967E03" w:rsidRDefault="00967E03" w:rsidP="00967E03">
      <w:pPr>
        <w:spacing w:after="200" w:line="360" w:lineRule="auto"/>
        <w:contextualSpacing/>
        <w:rPr>
          <w:rFonts w:ascii="Cambria" w:eastAsiaTheme="minorHAnsi" w:hAnsi="Cambria"/>
          <w:sz w:val="24"/>
          <w:szCs w:val="24"/>
        </w:rPr>
      </w:pPr>
      <w:r w:rsidRPr="00967E03">
        <w:rPr>
          <w:rFonts w:eastAsia="Cambria" w:cs="Arial"/>
          <w:b/>
          <w:bCs/>
          <w:szCs w:val="24"/>
        </w:rPr>
        <w:lastRenderedPageBreak/>
        <w:t>BID FORM PRICING</w:t>
      </w:r>
    </w:p>
    <w:p w:rsidR="00B60E0D" w:rsidRDefault="00967E03" w:rsidP="00967E03">
      <w:pPr>
        <w:ind w:left="450"/>
        <w:rPr>
          <w:szCs w:val="22"/>
        </w:rPr>
      </w:pPr>
      <w:r w:rsidRPr="00967E03">
        <w:rPr>
          <w:szCs w:val="22"/>
        </w:rPr>
        <w:t>The pricing provided on the following Bid Form must include all costs associated with the furnishing and delivery of the equipment as stated in the specifications.  In the event of a discrepancy between the unit price quoted below and the total cost, the unit price shall govern.</w:t>
      </w:r>
    </w:p>
    <w:p w:rsidR="00967E03" w:rsidRDefault="00967E03" w:rsidP="00967E03">
      <w:pPr>
        <w:ind w:left="450"/>
        <w:rPr>
          <w:rFonts w:asciiTheme="minorHAnsi" w:hAnsiTheme="minorHAnsi" w:cstheme="minorHAnsi"/>
          <w:szCs w:val="22"/>
        </w:rPr>
      </w:pPr>
    </w:p>
    <w:p w:rsidR="00967E03" w:rsidRPr="000F74B1" w:rsidRDefault="00967E03" w:rsidP="00967E03">
      <w:pPr>
        <w:ind w:left="450"/>
        <w:rPr>
          <w:rFonts w:asciiTheme="minorHAnsi" w:hAnsiTheme="minorHAnsi" w:cstheme="minorHAnsi"/>
          <w:szCs w:val="22"/>
        </w:rPr>
      </w:pPr>
    </w:p>
    <w:p w:rsidR="0021228A" w:rsidRPr="003C66D1" w:rsidRDefault="0021228A" w:rsidP="0021228A">
      <w:pPr>
        <w:pStyle w:val="NoSpacing"/>
      </w:pPr>
      <w:r w:rsidRPr="00FB30FF">
        <w:rPr>
          <w:b/>
        </w:rPr>
        <w:t xml:space="preserve">A) </w:t>
      </w:r>
      <w:r>
        <w:rPr>
          <w:b/>
        </w:rPr>
        <w:t xml:space="preserve">Provide pricing for LED UV Cured Offset Printing Ink using 8.8lb plastic ink Sentinel containers. Estimated annual consumption of 8,000 to 9,000 pounds per year. Price per pound, must be all inclusive, including shipping.  </w:t>
      </w:r>
      <w:bookmarkStart w:id="1" w:name="_Hlk29375766"/>
      <w:r>
        <w:rPr>
          <w:b/>
        </w:rPr>
        <w:t xml:space="preserve">Indicate the expected ink mileage of the ink being offered along with the technical specifications of the printing inks. </w:t>
      </w:r>
      <w:bookmarkEnd w:id="1"/>
      <w:r>
        <w:rPr>
          <w:b/>
        </w:rPr>
        <w:br/>
      </w:r>
      <w:r>
        <w:rPr>
          <w:b/>
        </w:rPr>
        <w:br/>
      </w:r>
      <w:r w:rsidRPr="003C66D1">
        <w:t>INK Name/Brand offering: _________________________________________________________</w:t>
      </w:r>
      <w:r w:rsidRPr="003C66D1">
        <w:br/>
      </w:r>
      <w:r>
        <w:br/>
        <w:t>Process Yellow _______________ /</w:t>
      </w:r>
      <w:proofErr w:type="spellStart"/>
      <w:r>
        <w:t>lb</w:t>
      </w:r>
      <w:proofErr w:type="spellEnd"/>
      <w:r>
        <w:t xml:space="preserve"> in 8.8lb tube      Ink  Mileage:________________________</w:t>
      </w:r>
      <w:r>
        <w:br/>
      </w:r>
      <w:r>
        <w:br/>
        <w:t>Process Magenta _____________ /</w:t>
      </w:r>
      <w:proofErr w:type="spellStart"/>
      <w:r>
        <w:t>lb</w:t>
      </w:r>
      <w:proofErr w:type="spellEnd"/>
      <w:r>
        <w:t xml:space="preserve"> in 8.8lb tube      Ink  Mileage:________________________</w:t>
      </w:r>
      <w:r>
        <w:br/>
      </w:r>
      <w:r>
        <w:br/>
        <w:t>Process Cyan ________________ /</w:t>
      </w:r>
      <w:proofErr w:type="spellStart"/>
      <w:r>
        <w:t>lb</w:t>
      </w:r>
      <w:proofErr w:type="spellEnd"/>
      <w:r>
        <w:t xml:space="preserve"> in 8.8lb tube       Ink  Mileage:________________________</w:t>
      </w:r>
      <w:r>
        <w:br/>
      </w:r>
      <w:r>
        <w:br/>
        <w:t>Process Black ________________ /</w:t>
      </w:r>
      <w:proofErr w:type="spellStart"/>
      <w:r>
        <w:t>lb</w:t>
      </w:r>
      <w:proofErr w:type="spellEnd"/>
      <w:r>
        <w:t xml:space="preserve"> in 8.8lb tube      Ink  Mileage:________________________</w:t>
      </w:r>
      <w:r>
        <w:br/>
      </w:r>
    </w:p>
    <w:p w:rsidR="0021228A" w:rsidRDefault="0021228A" w:rsidP="0021228A">
      <w:pPr>
        <w:pStyle w:val="NoSpacing"/>
      </w:pPr>
      <w:r w:rsidRPr="00FB30FF">
        <w:rPr>
          <w:b/>
        </w:rPr>
        <w:t xml:space="preserve">B) </w:t>
      </w:r>
      <w:r>
        <w:rPr>
          <w:b/>
        </w:rPr>
        <w:t xml:space="preserve">Provide pricing for Pantone Specific LED UV Cured Offset Printing Ink using 5lb cans. Estimated annual consumption of 500 to 1000 pounds per year. Price per pound, must be all inclusive, including shipping.  </w:t>
      </w:r>
      <w:r w:rsidRPr="00DD5D2B">
        <w:rPr>
          <w:b/>
        </w:rPr>
        <w:t>Indicate the expected ink mileage of the ink being offered along with the technical specifications of the printing inks.</w:t>
      </w:r>
      <w:r>
        <w:br/>
      </w:r>
      <w:r>
        <w:br/>
      </w:r>
      <w:r w:rsidRPr="003C66D1">
        <w:t>INK Name/Brand offering: _________________________________________________________</w:t>
      </w:r>
    </w:p>
    <w:p w:rsidR="0021228A" w:rsidRDefault="0021228A" w:rsidP="0021228A">
      <w:pPr>
        <w:pStyle w:val="NoSpacing"/>
      </w:pPr>
    </w:p>
    <w:p w:rsidR="0021228A" w:rsidRDefault="0021228A" w:rsidP="0021228A">
      <w:pPr>
        <w:pStyle w:val="NoSpacing"/>
      </w:pPr>
      <w:r>
        <w:t>PMS:  Any Color Coated_______________ /</w:t>
      </w:r>
      <w:proofErr w:type="spellStart"/>
      <w:r>
        <w:t>lb</w:t>
      </w:r>
      <w:proofErr w:type="spellEnd"/>
      <w:r>
        <w:t xml:space="preserve"> in 5lb Can      Ink </w:t>
      </w:r>
      <w:proofErr w:type="gramStart"/>
      <w:r>
        <w:t>Mileage:_</w:t>
      </w:r>
      <w:proofErr w:type="gramEnd"/>
      <w:r>
        <w:t>_______________________</w:t>
      </w:r>
      <w:r>
        <w:br/>
      </w:r>
      <w:r>
        <w:br/>
        <w:t>PMS: Any Color Uncoated _____________ /</w:t>
      </w:r>
      <w:proofErr w:type="spellStart"/>
      <w:r>
        <w:t>lb</w:t>
      </w:r>
      <w:proofErr w:type="spellEnd"/>
      <w:r>
        <w:t xml:space="preserve"> in 5lb Can      Ink Mileage:________________________</w:t>
      </w:r>
    </w:p>
    <w:p w:rsidR="0021228A" w:rsidRDefault="0021228A" w:rsidP="0021228A">
      <w:pPr>
        <w:pStyle w:val="NoSpacing"/>
      </w:pPr>
    </w:p>
    <w:p w:rsidR="0021228A" w:rsidRDefault="0021228A" w:rsidP="0021228A">
      <w:pPr>
        <w:pStyle w:val="NoSpacing"/>
      </w:pPr>
      <w:r>
        <w:t>PMS: Metallic______________________ /</w:t>
      </w:r>
      <w:proofErr w:type="spellStart"/>
      <w:r>
        <w:t>lb</w:t>
      </w:r>
      <w:proofErr w:type="spellEnd"/>
      <w:r>
        <w:t xml:space="preserve"> in 5lb Can      Ink </w:t>
      </w:r>
      <w:proofErr w:type="gramStart"/>
      <w:r>
        <w:t>Mileage:_</w:t>
      </w:r>
      <w:proofErr w:type="gramEnd"/>
      <w:r>
        <w:t>_______________________</w:t>
      </w:r>
    </w:p>
    <w:p w:rsidR="0021228A" w:rsidRDefault="0021228A" w:rsidP="0021228A">
      <w:pPr>
        <w:pStyle w:val="NoSpacing"/>
      </w:pPr>
      <w:r>
        <w:br/>
        <w:t>PMS: Fluorescent____________________ /</w:t>
      </w:r>
      <w:proofErr w:type="spellStart"/>
      <w:r>
        <w:t>lb</w:t>
      </w:r>
      <w:proofErr w:type="spellEnd"/>
      <w:r>
        <w:t xml:space="preserve"> in 5lb Can      Ink </w:t>
      </w:r>
      <w:proofErr w:type="gramStart"/>
      <w:r>
        <w:t>Mileage:_</w:t>
      </w:r>
      <w:proofErr w:type="gramEnd"/>
      <w:r>
        <w:t>_______________________</w:t>
      </w:r>
    </w:p>
    <w:p w:rsidR="0021228A" w:rsidRDefault="0021228A" w:rsidP="0021228A">
      <w:pPr>
        <w:pStyle w:val="NoSpacing"/>
        <w:rPr>
          <w:b/>
        </w:rPr>
      </w:pPr>
    </w:p>
    <w:p w:rsidR="0021228A" w:rsidRDefault="0021228A" w:rsidP="0021228A">
      <w:pPr>
        <w:pStyle w:val="NoSpacing"/>
      </w:pPr>
    </w:p>
    <w:p w:rsidR="0021228A" w:rsidRDefault="0021228A" w:rsidP="0021228A">
      <w:pPr>
        <w:pStyle w:val="NoSpacing"/>
      </w:pPr>
    </w:p>
    <w:p w:rsidR="0021228A" w:rsidRDefault="0021228A" w:rsidP="0021228A">
      <w:pPr>
        <w:pStyle w:val="NoSpacing"/>
      </w:pPr>
      <w:r>
        <w:rPr>
          <w:b/>
        </w:rPr>
        <w:t>D</w:t>
      </w:r>
      <w:r w:rsidRPr="00E3383C">
        <w:rPr>
          <w:b/>
        </w:rPr>
        <w:t>)</w:t>
      </w:r>
      <w:r>
        <w:t xml:space="preserve"> </w:t>
      </w:r>
      <w:r>
        <w:rPr>
          <w:b/>
        </w:rPr>
        <w:t xml:space="preserve">Consignment: </w:t>
      </w:r>
      <w:r>
        <w:t xml:space="preserve"> Print &amp; Mail Services would prefer to have ink inventoried on consignment. Meaning the ink company will assume ownership of the ink on our shelves until the case/box is opened and the ink canisters are used. Is this something your company would offer?</w:t>
      </w:r>
    </w:p>
    <w:p w:rsidR="0021228A" w:rsidRDefault="0021228A" w:rsidP="0021228A">
      <w:pPr>
        <w:pStyle w:val="NoSpacing"/>
      </w:pPr>
    </w:p>
    <w:p w:rsidR="0021228A" w:rsidRDefault="0021228A" w:rsidP="0021228A">
      <w:pPr>
        <w:pStyle w:val="NoSpacing"/>
      </w:pPr>
      <w:r>
        <w:t>Is ink on Consignment an option: please indicate:        Yes / No</w:t>
      </w:r>
      <w:r>
        <w:br/>
        <w:t xml:space="preserve">If Yes, </w:t>
      </w:r>
      <w:proofErr w:type="gramStart"/>
      <w:r>
        <w:t>Please</w:t>
      </w:r>
      <w:proofErr w:type="gramEnd"/>
      <w:r>
        <w:t xml:space="preserve"> explain your company’s consignment terms:</w:t>
      </w:r>
    </w:p>
    <w:p w:rsidR="0021228A" w:rsidRDefault="0021228A" w:rsidP="0021228A">
      <w:pPr>
        <w:pStyle w:val="NoSpacing"/>
      </w:pPr>
      <w:r>
        <w:t xml:space="preserve"> ____________________________________________________________________________________</w:t>
      </w:r>
      <w:r>
        <w:br/>
      </w:r>
    </w:p>
    <w:p w:rsidR="0021228A" w:rsidRDefault="0021228A" w:rsidP="0021228A">
      <w:pPr>
        <w:pStyle w:val="NoSpacing"/>
      </w:pPr>
      <w:r>
        <w:t xml:space="preserve"> ____________________________________________________________________________________ </w:t>
      </w:r>
      <w:r>
        <w:br/>
      </w:r>
      <w:r>
        <w:br/>
        <w:t>____________________________________________________________________________________</w:t>
      </w:r>
    </w:p>
    <w:p w:rsidR="00CC3E5C" w:rsidRDefault="00CC3E5C" w:rsidP="0021228A">
      <w:pPr>
        <w:pStyle w:val="NoSpacing"/>
      </w:pPr>
    </w:p>
    <w:p w:rsidR="0021228A" w:rsidRDefault="0021228A" w:rsidP="0021228A">
      <w:pPr>
        <w:pStyle w:val="NoSpacing"/>
      </w:pPr>
      <w:r>
        <w:t xml:space="preserve"> _____________________________________________________________________________________</w:t>
      </w:r>
      <w:r>
        <w:br/>
      </w:r>
    </w:p>
    <w:p w:rsidR="0021228A" w:rsidRDefault="0021228A" w:rsidP="0021228A">
      <w:pPr>
        <w:pStyle w:val="NoSpacing"/>
      </w:pPr>
    </w:p>
    <w:p w:rsidR="0021228A" w:rsidRDefault="0021228A" w:rsidP="0021228A">
      <w:pPr>
        <w:pStyle w:val="NoSpacing"/>
      </w:pPr>
      <w:r>
        <w:rPr>
          <w:b/>
        </w:rPr>
        <w:lastRenderedPageBreak/>
        <w:t>E</w:t>
      </w:r>
      <w:r w:rsidRPr="00E3383C">
        <w:rPr>
          <w:b/>
        </w:rPr>
        <w:t>)</w:t>
      </w:r>
      <w:r>
        <w:t xml:space="preserve"> </w:t>
      </w:r>
      <w:r>
        <w:rPr>
          <w:b/>
        </w:rPr>
        <w:t xml:space="preserve">G7 Profiling: </w:t>
      </w:r>
      <w:r>
        <w:t xml:space="preserve"> Print &amp; Mail Service is seeking assistance with color profiling our equipment to include: Hi-Res Proofs (Kodak </w:t>
      </w:r>
      <w:proofErr w:type="spellStart"/>
      <w:r>
        <w:t>Matchprints</w:t>
      </w:r>
      <w:proofErr w:type="spellEnd"/>
      <w:r>
        <w:t xml:space="preserve">), RMGT Offset Printing Press using Kodak Plates and Kodak </w:t>
      </w:r>
      <w:proofErr w:type="spellStart"/>
      <w:r>
        <w:t>Prinergy</w:t>
      </w:r>
      <w:proofErr w:type="spellEnd"/>
      <w:r>
        <w:t xml:space="preserve"> prepress software, and a Xerox </w:t>
      </w:r>
      <w:proofErr w:type="spellStart"/>
      <w:r>
        <w:t>iGen</w:t>
      </w:r>
      <w:proofErr w:type="spellEnd"/>
      <w:r>
        <w:t xml:space="preserve"> 4 Digital Press. Please explain your company’s ability to provide these services. Is this service included, or do you charge for said services? If this is a chargeable service, please include pricing.</w:t>
      </w:r>
      <w:r w:rsidR="00A74AA7">
        <w:t xml:space="preserve">  Note this is for profiling only, we are not seeking a G7 certification. </w:t>
      </w:r>
      <w:bookmarkStart w:id="2" w:name="_GoBack"/>
      <w:bookmarkEnd w:id="2"/>
      <w:r>
        <w:br/>
      </w:r>
    </w:p>
    <w:p w:rsidR="0021228A" w:rsidRDefault="0021228A" w:rsidP="00CC3E5C">
      <w:pPr>
        <w:pStyle w:val="NoSpacing"/>
      </w:pPr>
      <w:r>
        <w:t xml:space="preserve"> ____________________________________________________________________________________</w:t>
      </w:r>
    </w:p>
    <w:p w:rsidR="00CC3E5C" w:rsidRDefault="00CC3E5C" w:rsidP="00CC3E5C">
      <w:pPr>
        <w:pStyle w:val="NoSpacing"/>
      </w:pPr>
    </w:p>
    <w:p w:rsidR="00063DA9" w:rsidRDefault="0021228A" w:rsidP="00CC3E5C">
      <w:pPr>
        <w:jc w:val="left"/>
        <w:rPr>
          <w:szCs w:val="22"/>
        </w:rPr>
      </w:pPr>
      <w:r>
        <w:t xml:space="preserve"> _____________________________________________________________________________________</w:t>
      </w:r>
      <w:r>
        <w:br/>
      </w:r>
      <w:r>
        <w:br/>
        <w:t>_____________________________________________________________________________________</w:t>
      </w:r>
      <w:r>
        <w:br/>
      </w:r>
      <w:r>
        <w:br/>
        <w:t xml:space="preserve">G7 Color Profiling Cost if not included:____________________  </w:t>
      </w:r>
      <w:r>
        <w:br/>
      </w:r>
    </w:p>
    <w:p w:rsidR="00063DA9" w:rsidRDefault="00063DA9" w:rsidP="00063DA9">
      <w:pPr>
        <w:ind w:left="450"/>
        <w:rPr>
          <w:szCs w:val="22"/>
        </w:rPr>
      </w:pPr>
    </w:p>
    <w:p w:rsidR="00D654A1" w:rsidRDefault="00D654A1" w:rsidP="00063DA9">
      <w:pPr>
        <w:ind w:left="450"/>
        <w:rPr>
          <w:szCs w:val="22"/>
        </w:rPr>
      </w:pPr>
    </w:p>
    <w:p w:rsidR="00D654A1" w:rsidRDefault="00D654A1" w:rsidP="00D654A1">
      <w:pPr>
        <w:rPr>
          <w:szCs w:val="22"/>
        </w:rPr>
      </w:pPr>
      <w:r w:rsidRPr="00D654A1">
        <w:rPr>
          <w:szCs w:val="22"/>
        </w:rPr>
        <w:t xml:space="preserve">Unit cost adjustments for each renewal period shall be limited to </w:t>
      </w:r>
      <w:r>
        <w:rPr>
          <w:szCs w:val="22"/>
        </w:rPr>
        <w:t>a</w:t>
      </w:r>
      <w:r w:rsidRPr="00D654A1">
        <w:rPr>
          <w:szCs w:val="22"/>
        </w:rPr>
        <w:t xml:space="preserve"> maximum increase</w:t>
      </w:r>
      <w:r>
        <w:rPr>
          <w:szCs w:val="22"/>
        </w:rPr>
        <w:t xml:space="preserve"> above the previous year </w:t>
      </w:r>
      <w:r w:rsidRPr="00D654A1">
        <w:rPr>
          <w:szCs w:val="22"/>
        </w:rPr>
        <w:t>identified</w:t>
      </w:r>
      <w:r>
        <w:rPr>
          <w:szCs w:val="22"/>
        </w:rPr>
        <w:t xml:space="preserve"> below. </w:t>
      </w:r>
      <w:r w:rsidRPr="00D654A1">
        <w:rPr>
          <w:szCs w:val="22"/>
        </w:rPr>
        <w:t xml:space="preserve">  Any proposed increases will be taken in to consideration during evaluation of the bid responses.</w:t>
      </w:r>
    </w:p>
    <w:p w:rsidR="00D654A1" w:rsidRDefault="00D654A1" w:rsidP="00D654A1">
      <w:pPr>
        <w:rPr>
          <w:szCs w:val="22"/>
        </w:rPr>
      </w:pPr>
    </w:p>
    <w:p w:rsidR="00D654A1" w:rsidRDefault="00D654A1" w:rsidP="00D654A1">
      <w:pPr>
        <w:rPr>
          <w:szCs w:val="22"/>
        </w:rPr>
      </w:pPr>
      <w:r>
        <w:rPr>
          <w:szCs w:val="22"/>
        </w:rPr>
        <w:t>1</w:t>
      </w:r>
      <w:r w:rsidRPr="00D654A1">
        <w:rPr>
          <w:szCs w:val="22"/>
          <w:vertAlign w:val="superscript"/>
        </w:rPr>
        <w:t>st</w:t>
      </w:r>
      <w:r>
        <w:rPr>
          <w:szCs w:val="22"/>
        </w:rPr>
        <w:t xml:space="preserve"> annual renewal %_____________ increase </w:t>
      </w:r>
    </w:p>
    <w:p w:rsidR="00D654A1" w:rsidRDefault="00D654A1" w:rsidP="00D654A1">
      <w:pPr>
        <w:rPr>
          <w:szCs w:val="22"/>
        </w:rPr>
      </w:pPr>
    </w:p>
    <w:p w:rsidR="00D654A1" w:rsidRDefault="00D654A1" w:rsidP="00D654A1">
      <w:pPr>
        <w:rPr>
          <w:szCs w:val="22"/>
        </w:rPr>
      </w:pPr>
      <w:r>
        <w:rPr>
          <w:szCs w:val="22"/>
        </w:rPr>
        <w:t>2</w:t>
      </w:r>
      <w:r w:rsidRPr="00D654A1">
        <w:rPr>
          <w:szCs w:val="22"/>
          <w:vertAlign w:val="superscript"/>
        </w:rPr>
        <w:t>st</w:t>
      </w:r>
      <w:r>
        <w:rPr>
          <w:szCs w:val="22"/>
        </w:rPr>
        <w:t xml:space="preserve"> annual renewal %_____________ increase </w:t>
      </w:r>
    </w:p>
    <w:p w:rsidR="00D654A1" w:rsidRDefault="00D654A1" w:rsidP="00D654A1">
      <w:pPr>
        <w:rPr>
          <w:szCs w:val="22"/>
        </w:rPr>
      </w:pPr>
    </w:p>
    <w:p w:rsidR="00D654A1" w:rsidRDefault="00D654A1" w:rsidP="00D654A1">
      <w:pPr>
        <w:rPr>
          <w:szCs w:val="22"/>
        </w:rPr>
      </w:pPr>
      <w:r>
        <w:rPr>
          <w:szCs w:val="22"/>
        </w:rPr>
        <w:t>3</w:t>
      </w:r>
      <w:r w:rsidRPr="00D654A1">
        <w:rPr>
          <w:szCs w:val="22"/>
          <w:vertAlign w:val="superscript"/>
        </w:rPr>
        <w:t>st</w:t>
      </w:r>
      <w:r>
        <w:rPr>
          <w:szCs w:val="22"/>
        </w:rPr>
        <w:t xml:space="preserve"> annual renewal %_____________ increase </w:t>
      </w:r>
    </w:p>
    <w:p w:rsidR="00D654A1" w:rsidRDefault="00D654A1" w:rsidP="00D654A1">
      <w:pPr>
        <w:rPr>
          <w:szCs w:val="22"/>
        </w:rPr>
      </w:pPr>
    </w:p>
    <w:p w:rsidR="00D654A1" w:rsidRDefault="00D654A1" w:rsidP="00D654A1">
      <w:pPr>
        <w:rPr>
          <w:szCs w:val="22"/>
        </w:rPr>
      </w:pPr>
      <w:r>
        <w:rPr>
          <w:szCs w:val="22"/>
        </w:rPr>
        <w:t>4</w:t>
      </w:r>
      <w:r w:rsidRPr="00D654A1">
        <w:rPr>
          <w:szCs w:val="22"/>
          <w:vertAlign w:val="superscript"/>
        </w:rPr>
        <w:t>st</w:t>
      </w:r>
      <w:r>
        <w:rPr>
          <w:szCs w:val="22"/>
        </w:rPr>
        <w:t xml:space="preserve"> annual renewal %_____________ increase </w:t>
      </w:r>
    </w:p>
    <w:p w:rsidR="00D654A1" w:rsidRDefault="00D654A1" w:rsidP="00D654A1">
      <w:pPr>
        <w:rPr>
          <w:szCs w:val="22"/>
        </w:rPr>
      </w:pPr>
    </w:p>
    <w:p w:rsidR="00D654A1" w:rsidRDefault="00D654A1" w:rsidP="00D654A1">
      <w:pPr>
        <w:rPr>
          <w:szCs w:val="22"/>
        </w:rPr>
      </w:pPr>
    </w:p>
    <w:p w:rsidR="00D654A1" w:rsidRDefault="00D654A1" w:rsidP="00D654A1">
      <w:pPr>
        <w:rPr>
          <w:szCs w:val="22"/>
        </w:rPr>
      </w:pPr>
    </w:p>
    <w:sectPr w:rsidR="00D654A1" w:rsidSect="00D04072">
      <w:headerReference w:type="default" r:id="rId10"/>
      <w:footerReference w:type="default" r:id="rId11"/>
      <w:pgSz w:w="12240" w:h="15840"/>
      <w:pgMar w:top="432" w:right="720" w:bottom="1008" w:left="72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6CE" w:rsidRDefault="006576CE" w:rsidP="00B63CDE">
      <w:r>
        <w:separator/>
      </w:r>
    </w:p>
  </w:endnote>
  <w:endnote w:type="continuationSeparator" w:id="0">
    <w:p w:rsidR="006576CE" w:rsidRDefault="006576CE" w:rsidP="00B63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DHP A+ 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1B" w:rsidRDefault="00967E03" w:rsidP="00D04072">
    <w:pPr>
      <w:pStyle w:val="Footer"/>
      <w:tabs>
        <w:tab w:val="clear" w:pos="9360"/>
        <w:tab w:val="right" w:pos="10260"/>
      </w:tabs>
    </w:pPr>
    <w:r>
      <w:t>20-6009-LL-C</w:t>
    </w:r>
    <w:r w:rsidR="00C5531B">
      <w:tab/>
      <w:t xml:space="preserve">Page </w:t>
    </w:r>
    <w:r w:rsidR="00C5531B">
      <w:fldChar w:fldCharType="begin"/>
    </w:r>
    <w:r w:rsidR="00C5531B">
      <w:instrText xml:space="preserve"> PAGE   \* MERGEFORMAT </w:instrText>
    </w:r>
    <w:r w:rsidR="00C5531B">
      <w:fldChar w:fldCharType="separate"/>
    </w:r>
    <w:r w:rsidR="007D36B3">
      <w:rPr>
        <w:noProof/>
      </w:rPr>
      <w:t>10</w:t>
    </w:r>
    <w:r w:rsidR="00C5531B">
      <w:rPr>
        <w:noProof/>
      </w:rPr>
      <w:fldChar w:fldCharType="end"/>
    </w:r>
    <w:r w:rsidR="00C5531B">
      <w:t xml:space="preserve"> of </w:t>
    </w:r>
    <w:r w:rsidR="0000461F">
      <w:t>10</w:t>
    </w:r>
  </w:p>
  <w:p w:rsidR="00C5531B" w:rsidRDefault="00C5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6CE" w:rsidRDefault="006576CE" w:rsidP="00B63CDE">
      <w:r>
        <w:separator/>
      </w:r>
    </w:p>
  </w:footnote>
  <w:footnote w:type="continuationSeparator" w:id="0">
    <w:p w:rsidR="006576CE" w:rsidRDefault="006576CE" w:rsidP="00B63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31B" w:rsidRDefault="00C55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60B8"/>
    <w:multiLevelType w:val="hybridMultilevel"/>
    <w:tmpl w:val="0B3C61FA"/>
    <w:lvl w:ilvl="0" w:tplc="0409000F">
      <w:start w:val="1"/>
      <w:numFmt w:val="decimal"/>
      <w:lvlText w:val="%1."/>
      <w:lvlJc w:val="left"/>
      <w:pPr>
        <w:ind w:left="1716" w:hanging="360"/>
      </w:p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1" w15:restartNumberingAfterBreak="0">
    <w:nsid w:val="141A6011"/>
    <w:multiLevelType w:val="hybridMultilevel"/>
    <w:tmpl w:val="11D0AAB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150149"/>
    <w:multiLevelType w:val="hybridMultilevel"/>
    <w:tmpl w:val="76341A64"/>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1A597926"/>
    <w:multiLevelType w:val="multilevel"/>
    <w:tmpl w:val="D6B6B6DC"/>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20FA4FC0"/>
    <w:multiLevelType w:val="hybridMultilevel"/>
    <w:tmpl w:val="10A6FCD8"/>
    <w:lvl w:ilvl="0" w:tplc="B0181F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1D62B0"/>
    <w:multiLevelType w:val="hybridMultilevel"/>
    <w:tmpl w:val="A41094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505346FD"/>
    <w:multiLevelType w:val="hybridMultilevel"/>
    <w:tmpl w:val="6194D340"/>
    <w:lvl w:ilvl="0" w:tplc="09961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DD000F"/>
    <w:multiLevelType w:val="hybridMultilevel"/>
    <w:tmpl w:val="AB18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C0BB5"/>
    <w:multiLevelType w:val="hybridMultilevel"/>
    <w:tmpl w:val="0DE20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700EA"/>
    <w:multiLevelType w:val="hybridMultilevel"/>
    <w:tmpl w:val="27DEEFB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7A0304DE"/>
    <w:multiLevelType w:val="hybridMultilevel"/>
    <w:tmpl w:val="27DEEFB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7FA120EA"/>
    <w:multiLevelType w:val="multilevel"/>
    <w:tmpl w:val="E102AF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10"/>
  </w:num>
  <w:num w:numId="9">
    <w:abstractNumId w:val="9"/>
  </w:num>
  <w:num w:numId="10">
    <w:abstractNumId w:val="8"/>
  </w:num>
  <w:num w:numId="11">
    <w:abstractNumId w:val="4"/>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9AF"/>
    <w:rsid w:val="0000461F"/>
    <w:rsid w:val="0000703E"/>
    <w:rsid w:val="00015D98"/>
    <w:rsid w:val="000236C2"/>
    <w:rsid w:val="00027B6E"/>
    <w:rsid w:val="000363F4"/>
    <w:rsid w:val="0004173F"/>
    <w:rsid w:val="0005739C"/>
    <w:rsid w:val="00063DA9"/>
    <w:rsid w:val="00075CCD"/>
    <w:rsid w:val="000A0C2A"/>
    <w:rsid w:val="000D01AA"/>
    <w:rsid w:val="000D123F"/>
    <w:rsid w:val="000D4B3A"/>
    <w:rsid w:val="000E4059"/>
    <w:rsid w:val="000E550A"/>
    <w:rsid w:val="000F74B1"/>
    <w:rsid w:val="001113F6"/>
    <w:rsid w:val="001310D4"/>
    <w:rsid w:val="00140423"/>
    <w:rsid w:val="00155E9A"/>
    <w:rsid w:val="00164911"/>
    <w:rsid w:val="00171F5E"/>
    <w:rsid w:val="00181553"/>
    <w:rsid w:val="00185417"/>
    <w:rsid w:val="001B4BA2"/>
    <w:rsid w:val="001D7D4F"/>
    <w:rsid w:val="001E08A3"/>
    <w:rsid w:val="002104D4"/>
    <w:rsid w:val="0021228A"/>
    <w:rsid w:val="00216783"/>
    <w:rsid w:val="0022001D"/>
    <w:rsid w:val="00220FCA"/>
    <w:rsid w:val="002368CC"/>
    <w:rsid w:val="002424EB"/>
    <w:rsid w:val="00263759"/>
    <w:rsid w:val="00274767"/>
    <w:rsid w:val="00282F8E"/>
    <w:rsid w:val="00286BA4"/>
    <w:rsid w:val="00290BC5"/>
    <w:rsid w:val="0029136B"/>
    <w:rsid w:val="002979DD"/>
    <w:rsid w:val="002F518A"/>
    <w:rsid w:val="003016A3"/>
    <w:rsid w:val="00305889"/>
    <w:rsid w:val="003122FE"/>
    <w:rsid w:val="003170D5"/>
    <w:rsid w:val="003553C5"/>
    <w:rsid w:val="00357E81"/>
    <w:rsid w:val="003755C5"/>
    <w:rsid w:val="003A4342"/>
    <w:rsid w:val="003B1F5C"/>
    <w:rsid w:val="003C1168"/>
    <w:rsid w:val="003C37D9"/>
    <w:rsid w:val="00437390"/>
    <w:rsid w:val="004479D7"/>
    <w:rsid w:val="0045440A"/>
    <w:rsid w:val="00462591"/>
    <w:rsid w:val="00484323"/>
    <w:rsid w:val="0049107F"/>
    <w:rsid w:val="004A2F0E"/>
    <w:rsid w:val="004A7B6E"/>
    <w:rsid w:val="004B1D26"/>
    <w:rsid w:val="004D6276"/>
    <w:rsid w:val="004E031D"/>
    <w:rsid w:val="004E6E34"/>
    <w:rsid w:val="004F786E"/>
    <w:rsid w:val="00505F3F"/>
    <w:rsid w:val="00513398"/>
    <w:rsid w:val="005207CC"/>
    <w:rsid w:val="00526785"/>
    <w:rsid w:val="00542A5D"/>
    <w:rsid w:val="0054472C"/>
    <w:rsid w:val="0056253B"/>
    <w:rsid w:val="005659E9"/>
    <w:rsid w:val="00565D00"/>
    <w:rsid w:val="00574B21"/>
    <w:rsid w:val="005A70C6"/>
    <w:rsid w:val="005B571E"/>
    <w:rsid w:val="005D443C"/>
    <w:rsid w:val="005D57CB"/>
    <w:rsid w:val="005E1593"/>
    <w:rsid w:val="005E4041"/>
    <w:rsid w:val="005E4D64"/>
    <w:rsid w:val="005E6A77"/>
    <w:rsid w:val="005F6E72"/>
    <w:rsid w:val="00602BB9"/>
    <w:rsid w:val="0060709D"/>
    <w:rsid w:val="00613E6B"/>
    <w:rsid w:val="0062088A"/>
    <w:rsid w:val="006576CE"/>
    <w:rsid w:val="0067293B"/>
    <w:rsid w:val="006820CE"/>
    <w:rsid w:val="00692A84"/>
    <w:rsid w:val="006A215B"/>
    <w:rsid w:val="006C3151"/>
    <w:rsid w:val="006C3528"/>
    <w:rsid w:val="006D6CF3"/>
    <w:rsid w:val="006E71A4"/>
    <w:rsid w:val="006F1796"/>
    <w:rsid w:val="00704048"/>
    <w:rsid w:val="00710D94"/>
    <w:rsid w:val="00711889"/>
    <w:rsid w:val="007246BE"/>
    <w:rsid w:val="00743B78"/>
    <w:rsid w:val="00750B52"/>
    <w:rsid w:val="00765E6D"/>
    <w:rsid w:val="00772401"/>
    <w:rsid w:val="00772E6D"/>
    <w:rsid w:val="0078217E"/>
    <w:rsid w:val="00785E89"/>
    <w:rsid w:val="007B6D4C"/>
    <w:rsid w:val="007C7CD2"/>
    <w:rsid w:val="007D36B3"/>
    <w:rsid w:val="007D725C"/>
    <w:rsid w:val="007E0CD6"/>
    <w:rsid w:val="008064DC"/>
    <w:rsid w:val="00812BBF"/>
    <w:rsid w:val="00814A33"/>
    <w:rsid w:val="00820E47"/>
    <w:rsid w:val="00823F62"/>
    <w:rsid w:val="00837178"/>
    <w:rsid w:val="00843E29"/>
    <w:rsid w:val="00850FD2"/>
    <w:rsid w:val="0085125B"/>
    <w:rsid w:val="00855C03"/>
    <w:rsid w:val="00875482"/>
    <w:rsid w:val="00884009"/>
    <w:rsid w:val="00895494"/>
    <w:rsid w:val="008A5EB6"/>
    <w:rsid w:val="008B0CE1"/>
    <w:rsid w:val="008E11C2"/>
    <w:rsid w:val="008E497C"/>
    <w:rsid w:val="008E5CCD"/>
    <w:rsid w:val="008F1013"/>
    <w:rsid w:val="008F15DE"/>
    <w:rsid w:val="008F6B63"/>
    <w:rsid w:val="00916371"/>
    <w:rsid w:val="00916D24"/>
    <w:rsid w:val="00922F06"/>
    <w:rsid w:val="0093586B"/>
    <w:rsid w:val="00941BCF"/>
    <w:rsid w:val="009452B6"/>
    <w:rsid w:val="00950D37"/>
    <w:rsid w:val="009641DD"/>
    <w:rsid w:val="00964DB5"/>
    <w:rsid w:val="00967E03"/>
    <w:rsid w:val="00972FB6"/>
    <w:rsid w:val="00975B4F"/>
    <w:rsid w:val="00987E2D"/>
    <w:rsid w:val="009908D4"/>
    <w:rsid w:val="009A160C"/>
    <w:rsid w:val="009F34F0"/>
    <w:rsid w:val="009F3FE3"/>
    <w:rsid w:val="009F7F68"/>
    <w:rsid w:val="00A126FB"/>
    <w:rsid w:val="00A210A1"/>
    <w:rsid w:val="00A56387"/>
    <w:rsid w:val="00A61977"/>
    <w:rsid w:val="00A63E21"/>
    <w:rsid w:val="00A74AA7"/>
    <w:rsid w:val="00A75771"/>
    <w:rsid w:val="00A9451F"/>
    <w:rsid w:val="00A9581D"/>
    <w:rsid w:val="00A968D3"/>
    <w:rsid w:val="00AA3620"/>
    <w:rsid w:val="00AA3C19"/>
    <w:rsid w:val="00AC67EE"/>
    <w:rsid w:val="00AD0731"/>
    <w:rsid w:val="00AD350F"/>
    <w:rsid w:val="00AD7E73"/>
    <w:rsid w:val="00AF0C1A"/>
    <w:rsid w:val="00B10216"/>
    <w:rsid w:val="00B17B09"/>
    <w:rsid w:val="00B21B85"/>
    <w:rsid w:val="00B246DE"/>
    <w:rsid w:val="00B25185"/>
    <w:rsid w:val="00B42CA3"/>
    <w:rsid w:val="00B5559F"/>
    <w:rsid w:val="00B60A67"/>
    <w:rsid w:val="00B60E0D"/>
    <w:rsid w:val="00B63CDE"/>
    <w:rsid w:val="00B67CA7"/>
    <w:rsid w:val="00B70201"/>
    <w:rsid w:val="00B929AF"/>
    <w:rsid w:val="00BB0F0C"/>
    <w:rsid w:val="00BB5A99"/>
    <w:rsid w:val="00BC6AA8"/>
    <w:rsid w:val="00BD06C4"/>
    <w:rsid w:val="00BD131C"/>
    <w:rsid w:val="00BD5D31"/>
    <w:rsid w:val="00BF3D91"/>
    <w:rsid w:val="00C07A35"/>
    <w:rsid w:val="00C21440"/>
    <w:rsid w:val="00C27A7E"/>
    <w:rsid w:val="00C5531B"/>
    <w:rsid w:val="00C6276D"/>
    <w:rsid w:val="00C63F74"/>
    <w:rsid w:val="00C65004"/>
    <w:rsid w:val="00C72F97"/>
    <w:rsid w:val="00C87D41"/>
    <w:rsid w:val="00CA615F"/>
    <w:rsid w:val="00CA665A"/>
    <w:rsid w:val="00CA72E9"/>
    <w:rsid w:val="00CC3E5C"/>
    <w:rsid w:val="00CC438E"/>
    <w:rsid w:val="00CD25EE"/>
    <w:rsid w:val="00CD7842"/>
    <w:rsid w:val="00CD7936"/>
    <w:rsid w:val="00CF57DC"/>
    <w:rsid w:val="00D04072"/>
    <w:rsid w:val="00D151BA"/>
    <w:rsid w:val="00D2728F"/>
    <w:rsid w:val="00D3228E"/>
    <w:rsid w:val="00D33FA6"/>
    <w:rsid w:val="00D42A6A"/>
    <w:rsid w:val="00D64C26"/>
    <w:rsid w:val="00D654A1"/>
    <w:rsid w:val="00D7249E"/>
    <w:rsid w:val="00D825C0"/>
    <w:rsid w:val="00DA3907"/>
    <w:rsid w:val="00DC3088"/>
    <w:rsid w:val="00DC41FE"/>
    <w:rsid w:val="00DD02CA"/>
    <w:rsid w:val="00DD1B8B"/>
    <w:rsid w:val="00DD34AE"/>
    <w:rsid w:val="00DD443B"/>
    <w:rsid w:val="00DE57D2"/>
    <w:rsid w:val="00E041AF"/>
    <w:rsid w:val="00E07BAE"/>
    <w:rsid w:val="00E1703D"/>
    <w:rsid w:val="00E2422B"/>
    <w:rsid w:val="00E35C67"/>
    <w:rsid w:val="00E6490D"/>
    <w:rsid w:val="00E93DA8"/>
    <w:rsid w:val="00EA370F"/>
    <w:rsid w:val="00EB5A51"/>
    <w:rsid w:val="00EB7878"/>
    <w:rsid w:val="00EC44BC"/>
    <w:rsid w:val="00EE0280"/>
    <w:rsid w:val="00EF28D3"/>
    <w:rsid w:val="00F05DAA"/>
    <w:rsid w:val="00F20473"/>
    <w:rsid w:val="00F25D40"/>
    <w:rsid w:val="00F405BF"/>
    <w:rsid w:val="00F42EAD"/>
    <w:rsid w:val="00F50D90"/>
    <w:rsid w:val="00F523A5"/>
    <w:rsid w:val="00F545FE"/>
    <w:rsid w:val="00F552DD"/>
    <w:rsid w:val="00F6326D"/>
    <w:rsid w:val="00F76A7F"/>
    <w:rsid w:val="00F9151D"/>
    <w:rsid w:val="00FB5AE5"/>
    <w:rsid w:val="00FC1AED"/>
    <w:rsid w:val="00FC6780"/>
    <w:rsid w:val="00FE0C95"/>
    <w:rsid w:val="00FE5313"/>
    <w:rsid w:val="00F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ED76E"/>
  <w15:docId w15:val="{97673B2D-5CFA-4718-8690-91CC428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9AF"/>
    <w:pPr>
      <w:spacing w:after="0" w:line="240" w:lineRule="auto"/>
      <w:jc w:val="both"/>
    </w:pPr>
    <w:rPr>
      <w:rFonts w:ascii="Times New Roman" w:eastAsia="Times New Roman" w:hAnsi="Times New Roman" w:cs="Times New Roman"/>
      <w:szCs w:val="20"/>
    </w:rPr>
  </w:style>
  <w:style w:type="paragraph" w:styleId="Heading1">
    <w:name w:val="heading 1"/>
    <w:basedOn w:val="Normal"/>
    <w:next w:val="Normal"/>
    <w:link w:val="Heading1Char"/>
    <w:qFormat/>
    <w:rsid w:val="00565D00"/>
    <w:pPr>
      <w:keepNext/>
      <w:outlineLvl w:val="0"/>
    </w:pPr>
    <w:rPr>
      <w:b/>
      <w:bCs/>
      <w:sz w:val="24"/>
      <w:u w:val="single"/>
    </w:rPr>
  </w:style>
  <w:style w:type="paragraph" w:styleId="Heading2">
    <w:name w:val="heading 2"/>
    <w:basedOn w:val="Normal"/>
    <w:next w:val="Normal"/>
    <w:link w:val="Heading2Char"/>
    <w:uiPriority w:val="9"/>
    <w:semiHidden/>
    <w:unhideWhenUsed/>
    <w:qFormat/>
    <w:rsid w:val="007B6D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368C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B929AF"/>
    <w:rPr>
      <w:sz w:val="20"/>
    </w:rPr>
  </w:style>
  <w:style w:type="character" w:customStyle="1" w:styleId="CommentTextChar">
    <w:name w:val="Comment Text Char"/>
    <w:basedOn w:val="DefaultParagraphFont"/>
    <w:link w:val="CommentText"/>
    <w:semiHidden/>
    <w:rsid w:val="00B929AF"/>
    <w:rPr>
      <w:rFonts w:ascii="Times New Roman" w:eastAsia="Times New Roman" w:hAnsi="Times New Roman" w:cs="Times New Roman"/>
      <w:sz w:val="20"/>
      <w:szCs w:val="20"/>
    </w:rPr>
  </w:style>
  <w:style w:type="character" w:styleId="Hyperlink">
    <w:name w:val="Hyperlink"/>
    <w:basedOn w:val="DefaultParagraphFont"/>
    <w:rsid w:val="00B929AF"/>
    <w:rPr>
      <w:color w:val="0000FF"/>
      <w:u w:val="single"/>
    </w:rPr>
  </w:style>
  <w:style w:type="paragraph" w:styleId="BodyText2">
    <w:name w:val="Body Text 2"/>
    <w:basedOn w:val="Normal"/>
    <w:link w:val="BodyText2Char"/>
    <w:rsid w:val="00B929AF"/>
    <w:pPr>
      <w:jc w:val="center"/>
    </w:pPr>
    <w:rPr>
      <w:b/>
      <w:i/>
      <w:sz w:val="24"/>
    </w:rPr>
  </w:style>
  <w:style w:type="character" w:customStyle="1" w:styleId="BodyText2Char">
    <w:name w:val="Body Text 2 Char"/>
    <w:basedOn w:val="DefaultParagraphFont"/>
    <w:link w:val="BodyText2"/>
    <w:rsid w:val="00B929AF"/>
    <w:rPr>
      <w:rFonts w:ascii="Times New Roman" w:eastAsia="Times New Roman" w:hAnsi="Times New Roman" w:cs="Times New Roman"/>
      <w:b/>
      <w:i/>
      <w:sz w:val="24"/>
      <w:szCs w:val="20"/>
    </w:rPr>
  </w:style>
  <w:style w:type="paragraph" w:styleId="BalloonText">
    <w:name w:val="Balloon Text"/>
    <w:basedOn w:val="Normal"/>
    <w:link w:val="BalloonTextChar"/>
    <w:uiPriority w:val="99"/>
    <w:semiHidden/>
    <w:unhideWhenUsed/>
    <w:rsid w:val="00B929AF"/>
    <w:rPr>
      <w:rFonts w:ascii="Tahoma" w:hAnsi="Tahoma" w:cs="Tahoma"/>
      <w:sz w:val="16"/>
      <w:szCs w:val="16"/>
    </w:rPr>
  </w:style>
  <w:style w:type="character" w:customStyle="1" w:styleId="BalloonTextChar">
    <w:name w:val="Balloon Text Char"/>
    <w:basedOn w:val="DefaultParagraphFont"/>
    <w:link w:val="BalloonText"/>
    <w:uiPriority w:val="99"/>
    <w:semiHidden/>
    <w:rsid w:val="00B929AF"/>
    <w:rPr>
      <w:rFonts w:ascii="Tahoma" w:eastAsia="Times New Roman" w:hAnsi="Tahoma" w:cs="Tahoma"/>
      <w:sz w:val="16"/>
      <w:szCs w:val="16"/>
    </w:rPr>
  </w:style>
  <w:style w:type="paragraph" w:styleId="ListParagraph">
    <w:name w:val="List Paragraph"/>
    <w:basedOn w:val="Normal"/>
    <w:uiPriority w:val="34"/>
    <w:qFormat/>
    <w:rsid w:val="0029136B"/>
    <w:pPr>
      <w:spacing w:after="200"/>
      <w:ind w:left="720"/>
      <w:contextualSpacing/>
      <w:jc w:val="left"/>
    </w:pPr>
    <w:rPr>
      <w:rFonts w:ascii="Cambria" w:eastAsia="Cambria" w:hAnsi="Cambria"/>
      <w:sz w:val="24"/>
      <w:szCs w:val="24"/>
    </w:rPr>
  </w:style>
  <w:style w:type="paragraph" w:customStyle="1" w:styleId="Default">
    <w:name w:val="Default"/>
    <w:uiPriority w:val="99"/>
    <w:rsid w:val="0029136B"/>
    <w:pPr>
      <w:widowControl w:val="0"/>
      <w:autoSpaceDE w:val="0"/>
      <w:autoSpaceDN w:val="0"/>
      <w:adjustRightInd w:val="0"/>
      <w:spacing w:after="0" w:line="240" w:lineRule="auto"/>
    </w:pPr>
    <w:rPr>
      <w:rFonts w:ascii="FEDHP A+ Arial MT" w:eastAsia="Times New Roman" w:hAnsi="FEDHP A+ Arial MT" w:cs="FEDHP A+ Arial MT"/>
      <w:color w:val="000000"/>
      <w:sz w:val="24"/>
      <w:szCs w:val="24"/>
    </w:rPr>
  </w:style>
  <w:style w:type="paragraph" w:customStyle="1" w:styleId="CM18">
    <w:name w:val="CM18"/>
    <w:basedOn w:val="Default"/>
    <w:next w:val="Default"/>
    <w:uiPriority w:val="99"/>
    <w:rsid w:val="0029136B"/>
    <w:pPr>
      <w:spacing w:after="255"/>
    </w:pPr>
    <w:rPr>
      <w:color w:val="auto"/>
    </w:rPr>
  </w:style>
  <w:style w:type="paragraph" w:customStyle="1" w:styleId="CM21">
    <w:name w:val="CM21"/>
    <w:basedOn w:val="Default"/>
    <w:next w:val="Default"/>
    <w:uiPriority w:val="99"/>
    <w:rsid w:val="0029136B"/>
    <w:pPr>
      <w:spacing w:after="493"/>
    </w:pPr>
    <w:rPr>
      <w:color w:val="auto"/>
    </w:rPr>
  </w:style>
  <w:style w:type="paragraph" w:customStyle="1" w:styleId="CM20">
    <w:name w:val="CM20"/>
    <w:basedOn w:val="Default"/>
    <w:next w:val="Default"/>
    <w:uiPriority w:val="99"/>
    <w:rsid w:val="0029136B"/>
    <w:pPr>
      <w:spacing w:after="73"/>
    </w:pPr>
    <w:rPr>
      <w:color w:val="auto"/>
    </w:rPr>
  </w:style>
  <w:style w:type="paragraph" w:styleId="Header">
    <w:name w:val="header"/>
    <w:basedOn w:val="Normal"/>
    <w:link w:val="HeaderChar"/>
    <w:uiPriority w:val="99"/>
    <w:unhideWhenUsed/>
    <w:rsid w:val="00B63CDE"/>
    <w:pPr>
      <w:tabs>
        <w:tab w:val="center" w:pos="4680"/>
        <w:tab w:val="right" w:pos="9360"/>
      </w:tabs>
    </w:pPr>
  </w:style>
  <w:style w:type="character" w:customStyle="1" w:styleId="HeaderChar">
    <w:name w:val="Header Char"/>
    <w:basedOn w:val="DefaultParagraphFont"/>
    <w:link w:val="Header"/>
    <w:uiPriority w:val="99"/>
    <w:rsid w:val="00B63CDE"/>
    <w:rPr>
      <w:rFonts w:ascii="Times New Roman" w:eastAsia="Times New Roman" w:hAnsi="Times New Roman" w:cs="Times New Roman"/>
      <w:szCs w:val="20"/>
    </w:rPr>
  </w:style>
  <w:style w:type="paragraph" w:styleId="Footer">
    <w:name w:val="footer"/>
    <w:basedOn w:val="Normal"/>
    <w:link w:val="FooterChar"/>
    <w:uiPriority w:val="99"/>
    <w:unhideWhenUsed/>
    <w:rsid w:val="00B63CDE"/>
    <w:pPr>
      <w:tabs>
        <w:tab w:val="center" w:pos="4680"/>
        <w:tab w:val="right" w:pos="9360"/>
      </w:tabs>
    </w:pPr>
  </w:style>
  <w:style w:type="character" w:customStyle="1" w:styleId="FooterChar">
    <w:name w:val="Footer Char"/>
    <w:basedOn w:val="DefaultParagraphFont"/>
    <w:link w:val="Footer"/>
    <w:uiPriority w:val="99"/>
    <w:rsid w:val="00B63CDE"/>
    <w:rPr>
      <w:rFonts w:ascii="Times New Roman" w:eastAsia="Times New Roman" w:hAnsi="Times New Roman" w:cs="Times New Roman"/>
      <w:szCs w:val="20"/>
    </w:rPr>
  </w:style>
  <w:style w:type="table" w:styleId="TableGrid">
    <w:name w:val="Table Grid"/>
    <w:basedOn w:val="TableNormal"/>
    <w:rsid w:val="007C7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12BBF"/>
    <w:pPr>
      <w:jc w:val="center"/>
    </w:pPr>
    <w:rPr>
      <w:b/>
      <w:bCs/>
      <w:sz w:val="24"/>
    </w:rPr>
  </w:style>
  <w:style w:type="character" w:customStyle="1" w:styleId="TitleChar">
    <w:name w:val="Title Char"/>
    <w:basedOn w:val="DefaultParagraphFont"/>
    <w:link w:val="Title"/>
    <w:rsid w:val="00812BBF"/>
    <w:rPr>
      <w:rFonts w:ascii="Times New Roman" w:eastAsia="Times New Roman" w:hAnsi="Times New Roman" w:cs="Times New Roman"/>
      <w:b/>
      <w:bCs/>
      <w:sz w:val="24"/>
      <w:szCs w:val="20"/>
    </w:rPr>
  </w:style>
  <w:style w:type="character" w:customStyle="1" w:styleId="Heading1Char">
    <w:name w:val="Heading 1 Char"/>
    <w:basedOn w:val="DefaultParagraphFont"/>
    <w:link w:val="Heading1"/>
    <w:rsid w:val="00565D00"/>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uiPriority w:val="9"/>
    <w:semiHidden/>
    <w:rsid w:val="002368CC"/>
    <w:rPr>
      <w:rFonts w:asciiTheme="majorHAnsi" w:eastAsiaTheme="majorEastAsia" w:hAnsiTheme="majorHAnsi" w:cstheme="majorBidi"/>
      <w:b/>
      <w:bCs/>
      <w:color w:val="4F81BD" w:themeColor="accent1"/>
      <w:szCs w:val="20"/>
    </w:rPr>
  </w:style>
  <w:style w:type="paragraph" w:styleId="BodyText">
    <w:name w:val="Body Text"/>
    <w:basedOn w:val="Normal"/>
    <w:link w:val="BodyTextChar"/>
    <w:uiPriority w:val="99"/>
    <w:semiHidden/>
    <w:unhideWhenUsed/>
    <w:rsid w:val="00704048"/>
    <w:pPr>
      <w:spacing w:after="120"/>
    </w:pPr>
  </w:style>
  <w:style w:type="character" w:customStyle="1" w:styleId="BodyTextChar">
    <w:name w:val="Body Text Char"/>
    <w:basedOn w:val="DefaultParagraphFont"/>
    <w:link w:val="BodyText"/>
    <w:uiPriority w:val="99"/>
    <w:semiHidden/>
    <w:rsid w:val="00704048"/>
    <w:rPr>
      <w:rFonts w:ascii="Times New Roman" w:eastAsia="Times New Roman" w:hAnsi="Times New Roman" w:cs="Times New Roman"/>
      <w:szCs w:val="20"/>
    </w:rPr>
  </w:style>
  <w:style w:type="paragraph" w:customStyle="1" w:styleId="CM3">
    <w:name w:val="CM3"/>
    <w:basedOn w:val="Default"/>
    <w:next w:val="Default"/>
    <w:uiPriority w:val="99"/>
    <w:rsid w:val="00AD0731"/>
    <w:pPr>
      <w:spacing w:line="271" w:lineRule="atLeast"/>
    </w:pPr>
    <w:rPr>
      <w:rFonts w:ascii="Arial" w:eastAsiaTheme="minorEastAsia" w:hAnsi="Arial" w:cs="Arial"/>
      <w:color w:val="auto"/>
    </w:rPr>
  </w:style>
  <w:style w:type="paragraph" w:customStyle="1" w:styleId="CM6">
    <w:name w:val="CM6"/>
    <w:basedOn w:val="Default"/>
    <w:next w:val="Default"/>
    <w:uiPriority w:val="99"/>
    <w:rsid w:val="00AD0731"/>
    <w:pPr>
      <w:spacing w:line="323" w:lineRule="atLeast"/>
    </w:pPr>
    <w:rPr>
      <w:rFonts w:ascii="Arial" w:eastAsiaTheme="minorEastAsia" w:hAnsi="Arial" w:cs="Arial"/>
      <w:color w:val="auto"/>
    </w:rPr>
  </w:style>
  <w:style w:type="character" w:customStyle="1" w:styleId="Heading2Char">
    <w:name w:val="Heading 2 Char"/>
    <w:basedOn w:val="DefaultParagraphFont"/>
    <w:link w:val="Heading2"/>
    <w:uiPriority w:val="9"/>
    <w:semiHidden/>
    <w:rsid w:val="007B6D4C"/>
    <w:rPr>
      <w:rFonts w:asciiTheme="majorHAnsi" w:eastAsiaTheme="majorEastAsia" w:hAnsiTheme="majorHAnsi" w:cstheme="majorBidi"/>
      <w:color w:val="365F91" w:themeColor="accent1" w:themeShade="BF"/>
      <w:sz w:val="26"/>
      <w:szCs w:val="26"/>
    </w:rPr>
  </w:style>
  <w:style w:type="paragraph" w:styleId="PlainText">
    <w:name w:val="Plain Text"/>
    <w:basedOn w:val="Normal"/>
    <w:link w:val="PlainTextChar"/>
    <w:uiPriority w:val="99"/>
    <w:semiHidden/>
    <w:unhideWhenUsed/>
    <w:rsid w:val="001310D4"/>
    <w:pPr>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1310D4"/>
    <w:rPr>
      <w:rFonts w:ascii="Calibri" w:hAnsi="Calibri"/>
      <w:szCs w:val="21"/>
    </w:rPr>
  </w:style>
  <w:style w:type="paragraph" w:styleId="NoSpacing">
    <w:name w:val="No Spacing"/>
    <w:uiPriority w:val="1"/>
    <w:qFormat/>
    <w:rsid w:val="00F50D90"/>
    <w:pPr>
      <w:spacing w:after="0" w:line="240" w:lineRule="auto"/>
    </w:pPr>
  </w:style>
  <w:style w:type="paragraph" w:customStyle="1" w:styleId="StyleJustifiedLeft05">
    <w:name w:val="Style Justified Left:  0.5&quot;"/>
    <w:basedOn w:val="Normal"/>
    <w:rsid w:val="00063DA9"/>
    <w:pPr>
      <w:spacing w:after="120"/>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91078">
      <w:bodyDiv w:val="1"/>
      <w:marLeft w:val="0"/>
      <w:marRight w:val="0"/>
      <w:marTop w:val="0"/>
      <w:marBottom w:val="0"/>
      <w:divBdr>
        <w:top w:val="none" w:sz="0" w:space="0" w:color="auto"/>
        <w:left w:val="none" w:sz="0" w:space="0" w:color="auto"/>
        <w:bottom w:val="none" w:sz="0" w:space="0" w:color="auto"/>
        <w:right w:val="none" w:sz="0" w:space="0" w:color="auto"/>
      </w:divBdr>
    </w:div>
    <w:div w:id="350836874">
      <w:bodyDiv w:val="1"/>
      <w:marLeft w:val="0"/>
      <w:marRight w:val="0"/>
      <w:marTop w:val="0"/>
      <w:marBottom w:val="0"/>
      <w:divBdr>
        <w:top w:val="none" w:sz="0" w:space="0" w:color="auto"/>
        <w:left w:val="none" w:sz="0" w:space="0" w:color="auto"/>
        <w:bottom w:val="none" w:sz="0" w:space="0" w:color="auto"/>
        <w:right w:val="none" w:sz="0" w:space="0" w:color="auto"/>
      </w:divBdr>
    </w:div>
    <w:div w:id="1434206637">
      <w:bodyDiv w:val="1"/>
      <w:marLeft w:val="0"/>
      <w:marRight w:val="0"/>
      <w:marTop w:val="0"/>
      <w:marBottom w:val="0"/>
      <w:divBdr>
        <w:top w:val="none" w:sz="0" w:space="0" w:color="auto"/>
        <w:left w:val="none" w:sz="0" w:space="0" w:color="auto"/>
        <w:bottom w:val="none" w:sz="0" w:space="0" w:color="auto"/>
        <w:right w:val="none" w:sz="0" w:space="0" w:color="auto"/>
      </w:divBdr>
    </w:div>
    <w:div w:id="1628505878">
      <w:bodyDiv w:val="1"/>
      <w:marLeft w:val="0"/>
      <w:marRight w:val="0"/>
      <w:marTop w:val="0"/>
      <w:marBottom w:val="0"/>
      <w:divBdr>
        <w:top w:val="none" w:sz="0" w:space="0" w:color="auto"/>
        <w:left w:val="none" w:sz="0" w:space="0" w:color="auto"/>
        <w:bottom w:val="none" w:sz="0" w:space="0" w:color="auto"/>
        <w:right w:val="none" w:sz="0" w:space="0" w:color="auto"/>
      </w:divBdr>
    </w:div>
    <w:div w:id="177682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ckinsond@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A7B8-2AD8-4B2C-9FDD-6AA709F6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3024</Words>
  <Characters>17241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MOREnet</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Turner</dc:creator>
  <cp:lastModifiedBy>Long, Leyanna K.</cp:lastModifiedBy>
  <cp:revision>5</cp:revision>
  <cp:lastPrinted>2016-07-19T14:36:00Z</cp:lastPrinted>
  <dcterms:created xsi:type="dcterms:W3CDTF">2020-01-08T18:06:00Z</dcterms:created>
  <dcterms:modified xsi:type="dcterms:W3CDTF">2020-01-13T14:42:00Z</dcterms:modified>
</cp:coreProperties>
</file>