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F15" w14:textId="77777777" w:rsidR="00663A51" w:rsidRPr="00744A2D" w:rsidRDefault="00CA7939">
      <w:pPr>
        <w:spacing w:before="58"/>
        <w:ind w:right="118"/>
        <w:jc w:val="right"/>
        <w:rPr>
          <w:rFonts w:ascii="Verdana" w:hAnsi="Verdana"/>
          <w:sz w:val="18"/>
          <w:szCs w:val="18"/>
        </w:rPr>
      </w:pPr>
      <w:r>
        <w:rPr>
          <w:rFonts w:ascii="Verdana" w:hAnsi="Verdana"/>
          <w:sz w:val="18"/>
          <w:szCs w:val="18"/>
        </w:rPr>
        <w:pict w14:anchorId="65BC98C9">
          <v:group id="_x0000_s1047" style="position:absolute;left:0;text-align:left;margin-left:0;margin-top:754.35pt;width:612pt;height:37.65pt;z-index:-251658240;mso-position-horizontal-relative:page;mso-position-vertical-relative:page" coordorigin=",15087" coordsize="12240,753">
            <v:shape id="_x0000_s1048" style="position:absolute;top:15087;width:12240;height:753" coordorigin=",15087" coordsize="12240,753" path="m,15840r12240,l12240,15087,,15087r,753xe" fillcolor="#7cc142" stroked="f">
              <v:path arrowok="t"/>
            </v:shape>
            <w10:wrap anchorx="page" anchory="page"/>
          </v:group>
        </w:pict>
      </w:r>
      <w:r>
        <w:rPr>
          <w:rFonts w:ascii="Verdana" w:hAnsi="Verdana"/>
          <w:sz w:val="18"/>
          <w:szCs w:val="18"/>
        </w:rPr>
        <w:pict w14:anchorId="0F3E4205">
          <v:group id="_x0000_s1026" style="position:absolute;left:0;text-align:left;margin-left:0;margin-top:0;width:612pt;height:80.5pt;z-index:-251659264;mso-position-horizontal-relative:page;mso-position-vertical-relative:page" coordsize="12240,1610">
            <v:shape id="_x0000_s1046" style="position:absolute;width:12240;height:1600" coordsize="12240,1600" path="m,1600r12240,l12240,,,,,1600xe" fillcolor="#7cc142" stroked="f">
              <v:path arrowok="t"/>
            </v:shape>
            <v:shape id="_x0000_s1045" style="position:absolute;left:9121;top:775;width:117;height:291" coordorigin="9121,775" coordsize="117,291" path="m9220,775r-2,59l9237,831r-11,-51l9220,775xe" stroked="f">
              <v:path arrowok="t"/>
            </v:shape>
            <v:shape id="_x0000_s1044" style="position:absolute;left:9121;top:775;width:117;height:291" coordorigin="9121,775" coordsize="117,291" path="m9212,741r5,-11l9228,722r5,-3l9247,711r19,-8l9290,694r,68l9278,772r-19,8l9241,783r-8,l9226,780r11,51l9256,824r19,-8l9294,804r9,17l9320,832r24,4l9351,835r19,-2l9389,828r19,-8l9428,810r,-49l9413,772r-11,5l9385,777r-5,-7l9380,629r-1,-9l9375,600r-8,-17l9354,569r-17,-11l9315,550r-26,-5l9259,544r-8,l9230,545r-20,4l9191,553r-19,7l9153,568r-17,10l9136,650r12,-12l9166,626r18,-10l9202,609r19,-5l9241,603r15,1l9276,612r11,15l9290,650r-24,7l9239,666r-24,8l9195,681r-17,8l9163,695r-10,7l9145,708r-15,18l9123,745r-2,22l9122,780r8,18l9144,815r17,11l9179,833r21,3l9218,834r2,-59l9214,769r-2,-7l9212,741xe" stroked="f">
              <v:path arrowok="t"/>
            </v:shape>
            <v:shape id="_x0000_s1043" style="position:absolute;left:9457;top:765;width:195;height:292" coordorigin="9457,765" coordsize="195,292" path="m9599,776r1,58l9620,836r11,-1l9653,833r-15,-68l9620,774r-21,2xe" stroked="f">
              <v:path arrowok="t"/>
            </v:shape>
            <v:shape id="_x0000_s1042" style="position:absolute;left:9457;top:765;width:195;height:292" coordorigin="9457,765" coordsize="195,292" path="m9637,615r15,14l9663,648r5,20l9670,691r,6l9667,719r-6,19l9651,753r-13,12l9653,833r20,-6l9691,819r16,-11l9722,795r9,-11l9742,768r8,-18l9756,730r3,-21l9761,687r-1,-10l9758,656r-5,-19l9745,618r-10,-17l9722,585r-17,-16l9688,558r-19,-8l9649,545r-21,-1l9621,544r-20,3l9582,553r-18,9l9547,574r,-24l9457,550r,420l9547,970r,-154l9561,824r19,6l9600,834r-1,-58l9584,775r-18,-6l9547,758r,-129l9566,617r18,-8l9603,606r15,2l9637,615xe" stroked="f">
              <v:path arrowok="t"/>
            </v:shape>
            <v:shape id="_x0000_s1041" style="position:absolute;left:9790;top:461;width:234;height:374" coordorigin="9790,461" coordsize="234,374" path="m9964,771r-14,l9940,767r-8,-8l9924,750r-4,-10l9920,610r104,l10024,550r-104,l9920,461r-11,l9790,593r,17l9831,610r,125l9833,758r5,20l9847,795r13,14l9879,823r18,7l9918,834r23,2l9946,836r19,-2l9984,831r20,-6l10024,818r,-64l10022,755r-21,9l9982,769r-18,2xe" stroked="f">
              <v:path arrowok="t"/>
            </v:shape>
            <v:shape id="_x0000_s1040" style="position:absolute;left:10067;top:410;width:99;height:97" coordorigin="10067,410" coordsize="99,97" path="m10142,502r9,-9l10161,483r5,-11l10166,458r,-13l10161,434r-10,-10l10142,415r-12,-5l10103,410r-12,5l10082,424r-10,10l10067,445r,27l10072,483r10,10l10091,502r12,5l10130,507r12,-5xe" stroked="f">
              <v:path arrowok="t"/>
            </v:shape>
            <v:shape id="_x0000_s1039" style="position:absolute;left:10117;top:550;width:0;height:281" coordorigin="10117,550" coordsize="0,281" path="m10117,550r,280e" filled="f" strokecolor="white" strokeweight="4.58pt">
              <v:path arrowok="t"/>
            </v:shape>
            <v:shape id="_x0000_s1038" style="position:absolute;left:10208;top:461;width:234;height:374" coordorigin="10208,461" coordsize="234,374" path="m10382,771r-14,l10358,767r-8,-8l10342,750r-4,-10l10338,610r104,l10442,550r-104,l10338,461r-11,l10208,593r,17l10249,610r,125l10251,758r6,20l10265,795r13,14l10297,823r18,7l10336,834r23,2l10364,836r19,-2l10402,831r20,-6l10442,818r,-64l10440,755r-20,9l10400,769r-18,2xe" stroked="f">
              <v:path arrowok="t"/>
            </v:shape>
            <v:shape id="_x0000_s1037" style="position:absolute;left:10488;top:550;width:286;height:286" coordorigin="10488,550" coordsize="286,286" path="m10578,550r-90,l10488,733r2,22l10496,775r9,18l10517,807r16,13l10551,829r20,5l10593,836r2,l10615,833r19,-5l10652,819r17,-13l10685,790r,40l10774,830r,-280l10684,550r,185l10678,744r-12,13l10660,763r-17,10l10623,776r-12,-1l10593,767r-12,-18l10578,723r,-173xe" stroked="f">
              <v:path arrowok="t"/>
            </v:shape>
            <v:shape id="_x0000_s1036" style="position:absolute;left:10833;top:546;width:110;height:276" coordorigin="10833,546" coordsize="110,276" path="m10942,546r-20,6l10924,691r,-9l10927,660r6,-19l10943,626r-1,-80xe" stroked="f">
              <v:path arrowok="t"/>
            </v:shape>
            <v:shape id="_x0000_s1035" style="position:absolute;left:10833;top:546;width:110;height:276" coordorigin="10833,546" coordsize="110,276" path="m10991,545r-20,-1l10963,544r-21,2l10943,626r13,-12l10974,606r21,-3l11008,604r19,5l11045,619r,134l11029,765r-18,9l10992,776r-16,-1l10958,767r-16,-14l10931,733r-5,-19l10924,691r-2,-139l10904,560r-17,11l10872,585r-8,9l10853,610r-9,17l10838,647r-4,20l10833,690r,12l10836,723r5,20l10849,761r10,17l10871,794r19,17l10907,822r18,7l10945,834r21,2l10970,836r21,-3l11010,828r18,-9l11045,808r,22l11135,830r,-415l11045,415r,147l11030,555r-20,-6l10991,545xe" stroked="f">
              <v:path arrowok="t"/>
            </v:shape>
            <v:shape id="_x0000_s1034" style="position:absolute;left:11194;top:544;width:172;height:292" coordorigin="11194,544" coordsize="172,292" path="m11290,648r8,-22l11310,609r18,-9l11351,596r15,-51l11344,544r-17,1l11306,548r-16,100xe" stroked="f">
              <v:path arrowok="t"/>
            </v:shape>
            <v:shape id="_x0000_s1033" style="position:absolute;left:11194;top:544;width:172;height:292" coordorigin="11194,544" coordsize="172,292" path="m11492,704r-1,-27l11488,656r-6,-20l11475,618r-10,-16l11452,587r-12,-11l11424,564r-18,-9l11387,549r-21,-4l11351,596r8,1l11380,602r16,12l11407,633r5,25l11289,658r1,-10l11306,548r-19,5l11269,561r-17,11l11237,585r-10,10l11215,612r-9,17l11200,648r-4,21l11194,691r1,16l11198,728r7,19l11213,765r12,16l11239,796r20,15l11276,820r19,7l11315,832r21,3l11359,836r14,-1l11395,833r20,-3l11435,825r18,-7l11470,809r16,-10l11486,743r-12,9l11455,763r-19,9l11417,778r-18,4l11381,783r-11,l11349,780r-19,-7l11314,763r-15,-19l11291,726r-4,-22l11492,704xe" stroked="f">
              <v:path arrowok="t"/>
            </v:shape>
            <v:shape id="_x0000_s1032" style="position:absolute;left:11528;top:570;width:38;height:51" coordorigin="11528,570" coordsize="38,51" path="m11543,619r2,1l11550,619r,-44l11564,575r1,-2l11564,570r-35,l11528,571r1,4l11543,575r,44xe" stroked="f">
              <v:path arrowok="t"/>
            </v:shape>
            <v:shape id="_x0000_s1031" style="position:absolute;left:11572;top:570;width:55;height:51" coordorigin="11572,570" coordsize="55,51" path="m11579,619r,-44l11596,619r2,1l11603,619r17,-44l11621,619r2,1l11627,619r,-46l11624,570r-6,l11615,574r-15,36l11585,574r-1,-3l11579,570r-4,l11572,573r,46l11575,620r4,-1xe" stroked="f">
              <v:path arrowok="t"/>
            </v:shape>
            <v:shape id="_x0000_s1030" style="position:absolute;left:889;top:-72;width:2225;height:2225" coordorigin="889,-72" coordsize="2225,2225" path="m2990,1552r37,-79l3057,1392r25,-84l3100,1221r11,-89l3114,1040r-3,-91l3100,860r-18,-87l3057,689r-30,-82l2990,529r-42,-75l2900,383r-54,-67l2788,254r-62,-58l2659,142,2588,94,2513,52,2435,15,2395,,1609,,1490,52r-74,42l1345,142r-67,54l1215,254r-58,62l1104,383r-48,71l1013,529r-36,78l946,689r-25,84l904,860r-11,89l889,1040r4,92l904,1221r17,87l946,1392r31,81l1013,1552r28,48l2962,1600r28,-48xe" stroked="f">
              <v:path arrowok="t"/>
            </v:shape>
            <v:shape id="_x0000_s1029" style="position:absolute;left:1670;top:997;width:426;height:507" coordorigin="1670,997" coordsize="426,507" path="m1670,1335r1,21l1674,1376r6,20l1688,1414r10,18l1710,1448r21,21l1748,1482r18,9l1784,1498r20,5l1825,1504r2,l1846,1504r18,-2l1883,1499r18,-4l1920,1490r18,-6l1957,1477r18,-8l1993,1459r18,-10l2029,1437r18,-13l2065,1410r18,-15l2096,1384r,-387l2070,1007r-25,9l2021,1026r-23,9l1975,1044r-21,9l1933,1062r-19,8l1895,1079r-18,8l1860,1096r-16,8l1829,1112r-28,17l1777,1144r-16,12l1744,1170r-16,16l1715,1201r-12,17l1693,1236r-8,18l1678,1273r-4,19l1671,1313r-1,21l1670,1335xe" fillcolor="#bcdc9b" stroked="f">
              <v:path arrowok="t"/>
            </v:shape>
            <v:shape id="_x0000_s1028" style="position:absolute;left:650;top:1453;width:622;height:2386" coordorigin="650,1453" coordsize="622,2386" path="m1223,1584r-10,-18l1205,1548r-8,-18l1191,1511r-5,-19l1182,1472r-3,-19l1179,1600r53,l1223,1584xe" fillcolor="#bcdc9b" stroked="f">
              <v:path arrowok="t"/>
            </v:shape>
            <v:shape id="_x0000_s1027" style="position:absolute;left:650;top:1453;width:622;height:2386" coordorigin="650,1453" coordsize="622,2386" path="m3085,1596r43,-91l3163,1411r29,-98l3212,1212r13,-103l3229,1003r,l3225,897,3212,794,3192,693r-29,-98l3128,501r-43,-91l3036,324r-56,-83l2919,164,2851,91,2779,24,2749,,1130,,1027,91r-67,73l898,241r-55,83l794,410r-43,91l715,595r-28,98l666,794,654,897r-4,106l654,1109r12,103l687,1313r28,98l751,1505r43,91l796,1600r383,l1179,1453r-1,-21l1177,1412r2,-46l1183,1322r8,-41l1203,1242r14,-38l1235,1169r21,-33l1280,1104r27,-29l1339,1049r41,-28l1433,992r30,-16l1496,961r35,-16l1569,929r41,-17l1654,895r46,-17l1748,860r52,-18l1854,823r56,-19l1969,785r62,-19l2096,746r1,-27l2094,671r-9,-44l2069,590r-21,-32l2020,531r-34,-21l1946,494r-46,-10l1848,479r-21,l1796,479r-30,2l1735,485r-30,4l1675,495r-29,8l1617,511r-30,10l1559,533r-29,12l1502,559r-29,16l1446,591r-28,18l1390,629r-27,21l1336,672r-26,23l1283,720r-26,26l1257,337r62,-37l1382,267r63,-29l1511,212r66,-21l1645,173r68,-13l1783,150r72,-6l1927,142r64,2l2052,147r57,6l2163,162r51,11l2261,186r44,16l2346,220r72,44l2477,317r46,63l2556,453r20,83l2581,581r1,47l2582,1356r2,30l2589,1411r8,21l2609,1448r16,11l2643,1465r19,2l2675,1466r14,-2l2703,1459r16,-6l2737,1446r18,-10l2775,1425r21,-13l2818,1398r23,-17l2846,1378r,222l3083,1600r2,-4xe" fillcolor="#bcdc9b" stroked="f">
              <v:path arrowok="t"/>
            </v:shape>
            <w10:wrap anchorx="page" anchory="page"/>
          </v:group>
        </w:pict>
      </w:r>
      <w:r w:rsidR="00744A2D" w:rsidRPr="00744A2D">
        <w:rPr>
          <w:rFonts w:ascii="Verdana" w:hAnsi="Verdana"/>
          <w:color w:val="FFFFFF"/>
          <w:spacing w:val="2"/>
          <w:sz w:val="18"/>
          <w:szCs w:val="18"/>
        </w:rPr>
        <w:t>suppl</w:t>
      </w:r>
      <w:r w:rsidR="00744A2D" w:rsidRPr="00744A2D">
        <w:rPr>
          <w:rFonts w:ascii="Verdana" w:hAnsi="Verdana"/>
          <w:color w:val="FFFFFF"/>
          <w:sz w:val="18"/>
          <w:szCs w:val="18"/>
        </w:rPr>
        <w:t>y</w:t>
      </w:r>
      <w:r w:rsidR="00744A2D" w:rsidRPr="00744A2D">
        <w:rPr>
          <w:rFonts w:ascii="Verdana" w:hAnsi="Verdana"/>
          <w:color w:val="FFFFFF"/>
          <w:spacing w:val="4"/>
          <w:sz w:val="18"/>
          <w:szCs w:val="18"/>
        </w:rPr>
        <w:t xml:space="preserve"> </w:t>
      </w:r>
      <w:r w:rsidR="00744A2D" w:rsidRPr="00744A2D">
        <w:rPr>
          <w:rFonts w:ascii="Verdana" w:hAnsi="Verdana"/>
          <w:color w:val="FFFFFF"/>
          <w:spacing w:val="2"/>
          <w:sz w:val="18"/>
          <w:szCs w:val="18"/>
        </w:rPr>
        <w:t>chain</w:t>
      </w:r>
      <w:r w:rsidR="00744A2D" w:rsidRPr="00744A2D">
        <w:rPr>
          <w:rFonts w:ascii="Verdana" w:hAnsi="Verdana"/>
          <w:color w:val="FFFFFF"/>
          <w:sz w:val="18"/>
          <w:szCs w:val="18"/>
        </w:rPr>
        <w:t>.</w:t>
      </w:r>
      <w:r w:rsidR="00744A2D">
        <w:rPr>
          <w:rFonts w:ascii="Verdana" w:hAnsi="Verdana"/>
          <w:color w:val="FFFFFF"/>
          <w:sz w:val="18"/>
          <w:szCs w:val="18"/>
        </w:rPr>
        <w:t xml:space="preserve"> </w:t>
      </w:r>
      <w:r w:rsidR="00744A2D" w:rsidRPr="00744A2D">
        <w:rPr>
          <w:rFonts w:ascii="Verdana" w:hAnsi="Verdana"/>
          <w:color w:val="FFFFFF"/>
          <w:spacing w:val="2"/>
          <w:w w:val="115"/>
          <w:sz w:val="18"/>
          <w:szCs w:val="18"/>
        </w:rPr>
        <w:t>accelerated</w:t>
      </w:r>
    </w:p>
    <w:p w14:paraId="2AC864EA" w14:textId="77777777" w:rsidR="00663A51" w:rsidRDefault="00663A51">
      <w:pPr>
        <w:spacing w:before="3" w:line="160" w:lineRule="exact"/>
        <w:rPr>
          <w:sz w:val="17"/>
          <w:szCs w:val="17"/>
        </w:rPr>
      </w:pPr>
    </w:p>
    <w:p w14:paraId="64D425E5" w14:textId="77777777" w:rsidR="00663A51" w:rsidRDefault="00663A51">
      <w:pPr>
        <w:spacing w:line="200" w:lineRule="exact"/>
      </w:pPr>
    </w:p>
    <w:p w14:paraId="39BEA792" w14:textId="77777777" w:rsidR="00663A51" w:rsidRDefault="00663A51">
      <w:pPr>
        <w:spacing w:line="200" w:lineRule="exact"/>
      </w:pPr>
    </w:p>
    <w:p w14:paraId="622F5CA9" w14:textId="77777777" w:rsidR="00663A51" w:rsidRDefault="00663A51">
      <w:pPr>
        <w:spacing w:line="200" w:lineRule="exact"/>
      </w:pPr>
    </w:p>
    <w:p w14:paraId="4E02AA51" w14:textId="77777777" w:rsidR="00663A51" w:rsidRDefault="00663A51">
      <w:pPr>
        <w:spacing w:line="200" w:lineRule="exact"/>
        <w:rPr>
          <w:rFonts w:asciiTheme="minorHAnsi" w:hAnsiTheme="minorHAnsi"/>
          <w:sz w:val="24"/>
          <w:szCs w:val="22"/>
        </w:rPr>
      </w:pPr>
    </w:p>
    <w:p w14:paraId="574CC6FB" w14:textId="35B10D96" w:rsidR="00896E4A" w:rsidRDefault="000F459C" w:rsidP="00E20996">
      <w:pPr>
        <w:pStyle w:val="NoSpacing"/>
        <w:jc w:val="center"/>
        <w:rPr>
          <w:rFonts w:ascii="Tahoma" w:hAnsi="Tahoma" w:cs="Tahoma"/>
          <w:b/>
          <w:sz w:val="28"/>
          <w:szCs w:val="28"/>
        </w:rPr>
      </w:pPr>
      <w:r>
        <w:rPr>
          <w:rFonts w:ascii="Tahoma" w:hAnsi="Tahoma" w:cs="Tahoma"/>
          <w:b/>
          <w:sz w:val="28"/>
          <w:szCs w:val="28"/>
        </w:rPr>
        <w:t>University of Missouri</w:t>
      </w:r>
      <w:r w:rsidR="00687552">
        <w:rPr>
          <w:rFonts w:ascii="Tahoma" w:hAnsi="Tahoma" w:cs="Tahoma"/>
          <w:b/>
          <w:sz w:val="28"/>
          <w:szCs w:val="28"/>
        </w:rPr>
        <w:t xml:space="preserve"> Healthcare</w:t>
      </w:r>
    </w:p>
    <w:p w14:paraId="377A780E" w14:textId="0939E785" w:rsidR="00896E4A" w:rsidRPr="00576D10" w:rsidRDefault="000732B1" w:rsidP="00896E4A">
      <w:pPr>
        <w:pStyle w:val="NoSpacing"/>
        <w:jc w:val="center"/>
        <w:rPr>
          <w:rFonts w:ascii="Tahoma" w:hAnsi="Tahoma" w:cs="Tahoma"/>
          <w:b/>
          <w:sz w:val="28"/>
          <w:szCs w:val="28"/>
        </w:rPr>
      </w:pPr>
      <w:r>
        <w:rPr>
          <w:rFonts w:ascii="Tahoma" w:hAnsi="Tahoma" w:cs="Tahoma"/>
          <w:b/>
          <w:sz w:val="28"/>
          <w:szCs w:val="28"/>
        </w:rPr>
        <w:t xml:space="preserve">Quiet Period </w:t>
      </w:r>
      <w:r w:rsidR="00896E4A" w:rsidRPr="00576D10">
        <w:rPr>
          <w:rFonts w:ascii="Tahoma" w:hAnsi="Tahoma" w:cs="Tahoma"/>
          <w:b/>
          <w:sz w:val="28"/>
          <w:szCs w:val="28"/>
        </w:rPr>
        <w:t>Ac</w:t>
      </w:r>
      <w:r w:rsidR="00896E4A">
        <w:rPr>
          <w:rFonts w:ascii="Tahoma" w:hAnsi="Tahoma" w:cs="Tahoma"/>
          <w:b/>
          <w:sz w:val="28"/>
          <w:szCs w:val="28"/>
        </w:rPr>
        <w:t>knowledgement of General Terms, Conditions and Requirements</w:t>
      </w:r>
    </w:p>
    <w:p w14:paraId="705C8800" w14:textId="77777777" w:rsidR="00896E4A" w:rsidRDefault="00896E4A" w:rsidP="00896E4A">
      <w:pPr>
        <w:rPr>
          <w:rFonts w:ascii="Tahoma" w:hAnsi="Tahoma" w:cs="Tahoma"/>
        </w:rPr>
      </w:pPr>
    </w:p>
    <w:p w14:paraId="28DA5CD1" w14:textId="61439DFC" w:rsidR="00896E4A" w:rsidRPr="00147869" w:rsidRDefault="00896E4A" w:rsidP="00896E4A">
      <w:pPr>
        <w:rPr>
          <w:rFonts w:ascii="Tahoma" w:hAnsi="Tahoma" w:cs="Tahoma"/>
          <w:sz w:val="22"/>
          <w:szCs w:val="22"/>
        </w:rPr>
      </w:pPr>
      <w:r w:rsidRPr="00147869">
        <w:rPr>
          <w:rFonts w:ascii="Tahoma" w:hAnsi="Tahoma" w:cs="Tahoma"/>
          <w:sz w:val="22"/>
          <w:szCs w:val="22"/>
        </w:rPr>
        <w:t xml:space="preserve">By signing below, I, as a representative of the </w:t>
      </w:r>
      <w:r w:rsidR="0086126E">
        <w:rPr>
          <w:rFonts w:ascii="Tahoma" w:hAnsi="Tahoma" w:cs="Tahoma"/>
          <w:sz w:val="22"/>
          <w:szCs w:val="22"/>
        </w:rPr>
        <w:t>Supplier</w:t>
      </w:r>
      <w:r w:rsidRPr="00147869">
        <w:rPr>
          <w:rFonts w:ascii="Tahoma" w:hAnsi="Tahoma" w:cs="Tahoma"/>
          <w:sz w:val="22"/>
          <w:szCs w:val="22"/>
        </w:rPr>
        <w:t xml:space="preserve"> designated below (“</w:t>
      </w:r>
      <w:r w:rsidR="0086126E">
        <w:rPr>
          <w:rFonts w:ascii="Tahoma" w:hAnsi="Tahoma" w:cs="Tahoma"/>
          <w:sz w:val="22"/>
          <w:szCs w:val="22"/>
        </w:rPr>
        <w:t>Supplier</w:t>
      </w:r>
      <w:r w:rsidRPr="00147869">
        <w:rPr>
          <w:rFonts w:ascii="Tahoma" w:hAnsi="Tahoma" w:cs="Tahoma"/>
          <w:sz w:val="22"/>
          <w:szCs w:val="22"/>
        </w:rPr>
        <w:t>”); acknowledge that I have reviewed and agree to the General Terms, Conditions and Requirements of this pricing request</w:t>
      </w:r>
      <w:r>
        <w:rPr>
          <w:rFonts w:ascii="Tahoma" w:hAnsi="Tahoma" w:cs="Tahoma"/>
          <w:sz w:val="22"/>
          <w:szCs w:val="22"/>
        </w:rPr>
        <w:t>, including</w:t>
      </w:r>
      <w:r w:rsidRPr="00147869">
        <w:rPr>
          <w:rFonts w:ascii="Tahoma" w:hAnsi="Tahoma" w:cs="Tahoma"/>
          <w:sz w:val="22"/>
          <w:szCs w:val="22"/>
        </w:rPr>
        <w:t>, but not limited to, the following terms and conditions:</w:t>
      </w:r>
    </w:p>
    <w:p w14:paraId="5C27784B" w14:textId="77777777" w:rsidR="00896E4A" w:rsidRPr="00576D10" w:rsidRDefault="00896E4A" w:rsidP="00896E4A">
      <w:pPr>
        <w:rPr>
          <w:rFonts w:ascii="Tahoma" w:hAnsi="Tahoma" w:cs="Tahoma"/>
          <w:szCs w:val="18"/>
        </w:rPr>
      </w:pPr>
    </w:p>
    <w:p w14:paraId="713EC230" w14:textId="7D727886"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Quiet Period – The Quiet Period is hereby defined as the date of the Request from </w:t>
      </w:r>
      <w:r w:rsidR="00A31716" w:rsidRPr="00767911">
        <w:rPr>
          <w:rFonts w:ascii="Tahoma" w:hAnsi="Tahoma" w:cs="Tahoma"/>
        </w:rPr>
        <w:t>Provider</w:t>
      </w:r>
      <w:r w:rsidRPr="00767911">
        <w:rPr>
          <w:rFonts w:ascii="Tahoma" w:hAnsi="Tahoma" w:cs="Tahoma"/>
        </w:rPr>
        <w:t xml:space="preserve"> through the date on which </w:t>
      </w:r>
      <w:r w:rsidR="00A31716" w:rsidRPr="00767911">
        <w:rPr>
          <w:rFonts w:ascii="Tahoma" w:hAnsi="Tahoma" w:cs="Tahoma"/>
        </w:rPr>
        <w:t>Provider</w:t>
      </w:r>
      <w:r w:rsidR="004D484E" w:rsidRPr="00767911">
        <w:rPr>
          <w:rFonts w:ascii="Tahoma" w:hAnsi="Tahoma" w:cs="Tahoma"/>
        </w:rPr>
        <w:t xml:space="preserve"> </w:t>
      </w:r>
      <w:r w:rsidRPr="00767911">
        <w:rPr>
          <w:rFonts w:ascii="Tahoma" w:hAnsi="Tahoma" w:cs="Tahoma"/>
        </w:rPr>
        <w:t xml:space="preserve">announces the final award. All questions should be solely directed to the </w:t>
      </w:r>
      <w:r w:rsidR="00896DE1" w:rsidRPr="00767911">
        <w:rPr>
          <w:rFonts w:ascii="Tahoma" w:hAnsi="Tahoma" w:cs="Tahoma"/>
          <w:b/>
          <w:bCs/>
        </w:rPr>
        <w:t>aptitude</w:t>
      </w:r>
      <w:r w:rsidRPr="00767911">
        <w:rPr>
          <w:rFonts w:ascii="Tahoma" w:hAnsi="Tahoma" w:cs="Tahoma"/>
        </w:rPr>
        <w:t xml:space="preserve"> Contracting Team via the e-mail address indicated on the Request.</w:t>
      </w:r>
      <w:r w:rsidR="00896DE1" w:rsidRPr="00767911">
        <w:rPr>
          <w:rFonts w:ascii="Tahoma" w:hAnsi="Tahoma" w:cs="Tahoma"/>
        </w:rPr>
        <w:t xml:space="preserve">  Both aptitude and </w:t>
      </w:r>
      <w:r w:rsidR="00A31716" w:rsidRPr="00767911">
        <w:rPr>
          <w:rFonts w:ascii="Tahoma" w:hAnsi="Tahoma" w:cs="Tahoma"/>
        </w:rPr>
        <w:t>Provider</w:t>
      </w:r>
      <w:r w:rsidR="00896DE1" w:rsidRPr="00767911">
        <w:rPr>
          <w:rFonts w:ascii="Tahoma" w:hAnsi="Tahoma" w:cs="Tahoma"/>
        </w:rPr>
        <w:t xml:space="preserve"> will then address any questions and circulate the responses as appropriate.  Furthermore,</w:t>
      </w:r>
      <w:r w:rsidRPr="00767911">
        <w:rPr>
          <w:rFonts w:ascii="Tahoma" w:hAnsi="Tahoma" w:cs="Tahoma"/>
        </w:rPr>
        <w:t xml:space="preserve"> Supplier agrees that it will adhere to Quiet Period for all </w:t>
      </w:r>
      <w:r w:rsidR="00A31716" w:rsidRPr="00767911">
        <w:rPr>
          <w:rFonts w:ascii="Tahoma" w:hAnsi="Tahoma" w:cs="Tahoma"/>
        </w:rPr>
        <w:t>Provider</w:t>
      </w:r>
      <w:r w:rsidRPr="00767911">
        <w:rPr>
          <w:rFonts w:ascii="Tahoma" w:hAnsi="Tahoma" w:cs="Tahoma"/>
        </w:rPr>
        <w:t xml:space="preserve"> facilities listed in the RFP.  Failure to adhere to the Quiet Period may result in the disqualification of your Response.</w:t>
      </w:r>
    </w:p>
    <w:p w14:paraId="0FACAFB0" w14:textId="77777777" w:rsidR="00896E4A" w:rsidRPr="00767911" w:rsidRDefault="00896E4A" w:rsidP="00896E4A">
      <w:pPr>
        <w:pStyle w:val="ListParagraph"/>
        <w:rPr>
          <w:rFonts w:ascii="Tahoma" w:hAnsi="Tahoma" w:cs="Tahoma"/>
        </w:rPr>
      </w:pPr>
    </w:p>
    <w:p w14:paraId="6EDCBD57" w14:textId="2919F5E3" w:rsidR="00896E4A" w:rsidRPr="00767911" w:rsidRDefault="00A31716" w:rsidP="00896E4A">
      <w:pPr>
        <w:pStyle w:val="ListParagraph"/>
        <w:numPr>
          <w:ilvl w:val="0"/>
          <w:numId w:val="10"/>
        </w:numPr>
        <w:contextualSpacing w:val="0"/>
        <w:rPr>
          <w:rFonts w:ascii="Tahoma" w:hAnsi="Tahoma" w:cs="Tahoma"/>
        </w:rPr>
      </w:pPr>
      <w:r w:rsidRPr="00767911">
        <w:rPr>
          <w:rFonts w:ascii="Tahoma" w:hAnsi="Tahoma" w:cs="Tahoma"/>
        </w:rPr>
        <w:t>Provider</w:t>
      </w:r>
      <w:r w:rsidR="00896E4A" w:rsidRPr="00767911">
        <w:rPr>
          <w:rFonts w:ascii="Tahoma" w:hAnsi="Tahoma" w:cs="Tahoma"/>
        </w:rPr>
        <w:t xml:space="preserve"> Quiet Period shall commence on the date </w:t>
      </w:r>
      <w:r w:rsidRPr="00767911">
        <w:rPr>
          <w:rFonts w:ascii="Tahoma" w:hAnsi="Tahoma" w:cs="Tahoma"/>
        </w:rPr>
        <w:t>the Request for Proposal (R</w:t>
      </w:r>
      <w:r w:rsidR="007D7C95">
        <w:rPr>
          <w:rFonts w:ascii="Tahoma" w:hAnsi="Tahoma" w:cs="Tahoma"/>
        </w:rPr>
        <w:t>F</w:t>
      </w:r>
      <w:r w:rsidRPr="00767911">
        <w:rPr>
          <w:rFonts w:ascii="Tahoma" w:hAnsi="Tahoma" w:cs="Tahoma"/>
        </w:rPr>
        <w:t xml:space="preserve">P) launch through the date </w:t>
      </w:r>
      <w:r w:rsidR="00896E4A" w:rsidRPr="00767911">
        <w:rPr>
          <w:rFonts w:ascii="Tahoma" w:hAnsi="Tahoma" w:cs="Tahoma"/>
        </w:rPr>
        <w:t xml:space="preserve">on which </w:t>
      </w:r>
      <w:r w:rsidRPr="00767911">
        <w:rPr>
          <w:rFonts w:ascii="Tahoma" w:hAnsi="Tahoma" w:cs="Tahoma"/>
        </w:rPr>
        <w:t>Provider</w:t>
      </w:r>
      <w:r w:rsidR="00E20996" w:rsidRPr="00767911">
        <w:rPr>
          <w:rFonts w:ascii="Tahoma" w:hAnsi="Tahoma" w:cs="Tahoma"/>
        </w:rPr>
        <w:t xml:space="preserve"> </w:t>
      </w:r>
      <w:r w:rsidR="00896E4A" w:rsidRPr="00767911">
        <w:rPr>
          <w:rFonts w:ascii="Tahoma" w:hAnsi="Tahoma" w:cs="Tahoma"/>
        </w:rPr>
        <w:t xml:space="preserve">makes a final award decision.  Suppliers shall refrain from discussing initiative specifics with all hospital personnel outside the Purchasing/Supply Chain Office.  Communication with the Purchasing office will be exclusively limited to product education and evaluation planning.  Moreover, all discussions must be limited to education around the supplier’s specific product(s), during the evaluation period.  Any suppliers linked to activities that make clinical evaluation and selection more difficult, or causes disruption/delays through miscommunication, may be prohibited from participating in all current and future </w:t>
      </w:r>
      <w:r w:rsidRPr="00767911">
        <w:rPr>
          <w:rFonts w:ascii="Tahoma" w:hAnsi="Tahoma" w:cs="Tahoma"/>
        </w:rPr>
        <w:t>Provider</w:t>
      </w:r>
      <w:r w:rsidR="00896E4A" w:rsidRPr="00767911">
        <w:rPr>
          <w:rFonts w:ascii="Tahoma" w:hAnsi="Tahoma" w:cs="Tahoma"/>
        </w:rPr>
        <w:t xml:space="preserve"> contract awards.</w:t>
      </w:r>
    </w:p>
    <w:p w14:paraId="25589A9C" w14:textId="77777777" w:rsidR="00896E4A" w:rsidRPr="00767911" w:rsidRDefault="00896E4A" w:rsidP="00896E4A">
      <w:pPr>
        <w:pStyle w:val="ListParagraph"/>
        <w:rPr>
          <w:rFonts w:ascii="Tahoma" w:hAnsi="Tahoma" w:cs="Tahoma"/>
        </w:rPr>
      </w:pPr>
    </w:p>
    <w:p w14:paraId="53300AA4" w14:textId="60F85E60"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As an express condition to participating in </w:t>
      </w:r>
      <w:r w:rsidR="00A31716" w:rsidRPr="00767911">
        <w:rPr>
          <w:rFonts w:ascii="Tahoma" w:hAnsi="Tahoma" w:cs="Tahoma"/>
        </w:rPr>
        <w:t>this</w:t>
      </w:r>
      <w:r w:rsidRPr="00767911">
        <w:rPr>
          <w:rFonts w:ascii="Tahoma" w:hAnsi="Tahoma" w:cs="Tahoma"/>
        </w:rPr>
        <w:t xml:space="preserve"> </w:t>
      </w:r>
      <w:r w:rsidR="00A31716" w:rsidRPr="00767911">
        <w:rPr>
          <w:rFonts w:ascii="Tahoma" w:hAnsi="Tahoma" w:cs="Tahoma"/>
        </w:rPr>
        <w:t>Provider</w:t>
      </w:r>
      <w:r w:rsidRPr="00767911">
        <w:rPr>
          <w:rFonts w:ascii="Tahoma" w:hAnsi="Tahoma" w:cs="Tahoma"/>
        </w:rPr>
        <w:t xml:space="preserve"> pricing request, Supplier agrees that if Supplier does not receive a </w:t>
      </w:r>
      <w:r w:rsidR="00A31716" w:rsidRPr="00767911">
        <w:rPr>
          <w:rFonts w:ascii="Tahoma" w:hAnsi="Tahoma" w:cs="Tahoma"/>
        </w:rPr>
        <w:t>Provider</w:t>
      </w:r>
      <w:r w:rsidRPr="00767911">
        <w:rPr>
          <w:rFonts w:ascii="Tahoma" w:hAnsi="Tahoma" w:cs="Tahoma"/>
        </w:rPr>
        <w:t xml:space="preserve"> contract award, </w:t>
      </w:r>
      <w:r w:rsidR="00A31716" w:rsidRPr="00767911">
        <w:rPr>
          <w:rFonts w:ascii="Tahoma" w:hAnsi="Tahoma" w:cs="Tahoma"/>
        </w:rPr>
        <w:t>Provider</w:t>
      </w:r>
      <w:r w:rsidR="00896DE1" w:rsidRPr="00767911">
        <w:rPr>
          <w:rFonts w:ascii="Tahoma" w:hAnsi="Tahoma" w:cs="Tahoma"/>
        </w:rPr>
        <w:t xml:space="preserve"> shall still qualify for pricing tiers under the Base Agreement, unless purchasing behavior change(s) yields </w:t>
      </w:r>
      <w:r w:rsidR="00A31716" w:rsidRPr="00767911">
        <w:rPr>
          <w:rFonts w:ascii="Tahoma" w:hAnsi="Tahoma" w:cs="Tahoma"/>
        </w:rPr>
        <w:t>Provider</w:t>
      </w:r>
      <w:r w:rsidR="00896DE1" w:rsidRPr="00767911">
        <w:rPr>
          <w:rFonts w:ascii="Tahoma" w:hAnsi="Tahoma" w:cs="Tahoma"/>
        </w:rPr>
        <w:t xml:space="preserve"> to be out of compliance with Base Agreement tier requirements</w:t>
      </w:r>
      <w:r w:rsidR="007D7C95">
        <w:rPr>
          <w:rFonts w:ascii="Tahoma" w:hAnsi="Tahoma" w:cs="Tahoma"/>
        </w:rPr>
        <w:t xml:space="preserve"> after a period of sixty (60) days of award announcement</w:t>
      </w:r>
      <w:r w:rsidR="00896DE1" w:rsidRPr="00767911">
        <w:rPr>
          <w:rFonts w:ascii="Tahoma" w:hAnsi="Tahoma" w:cs="Tahoma"/>
        </w:rPr>
        <w:t xml:space="preserve">.  </w:t>
      </w:r>
    </w:p>
    <w:p w14:paraId="751529B7" w14:textId="77777777" w:rsidR="00896E4A" w:rsidRPr="00767911" w:rsidRDefault="00896E4A" w:rsidP="00896E4A">
      <w:pPr>
        <w:pStyle w:val="ListParagraph"/>
        <w:rPr>
          <w:rFonts w:ascii="Tahoma" w:hAnsi="Tahoma" w:cs="Tahoma"/>
        </w:rPr>
      </w:pPr>
    </w:p>
    <w:p w14:paraId="47EE4026" w14:textId="060EE4BA"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Failure to comply with the terms of this Acknowledgement or the other General Terms, Conditions and Requirements of a </w:t>
      </w:r>
      <w:r w:rsidR="00A31716" w:rsidRPr="00767911">
        <w:rPr>
          <w:rFonts w:ascii="Tahoma" w:hAnsi="Tahoma" w:cs="Tahoma"/>
        </w:rPr>
        <w:t>Provider</w:t>
      </w:r>
      <w:r w:rsidRPr="00767911">
        <w:rPr>
          <w:rFonts w:ascii="Tahoma" w:hAnsi="Tahoma" w:cs="Tahoma"/>
        </w:rPr>
        <w:t xml:space="preserve"> pricing request may disqualify Supplier from future </w:t>
      </w:r>
      <w:r w:rsidR="00A31716" w:rsidRPr="00767911">
        <w:rPr>
          <w:rFonts w:ascii="Tahoma" w:hAnsi="Tahoma" w:cs="Tahoma"/>
        </w:rPr>
        <w:t>Provider</w:t>
      </w:r>
      <w:r w:rsidR="00E20996" w:rsidRPr="00767911">
        <w:rPr>
          <w:rFonts w:ascii="Tahoma" w:hAnsi="Tahoma" w:cs="Tahoma"/>
        </w:rPr>
        <w:t xml:space="preserve"> </w:t>
      </w:r>
      <w:r w:rsidRPr="00767911">
        <w:rPr>
          <w:rFonts w:ascii="Tahoma" w:hAnsi="Tahoma" w:cs="Tahoma"/>
        </w:rPr>
        <w:t>contract awards.</w:t>
      </w:r>
    </w:p>
    <w:p w14:paraId="1A1FD696" w14:textId="77777777" w:rsidR="00896E4A" w:rsidRPr="00767911" w:rsidRDefault="00896E4A" w:rsidP="00896E4A">
      <w:pPr>
        <w:pStyle w:val="ListParagraph"/>
        <w:rPr>
          <w:rFonts w:ascii="Tahoma" w:hAnsi="Tahoma" w:cs="Tahoma"/>
        </w:rPr>
      </w:pPr>
    </w:p>
    <w:p w14:paraId="5277F7BB" w14:textId="2775D0CE" w:rsidR="00896E4A" w:rsidRPr="00767911" w:rsidRDefault="00A31716" w:rsidP="00896E4A">
      <w:pPr>
        <w:pStyle w:val="ListParagraph"/>
        <w:numPr>
          <w:ilvl w:val="0"/>
          <w:numId w:val="10"/>
        </w:numPr>
        <w:contextualSpacing w:val="0"/>
        <w:rPr>
          <w:rFonts w:ascii="Tahoma" w:hAnsi="Tahoma" w:cs="Tahoma"/>
        </w:rPr>
      </w:pPr>
      <w:r w:rsidRPr="00767911">
        <w:rPr>
          <w:rFonts w:ascii="Tahoma" w:hAnsi="Tahoma" w:cs="Tahoma"/>
        </w:rPr>
        <w:t>Provider</w:t>
      </w:r>
      <w:r w:rsidR="00896E4A" w:rsidRPr="00767911">
        <w:rPr>
          <w:rFonts w:ascii="Tahoma" w:hAnsi="Tahoma" w:cs="Tahoma"/>
        </w:rPr>
        <w:t xml:space="preserve"> shall make an award decision based upon financial and non-financial factors, upon their sole discretion.  </w:t>
      </w:r>
      <w:r w:rsidRPr="00767911">
        <w:rPr>
          <w:rFonts w:ascii="Tahoma" w:hAnsi="Tahoma" w:cs="Tahoma"/>
        </w:rPr>
        <w:t>Provider</w:t>
      </w:r>
      <w:r w:rsidR="00896E4A" w:rsidRPr="00767911">
        <w:rPr>
          <w:rFonts w:ascii="Tahoma" w:hAnsi="Tahoma" w:cs="Tahoma"/>
        </w:rPr>
        <w:t xml:space="preserve"> reserve</w:t>
      </w:r>
      <w:r w:rsidR="00E20996" w:rsidRPr="00767911">
        <w:rPr>
          <w:rFonts w:ascii="Tahoma" w:hAnsi="Tahoma" w:cs="Tahoma"/>
        </w:rPr>
        <w:t xml:space="preserve">s </w:t>
      </w:r>
      <w:r w:rsidR="00896E4A" w:rsidRPr="00767911">
        <w:rPr>
          <w:rFonts w:ascii="Tahoma" w:hAnsi="Tahoma" w:cs="Tahoma"/>
        </w:rPr>
        <w:t>the right to withdraw the pricing request at any time.</w:t>
      </w:r>
    </w:p>
    <w:p w14:paraId="5F67A676" w14:textId="77777777" w:rsidR="00896E4A" w:rsidRPr="00767911" w:rsidRDefault="00896E4A" w:rsidP="00896E4A">
      <w:pPr>
        <w:rPr>
          <w:rFonts w:ascii="Tahoma" w:hAnsi="Tahoma" w:cs="Tahoma"/>
          <w:b/>
          <w:szCs w:val="18"/>
        </w:rPr>
      </w:pPr>
    </w:p>
    <w:p w14:paraId="2669DB6E" w14:textId="77777777" w:rsidR="00896E4A" w:rsidRPr="00767911" w:rsidRDefault="00896E4A" w:rsidP="00896E4A">
      <w:pPr>
        <w:rPr>
          <w:rFonts w:ascii="Tahoma" w:hAnsi="Tahoma" w:cs="Tahoma"/>
          <w:b/>
          <w:szCs w:val="18"/>
        </w:rPr>
      </w:pPr>
      <w:r w:rsidRPr="00767911">
        <w:rPr>
          <w:rFonts w:ascii="Tahoma" w:hAnsi="Tahoma" w:cs="Tahoma"/>
          <w:b/>
          <w:szCs w:val="18"/>
        </w:rPr>
        <w:t>UNDERSTOOD AND AGREED:</w:t>
      </w:r>
    </w:p>
    <w:p w14:paraId="4613C747" w14:textId="77777777" w:rsidR="00896E4A" w:rsidRPr="00767911" w:rsidRDefault="00896E4A" w:rsidP="00896E4A">
      <w:pPr>
        <w:rPr>
          <w:rFonts w:ascii="Tahoma" w:hAnsi="Tahoma" w:cs="Tahoma"/>
          <w:b/>
          <w:szCs w:val="18"/>
        </w:rPr>
      </w:pPr>
    </w:p>
    <w:tbl>
      <w:tblPr>
        <w:tblW w:w="0" w:type="auto"/>
        <w:tblLayout w:type="fixed"/>
        <w:tblLook w:val="04A0" w:firstRow="1" w:lastRow="0" w:firstColumn="1" w:lastColumn="0" w:noHBand="0" w:noVBand="1"/>
      </w:tblPr>
      <w:tblGrid>
        <w:gridCol w:w="828"/>
        <w:gridCol w:w="3780"/>
        <w:gridCol w:w="2070"/>
        <w:gridCol w:w="3906"/>
      </w:tblGrid>
      <w:tr w:rsidR="00896E4A" w:rsidRPr="00767911" w14:paraId="6B06C38A" w14:textId="77777777" w:rsidTr="00D65759">
        <w:tc>
          <w:tcPr>
            <w:tcW w:w="828" w:type="dxa"/>
            <w:vAlign w:val="center"/>
          </w:tcPr>
          <w:p w14:paraId="7FD0D118" w14:textId="77777777" w:rsidR="00896E4A" w:rsidRPr="00767911" w:rsidRDefault="00896E4A" w:rsidP="00D65759">
            <w:pPr>
              <w:spacing w:line="480" w:lineRule="auto"/>
              <w:jc w:val="right"/>
              <w:rPr>
                <w:rFonts w:ascii="Tahoma" w:hAnsi="Tahoma" w:cs="Tahoma"/>
              </w:rPr>
            </w:pPr>
            <w:r w:rsidRPr="00767911">
              <w:rPr>
                <w:rFonts w:ascii="Tahoma" w:hAnsi="Tahoma" w:cs="Tahoma"/>
              </w:rPr>
              <w:t>By:</w:t>
            </w:r>
          </w:p>
        </w:tc>
        <w:tc>
          <w:tcPr>
            <w:tcW w:w="3780" w:type="dxa"/>
            <w:tcBorders>
              <w:bottom w:val="single" w:sz="4" w:space="0" w:color="auto"/>
            </w:tcBorders>
            <w:vAlign w:val="center"/>
          </w:tcPr>
          <w:p w14:paraId="08F291EA" w14:textId="77777777" w:rsidR="00896E4A" w:rsidRPr="00767911" w:rsidRDefault="00896E4A" w:rsidP="00D65759">
            <w:pPr>
              <w:spacing w:line="480" w:lineRule="auto"/>
              <w:rPr>
                <w:rFonts w:ascii="Tahoma" w:hAnsi="Tahoma" w:cs="Tahoma"/>
              </w:rPr>
            </w:pPr>
          </w:p>
        </w:tc>
        <w:tc>
          <w:tcPr>
            <w:tcW w:w="2070" w:type="dxa"/>
            <w:vAlign w:val="center"/>
          </w:tcPr>
          <w:p w14:paraId="5CD46BCA" w14:textId="60F7F85D" w:rsidR="00896E4A" w:rsidRPr="00767911" w:rsidRDefault="0086126E" w:rsidP="00D65759">
            <w:pPr>
              <w:spacing w:line="480" w:lineRule="auto"/>
              <w:jc w:val="right"/>
              <w:rPr>
                <w:rFonts w:ascii="Tahoma" w:hAnsi="Tahoma" w:cs="Tahoma"/>
              </w:rPr>
            </w:pPr>
            <w:r>
              <w:rPr>
                <w:rFonts w:ascii="Tahoma" w:hAnsi="Tahoma" w:cs="Tahoma"/>
              </w:rPr>
              <w:t>Supplier</w:t>
            </w:r>
            <w:r w:rsidR="00896E4A" w:rsidRPr="00767911">
              <w:rPr>
                <w:rFonts w:ascii="Tahoma" w:hAnsi="Tahoma" w:cs="Tahoma"/>
              </w:rPr>
              <w:t xml:space="preserve"> Name:</w:t>
            </w:r>
          </w:p>
        </w:tc>
        <w:tc>
          <w:tcPr>
            <w:tcW w:w="3906" w:type="dxa"/>
            <w:tcBorders>
              <w:left w:val="nil"/>
              <w:bottom w:val="single" w:sz="4" w:space="0" w:color="auto"/>
            </w:tcBorders>
            <w:vAlign w:val="bottom"/>
          </w:tcPr>
          <w:p w14:paraId="5C37FD8C" w14:textId="53E7754C" w:rsidR="00896E4A" w:rsidRPr="00767911" w:rsidRDefault="00896E4A" w:rsidP="00D65759">
            <w:pPr>
              <w:spacing w:line="480" w:lineRule="auto"/>
              <w:jc w:val="center"/>
              <w:rPr>
                <w:rFonts w:ascii="Tahoma" w:hAnsi="Tahoma" w:cs="Tahoma"/>
              </w:rPr>
            </w:pPr>
          </w:p>
        </w:tc>
      </w:tr>
      <w:tr w:rsidR="00896E4A" w:rsidRPr="00767911" w14:paraId="4604B442" w14:textId="77777777" w:rsidTr="00D65759">
        <w:tc>
          <w:tcPr>
            <w:tcW w:w="828" w:type="dxa"/>
            <w:vAlign w:val="center"/>
          </w:tcPr>
          <w:p w14:paraId="7D88839C" w14:textId="77777777" w:rsidR="00896E4A" w:rsidRPr="00767911" w:rsidRDefault="00896E4A" w:rsidP="00D65759">
            <w:pPr>
              <w:spacing w:line="480" w:lineRule="auto"/>
              <w:jc w:val="right"/>
              <w:rPr>
                <w:rFonts w:ascii="Tahoma" w:hAnsi="Tahoma" w:cs="Tahoma"/>
              </w:rPr>
            </w:pPr>
            <w:r w:rsidRPr="00767911">
              <w:rPr>
                <w:rFonts w:ascii="Tahoma" w:hAnsi="Tahoma" w:cs="Tahoma"/>
              </w:rPr>
              <w:t>Name:</w:t>
            </w:r>
          </w:p>
        </w:tc>
        <w:tc>
          <w:tcPr>
            <w:tcW w:w="3780" w:type="dxa"/>
            <w:tcBorders>
              <w:top w:val="single" w:sz="4" w:space="0" w:color="auto"/>
              <w:bottom w:val="single" w:sz="4" w:space="0" w:color="auto"/>
            </w:tcBorders>
            <w:vAlign w:val="center"/>
          </w:tcPr>
          <w:p w14:paraId="792DE8E3" w14:textId="77777777" w:rsidR="00896E4A" w:rsidRPr="00767911" w:rsidRDefault="00896E4A" w:rsidP="00D65759">
            <w:pPr>
              <w:spacing w:line="480" w:lineRule="auto"/>
              <w:rPr>
                <w:rFonts w:ascii="Tahoma" w:hAnsi="Tahoma" w:cs="Tahoma"/>
              </w:rPr>
            </w:pPr>
          </w:p>
        </w:tc>
        <w:tc>
          <w:tcPr>
            <w:tcW w:w="2070" w:type="dxa"/>
            <w:vAlign w:val="center"/>
          </w:tcPr>
          <w:p w14:paraId="714C37FC" w14:textId="77777777" w:rsidR="00896E4A" w:rsidRPr="00767911" w:rsidRDefault="00896E4A" w:rsidP="00D65759">
            <w:pPr>
              <w:spacing w:line="480" w:lineRule="auto"/>
              <w:jc w:val="right"/>
              <w:rPr>
                <w:rFonts w:ascii="Tahoma" w:hAnsi="Tahoma" w:cs="Tahoma"/>
              </w:rPr>
            </w:pPr>
            <w:r w:rsidRPr="00767911">
              <w:rPr>
                <w:rFonts w:ascii="Tahoma" w:hAnsi="Tahoma" w:cs="Tahoma"/>
              </w:rPr>
              <w:t>Date:</w:t>
            </w:r>
          </w:p>
        </w:tc>
        <w:tc>
          <w:tcPr>
            <w:tcW w:w="3906" w:type="dxa"/>
            <w:tcBorders>
              <w:top w:val="single" w:sz="4" w:space="0" w:color="auto"/>
              <w:left w:val="nil"/>
              <w:bottom w:val="single" w:sz="4" w:space="0" w:color="auto"/>
            </w:tcBorders>
            <w:vAlign w:val="bottom"/>
          </w:tcPr>
          <w:p w14:paraId="140CB191" w14:textId="77777777" w:rsidR="00896E4A" w:rsidRPr="00767911" w:rsidRDefault="00896E4A" w:rsidP="00D65759">
            <w:pPr>
              <w:spacing w:line="480" w:lineRule="auto"/>
              <w:jc w:val="center"/>
              <w:rPr>
                <w:rFonts w:ascii="Tahoma" w:hAnsi="Tahoma" w:cs="Tahoma"/>
              </w:rPr>
            </w:pPr>
          </w:p>
        </w:tc>
      </w:tr>
      <w:tr w:rsidR="00896E4A" w:rsidRPr="005153B4" w14:paraId="3FEFD0B8" w14:textId="77777777" w:rsidTr="00D65759">
        <w:tc>
          <w:tcPr>
            <w:tcW w:w="828" w:type="dxa"/>
            <w:vAlign w:val="center"/>
          </w:tcPr>
          <w:p w14:paraId="3D8424BD" w14:textId="77777777" w:rsidR="00896E4A" w:rsidRPr="005153B4" w:rsidRDefault="00896E4A" w:rsidP="00D65759">
            <w:pPr>
              <w:spacing w:line="480" w:lineRule="auto"/>
              <w:jc w:val="right"/>
              <w:rPr>
                <w:rFonts w:ascii="Tahoma" w:hAnsi="Tahoma" w:cs="Tahoma"/>
              </w:rPr>
            </w:pPr>
            <w:r w:rsidRPr="00767911">
              <w:rPr>
                <w:rFonts w:ascii="Tahoma" w:hAnsi="Tahoma" w:cs="Tahoma"/>
              </w:rPr>
              <w:t>Title:</w:t>
            </w:r>
          </w:p>
        </w:tc>
        <w:tc>
          <w:tcPr>
            <w:tcW w:w="3780" w:type="dxa"/>
            <w:tcBorders>
              <w:top w:val="single" w:sz="4" w:space="0" w:color="auto"/>
              <w:bottom w:val="single" w:sz="4" w:space="0" w:color="auto"/>
            </w:tcBorders>
            <w:vAlign w:val="center"/>
          </w:tcPr>
          <w:p w14:paraId="11823B8F" w14:textId="77777777" w:rsidR="00896E4A" w:rsidRPr="005153B4" w:rsidRDefault="00896E4A" w:rsidP="00D65759">
            <w:pPr>
              <w:spacing w:line="480" w:lineRule="auto"/>
              <w:rPr>
                <w:rFonts w:ascii="Tahoma" w:hAnsi="Tahoma" w:cs="Tahoma"/>
              </w:rPr>
            </w:pPr>
          </w:p>
        </w:tc>
        <w:tc>
          <w:tcPr>
            <w:tcW w:w="2070" w:type="dxa"/>
            <w:vAlign w:val="center"/>
          </w:tcPr>
          <w:p w14:paraId="4C3388B5" w14:textId="77777777" w:rsidR="00896E4A" w:rsidRPr="005153B4" w:rsidRDefault="00896E4A" w:rsidP="00D65759">
            <w:pPr>
              <w:spacing w:line="480" w:lineRule="auto"/>
              <w:jc w:val="center"/>
              <w:rPr>
                <w:rFonts w:ascii="Tahoma" w:hAnsi="Tahoma" w:cs="Tahoma"/>
              </w:rPr>
            </w:pPr>
          </w:p>
        </w:tc>
        <w:tc>
          <w:tcPr>
            <w:tcW w:w="3906" w:type="dxa"/>
            <w:tcBorders>
              <w:top w:val="single" w:sz="4" w:space="0" w:color="auto"/>
              <w:left w:val="nil"/>
            </w:tcBorders>
            <w:vAlign w:val="bottom"/>
          </w:tcPr>
          <w:p w14:paraId="70106496" w14:textId="77777777" w:rsidR="00896E4A" w:rsidRPr="005153B4" w:rsidRDefault="00896E4A" w:rsidP="00D65759">
            <w:pPr>
              <w:spacing w:line="480" w:lineRule="auto"/>
              <w:rPr>
                <w:rFonts w:ascii="Tahoma" w:hAnsi="Tahoma" w:cs="Tahoma"/>
              </w:rPr>
            </w:pPr>
          </w:p>
        </w:tc>
      </w:tr>
    </w:tbl>
    <w:p w14:paraId="6E26F0FE" w14:textId="77777777" w:rsidR="00896E4A" w:rsidRDefault="00896E4A" w:rsidP="00896E4A">
      <w:pPr>
        <w:jc w:val="center"/>
        <w:rPr>
          <w:sz w:val="28"/>
          <w:szCs w:val="28"/>
        </w:rPr>
      </w:pPr>
    </w:p>
    <w:p w14:paraId="66F82B6B" w14:textId="77777777" w:rsidR="00896E4A" w:rsidRDefault="00896E4A" w:rsidP="00896E4A">
      <w:pPr>
        <w:jc w:val="center"/>
      </w:pPr>
    </w:p>
    <w:p w14:paraId="59A69E7B" w14:textId="77777777" w:rsidR="00060FB3" w:rsidRPr="00060FB3" w:rsidRDefault="00060FB3" w:rsidP="00060FB3">
      <w:pPr>
        <w:rPr>
          <w:rFonts w:asciiTheme="minorHAnsi" w:eastAsia="Arial Unicode MS" w:hAnsiTheme="minorHAnsi" w:cs="Arial"/>
          <w:color w:val="000000" w:themeColor="text1"/>
          <w:sz w:val="24"/>
          <w:szCs w:val="24"/>
        </w:rPr>
      </w:pPr>
    </w:p>
    <w:p w14:paraId="681AC320" w14:textId="77777777" w:rsidR="001E7C29" w:rsidRPr="00B6064D" w:rsidRDefault="001E7C29" w:rsidP="001E7C29">
      <w:pPr>
        <w:pStyle w:val="ListParagraph"/>
        <w:ind w:left="1800"/>
        <w:contextualSpacing w:val="0"/>
        <w:rPr>
          <w:rFonts w:asciiTheme="minorHAnsi" w:eastAsia="Arial Unicode MS" w:hAnsiTheme="minorHAnsi" w:cs="Arial"/>
          <w:color w:val="000000" w:themeColor="text1"/>
          <w:sz w:val="24"/>
          <w:szCs w:val="24"/>
        </w:rPr>
      </w:pPr>
    </w:p>
    <w:sectPr w:rsidR="001E7C29" w:rsidRPr="00B6064D" w:rsidSect="001A2F36">
      <w:footerReference w:type="default" r:id="rId10"/>
      <w:pgSz w:w="12240" w:h="15840"/>
      <w:pgMar w:top="900" w:right="60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628B" w14:textId="77777777" w:rsidR="0004174D" w:rsidRDefault="0004174D" w:rsidP="009D615D">
      <w:r>
        <w:separator/>
      </w:r>
    </w:p>
  </w:endnote>
  <w:endnote w:type="continuationSeparator" w:id="0">
    <w:p w14:paraId="27F52989" w14:textId="77777777" w:rsidR="0004174D" w:rsidRDefault="0004174D" w:rsidP="009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841"/>
      <w:docPartObj>
        <w:docPartGallery w:val="Page Numbers (Bottom of Page)"/>
        <w:docPartUnique/>
      </w:docPartObj>
    </w:sdtPr>
    <w:sdtEndPr>
      <w:rPr>
        <w:noProof/>
      </w:rPr>
    </w:sdtEndPr>
    <w:sdtContent>
      <w:p w14:paraId="37206C9F" w14:textId="77777777" w:rsidR="009D615D" w:rsidRDefault="009D615D">
        <w:pPr>
          <w:pStyle w:val="Footer"/>
          <w:jc w:val="right"/>
        </w:pPr>
        <w:r>
          <w:fldChar w:fldCharType="begin"/>
        </w:r>
        <w:r>
          <w:instrText xml:space="preserve"> PAGE   \* MERGEFORMAT </w:instrText>
        </w:r>
        <w:r>
          <w:fldChar w:fldCharType="separate"/>
        </w:r>
        <w:r w:rsidR="00457B36">
          <w:rPr>
            <w:noProof/>
          </w:rPr>
          <w:t>1</w:t>
        </w:r>
        <w:r>
          <w:rPr>
            <w:noProof/>
          </w:rPr>
          <w:fldChar w:fldCharType="end"/>
        </w:r>
      </w:p>
    </w:sdtContent>
  </w:sdt>
  <w:p w14:paraId="71F3D1C5" w14:textId="77777777" w:rsidR="009D615D" w:rsidRDefault="009D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1054" w14:textId="77777777" w:rsidR="0004174D" w:rsidRDefault="0004174D" w:rsidP="009D615D">
      <w:r>
        <w:separator/>
      </w:r>
    </w:p>
  </w:footnote>
  <w:footnote w:type="continuationSeparator" w:id="0">
    <w:p w14:paraId="028DFF48" w14:textId="77777777" w:rsidR="0004174D" w:rsidRDefault="0004174D" w:rsidP="009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325"/>
    <w:multiLevelType w:val="hybridMultilevel"/>
    <w:tmpl w:val="35EA9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F52643"/>
    <w:multiLevelType w:val="hybridMultilevel"/>
    <w:tmpl w:val="7144B816"/>
    <w:lvl w:ilvl="0" w:tplc="27D2ECD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1C6268"/>
    <w:multiLevelType w:val="hybridMultilevel"/>
    <w:tmpl w:val="D10C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C46BC"/>
    <w:multiLevelType w:val="hybridMultilevel"/>
    <w:tmpl w:val="A06A78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9C597B"/>
    <w:multiLevelType w:val="hybridMultilevel"/>
    <w:tmpl w:val="20C80F7A"/>
    <w:lvl w:ilvl="0" w:tplc="B7F01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568E1"/>
    <w:multiLevelType w:val="hybridMultilevel"/>
    <w:tmpl w:val="49C67E96"/>
    <w:lvl w:ilvl="0" w:tplc="B7F01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9718C"/>
    <w:multiLevelType w:val="hybridMultilevel"/>
    <w:tmpl w:val="CAD0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860785"/>
    <w:multiLevelType w:val="hybridMultilevel"/>
    <w:tmpl w:val="B972E300"/>
    <w:lvl w:ilvl="0" w:tplc="B7F01036">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37318C"/>
    <w:multiLevelType w:val="multilevel"/>
    <w:tmpl w:val="2F5E9C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448422F"/>
    <w:multiLevelType w:val="hybridMultilevel"/>
    <w:tmpl w:val="80D85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4"/>
  </w:num>
  <w:num w:numId="6">
    <w:abstractNumId w:val="7"/>
  </w:num>
  <w:num w:numId="7">
    <w:abstractNumId w:val="1"/>
  </w:num>
  <w:num w:numId="8">
    <w:abstractNumId w:val="0"/>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51"/>
    <w:rsid w:val="0004174D"/>
    <w:rsid w:val="00060FB3"/>
    <w:rsid w:val="000732B1"/>
    <w:rsid w:val="00073756"/>
    <w:rsid w:val="000F459C"/>
    <w:rsid w:val="00105B16"/>
    <w:rsid w:val="0018032A"/>
    <w:rsid w:val="001A1B57"/>
    <w:rsid w:val="001A2F36"/>
    <w:rsid w:val="001C179F"/>
    <w:rsid w:val="001E7C29"/>
    <w:rsid w:val="001F70FC"/>
    <w:rsid w:val="00221AC7"/>
    <w:rsid w:val="00246723"/>
    <w:rsid w:val="002A1359"/>
    <w:rsid w:val="0034175A"/>
    <w:rsid w:val="0036472B"/>
    <w:rsid w:val="003872C1"/>
    <w:rsid w:val="003A17C1"/>
    <w:rsid w:val="003B4D29"/>
    <w:rsid w:val="003D49C0"/>
    <w:rsid w:val="0040407A"/>
    <w:rsid w:val="00455E41"/>
    <w:rsid w:val="00457B36"/>
    <w:rsid w:val="004717F0"/>
    <w:rsid w:val="004811FB"/>
    <w:rsid w:val="004D484E"/>
    <w:rsid w:val="004E4362"/>
    <w:rsid w:val="0050181F"/>
    <w:rsid w:val="005B231C"/>
    <w:rsid w:val="00600EA3"/>
    <w:rsid w:val="00605447"/>
    <w:rsid w:val="00663A51"/>
    <w:rsid w:val="00675108"/>
    <w:rsid w:val="00681E13"/>
    <w:rsid w:val="00687552"/>
    <w:rsid w:val="006D5D45"/>
    <w:rsid w:val="006F1E5D"/>
    <w:rsid w:val="00744A2D"/>
    <w:rsid w:val="00747F5B"/>
    <w:rsid w:val="00767911"/>
    <w:rsid w:val="007715A3"/>
    <w:rsid w:val="00771871"/>
    <w:rsid w:val="007B6D8E"/>
    <w:rsid w:val="007C4E3D"/>
    <w:rsid w:val="007D01D9"/>
    <w:rsid w:val="007D7C95"/>
    <w:rsid w:val="007F3FD2"/>
    <w:rsid w:val="0086126E"/>
    <w:rsid w:val="0089471D"/>
    <w:rsid w:val="00896DE1"/>
    <w:rsid w:val="00896E4A"/>
    <w:rsid w:val="008A3AF5"/>
    <w:rsid w:val="008D32F1"/>
    <w:rsid w:val="00924955"/>
    <w:rsid w:val="00992AD8"/>
    <w:rsid w:val="009D615D"/>
    <w:rsid w:val="00A13FA0"/>
    <w:rsid w:val="00A31716"/>
    <w:rsid w:val="00A726A5"/>
    <w:rsid w:val="00AC3CBC"/>
    <w:rsid w:val="00B044DB"/>
    <w:rsid w:val="00B1257B"/>
    <w:rsid w:val="00B6064D"/>
    <w:rsid w:val="00B97FE8"/>
    <w:rsid w:val="00BD7538"/>
    <w:rsid w:val="00C255AE"/>
    <w:rsid w:val="00C25DDF"/>
    <w:rsid w:val="00C3646B"/>
    <w:rsid w:val="00CA3442"/>
    <w:rsid w:val="00CA7939"/>
    <w:rsid w:val="00CE5165"/>
    <w:rsid w:val="00D0656E"/>
    <w:rsid w:val="00D16CB4"/>
    <w:rsid w:val="00E20996"/>
    <w:rsid w:val="00E4026A"/>
    <w:rsid w:val="00E72BAD"/>
    <w:rsid w:val="00EA0289"/>
    <w:rsid w:val="00ED3BA7"/>
    <w:rsid w:val="00F54687"/>
    <w:rsid w:val="00FA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FE77415"/>
  <w15:docId w15:val="{9CDF222F-7CED-4995-8086-153B96EB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44A2D"/>
    <w:pPr>
      <w:ind w:left="720"/>
      <w:contextualSpacing/>
    </w:pPr>
  </w:style>
  <w:style w:type="paragraph" w:styleId="Header">
    <w:name w:val="header"/>
    <w:basedOn w:val="Normal"/>
    <w:link w:val="HeaderChar"/>
    <w:uiPriority w:val="99"/>
    <w:unhideWhenUsed/>
    <w:rsid w:val="009D615D"/>
    <w:pPr>
      <w:tabs>
        <w:tab w:val="center" w:pos="4680"/>
        <w:tab w:val="right" w:pos="9360"/>
      </w:tabs>
    </w:pPr>
  </w:style>
  <w:style w:type="character" w:customStyle="1" w:styleId="HeaderChar">
    <w:name w:val="Header Char"/>
    <w:basedOn w:val="DefaultParagraphFont"/>
    <w:link w:val="Header"/>
    <w:uiPriority w:val="99"/>
    <w:rsid w:val="009D615D"/>
  </w:style>
  <w:style w:type="paragraph" w:styleId="Footer">
    <w:name w:val="footer"/>
    <w:basedOn w:val="Normal"/>
    <w:link w:val="FooterChar"/>
    <w:uiPriority w:val="99"/>
    <w:unhideWhenUsed/>
    <w:rsid w:val="009D615D"/>
    <w:pPr>
      <w:tabs>
        <w:tab w:val="center" w:pos="4680"/>
        <w:tab w:val="right" w:pos="9360"/>
      </w:tabs>
    </w:pPr>
  </w:style>
  <w:style w:type="character" w:customStyle="1" w:styleId="FooterChar">
    <w:name w:val="Footer Char"/>
    <w:basedOn w:val="DefaultParagraphFont"/>
    <w:link w:val="Footer"/>
    <w:uiPriority w:val="99"/>
    <w:rsid w:val="009D615D"/>
  </w:style>
  <w:style w:type="paragraph" w:styleId="NoSpacing">
    <w:name w:val="No Spacing"/>
    <w:uiPriority w:val="1"/>
    <w:rsid w:val="00896E4A"/>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2" ma:contentTypeDescription="Create a new document." ma:contentTypeScope="" ma:versionID="6d0b7fd118494b5e189e361965d896fd">
  <xsd:schema xmlns:xsd="http://www.w3.org/2001/XMLSchema" xmlns:xs="http://www.w3.org/2001/XMLSchema" xmlns:p="http://schemas.microsoft.com/office/2006/metadata/properties" xmlns:ns2="7dbd1c1c-5e6e-4f1a-adf7-bb9521c238d2" targetNamespace="http://schemas.microsoft.com/office/2006/metadata/properties" ma:root="true" ma:fieldsID="1a2f7b95e1e7e34b4ed8488f13c6c0b3" ns2:_="">
    <xsd:import namespace="7dbd1c1c-5e6e-4f1a-adf7-bb9521c238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C9F28-A903-4156-87FC-96860EF033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4C083-9227-4016-8ED8-B9535D3C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31754-69AA-4904-96B0-4BA8443D9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Seth,Laura</dc:creator>
  <cp:lastModifiedBy>Eberle,Suzy</cp:lastModifiedBy>
  <cp:revision>2</cp:revision>
  <dcterms:created xsi:type="dcterms:W3CDTF">2022-06-06T19:33:00Z</dcterms:created>
  <dcterms:modified xsi:type="dcterms:W3CDTF">2022-06-06T19:33:00Z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ies>
</file>