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0B84" w14:textId="77777777" w:rsidR="00AE21BF" w:rsidRPr="00921AF8" w:rsidRDefault="00B94F8C" w:rsidP="00AE21BF">
      <w:pPr>
        <w:spacing w:after="0" w:line="240" w:lineRule="auto"/>
        <w:rPr>
          <w:rFonts w:eastAsia="Calibri" w:cstheme="minorHAnsi"/>
          <w:color w:val="696969"/>
          <w:sz w:val="44"/>
          <w:szCs w:val="24"/>
          <w:lang w:val="en"/>
        </w:rPr>
      </w:pPr>
      <w:r w:rsidRPr="00921AF8">
        <w:rPr>
          <w:rFonts w:eastAsia="Calibri" w:cstheme="minorHAnsi"/>
          <w:noProof/>
          <w:sz w:val="28"/>
        </w:rPr>
        <w:drawing>
          <wp:anchor distT="0" distB="0" distL="114300" distR="114300" simplePos="0" relativeHeight="251659264" behindDoc="0" locked="0" layoutInCell="1" allowOverlap="1" wp14:anchorId="2ABB59D8" wp14:editId="7072861D">
            <wp:simplePos x="0" y="0"/>
            <wp:positionH relativeFrom="column">
              <wp:posOffset>0</wp:posOffset>
            </wp:positionH>
            <wp:positionV relativeFrom="paragraph">
              <wp:posOffset>441325</wp:posOffset>
            </wp:positionV>
            <wp:extent cx="6172200" cy="57150"/>
            <wp:effectExtent l="0" t="0" r="0" b="0"/>
            <wp:wrapThrough wrapText="bothSides">
              <wp:wrapPolygon edited="0">
                <wp:start x="0" y="0"/>
                <wp:lineTo x="0" y="14400"/>
                <wp:lineTo x="21533" y="14400"/>
                <wp:lineTo x="21533" y="0"/>
                <wp:lineTo x="0" y="0"/>
              </wp:wrapPolygon>
            </wp:wrapThrough>
            <wp:docPr id="6" name="Group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1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57150"/>
                    </a:xfrm>
                    <a:prstGeom prst="rect">
                      <a:avLst/>
                    </a:prstGeom>
                    <a:noFill/>
                  </pic:spPr>
                </pic:pic>
              </a:graphicData>
            </a:graphic>
            <wp14:sizeRelH relativeFrom="page">
              <wp14:pctWidth>0</wp14:pctWidth>
            </wp14:sizeRelH>
            <wp14:sizeRelV relativeFrom="page">
              <wp14:pctHeight>0</wp14:pctHeight>
            </wp14:sizeRelV>
          </wp:anchor>
        </w:drawing>
      </w:r>
      <w:r w:rsidR="00AE21BF" w:rsidRPr="00921AF8">
        <w:rPr>
          <w:rFonts w:eastAsia="Calibri" w:cstheme="minorHAnsi"/>
          <w:color w:val="696969"/>
          <w:sz w:val="44"/>
          <w:szCs w:val="24"/>
          <w:lang w:val="en"/>
        </w:rPr>
        <w:t>Request for Proposal</w:t>
      </w:r>
    </w:p>
    <w:p w14:paraId="58C5910E" w14:textId="39680783" w:rsidR="00AE21BF" w:rsidRPr="00C90262" w:rsidRDefault="00521FCD" w:rsidP="00B94F8C">
      <w:pPr>
        <w:spacing w:before="60" w:after="0" w:line="240" w:lineRule="auto"/>
        <w:rPr>
          <w:rFonts w:ascii="Calibri" w:eastAsia="Calibri" w:hAnsi="Calibri" w:cs="Calibri"/>
          <w:b/>
          <w:bCs/>
          <w:sz w:val="28"/>
          <w:szCs w:val="28"/>
        </w:rPr>
      </w:pPr>
      <w:r>
        <w:rPr>
          <w:rFonts w:ascii="Calibri" w:eastAsia="Calibri" w:hAnsi="Calibri" w:cs="Calibri"/>
          <w:b/>
          <w:bCs/>
          <w:color w:val="9CD01F"/>
          <w:sz w:val="28"/>
          <w:szCs w:val="28"/>
        </w:rPr>
        <w:t>Convective Air Warming</w:t>
      </w:r>
    </w:p>
    <w:p w14:paraId="415ABF9A" w14:textId="50167957" w:rsidR="00493054" w:rsidRDefault="00493054" w:rsidP="00493054">
      <w:pPr>
        <w:spacing w:after="0" w:line="240" w:lineRule="auto"/>
        <w:jc w:val="both"/>
        <w:rPr>
          <w:rFonts w:ascii="Calibri" w:eastAsia="Calibri" w:hAnsi="Calibri" w:cs="Calibri"/>
        </w:rPr>
      </w:pPr>
    </w:p>
    <w:p w14:paraId="7947F4A3" w14:textId="5D2D7C5B" w:rsidR="00515E43" w:rsidRDefault="00493054" w:rsidP="00493054">
      <w:pPr>
        <w:spacing w:after="0" w:line="240" w:lineRule="auto"/>
        <w:jc w:val="both"/>
        <w:rPr>
          <w:rFonts w:ascii="Calibri" w:eastAsia="Calibri" w:hAnsi="Calibri" w:cs="Calibri"/>
        </w:rPr>
      </w:pPr>
      <w:r w:rsidRPr="005A39DE">
        <w:rPr>
          <w:rFonts w:ascii="Calibri" w:eastAsia="Calibri" w:hAnsi="Calibri" w:cs="Calibri"/>
        </w:rPr>
        <w:t>Date:</w:t>
      </w:r>
      <w:r w:rsidR="00DB5559">
        <w:rPr>
          <w:rFonts w:ascii="Calibri" w:eastAsia="Calibri" w:hAnsi="Calibri" w:cs="Calibri"/>
        </w:rPr>
        <w:t xml:space="preserve">  </w:t>
      </w:r>
      <w:r w:rsidR="00521FCD">
        <w:rPr>
          <w:rFonts w:ascii="Calibri" w:eastAsia="Calibri" w:hAnsi="Calibri" w:cs="Calibri"/>
        </w:rPr>
        <w:t>1</w:t>
      </w:r>
      <w:r w:rsidR="00DB5559">
        <w:rPr>
          <w:rFonts w:ascii="Calibri" w:eastAsia="Calibri" w:hAnsi="Calibri" w:cs="Calibri"/>
        </w:rPr>
        <w:t>/</w:t>
      </w:r>
      <w:r w:rsidR="00113C16">
        <w:rPr>
          <w:rFonts w:ascii="Calibri" w:eastAsia="Calibri" w:hAnsi="Calibri" w:cs="Calibri"/>
        </w:rPr>
        <w:t>29</w:t>
      </w:r>
      <w:r w:rsidR="00DB5559">
        <w:rPr>
          <w:rFonts w:ascii="Calibri" w:eastAsia="Calibri" w:hAnsi="Calibri" w:cs="Calibri"/>
        </w:rPr>
        <w:t>/202</w:t>
      </w:r>
      <w:r w:rsidR="00113C16">
        <w:rPr>
          <w:rFonts w:ascii="Calibri" w:eastAsia="Calibri" w:hAnsi="Calibri" w:cs="Calibri"/>
        </w:rPr>
        <w:t>4</w:t>
      </w:r>
    </w:p>
    <w:p w14:paraId="0939CF62" w14:textId="4A497A9A" w:rsidR="00493054" w:rsidRDefault="00515E43" w:rsidP="00493054">
      <w:pPr>
        <w:spacing w:after="0" w:line="240" w:lineRule="auto"/>
        <w:jc w:val="both"/>
        <w:rPr>
          <w:rFonts w:ascii="Calibri" w:eastAsia="Calibri" w:hAnsi="Calibri" w:cs="Calibri"/>
        </w:rPr>
      </w:pPr>
      <w:r>
        <w:rPr>
          <w:rFonts w:ascii="Calibri" w:eastAsia="Calibri" w:hAnsi="Calibri" w:cs="Calibri"/>
        </w:rPr>
        <w:t>RFP</w:t>
      </w:r>
      <w:r w:rsidR="0086455C">
        <w:rPr>
          <w:rFonts w:ascii="Calibri" w:eastAsia="Calibri" w:hAnsi="Calibri" w:cs="Calibri"/>
        </w:rPr>
        <w:t xml:space="preserve"> ID</w:t>
      </w:r>
      <w:proofErr w:type="gramStart"/>
      <w:r w:rsidR="0086455C">
        <w:rPr>
          <w:rFonts w:ascii="Calibri" w:eastAsia="Calibri" w:hAnsi="Calibri" w:cs="Calibri"/>
        </w:rPr>
        <w:t>#</w:t>
      </w:r>
      <w:r w:rsidR="00362BD9">
        <w:rPr>
          <w:rFonts w:ascii="Calibri" w:eastAsia="Calibri" w:hAnsi="Calibri" w:cs="Calibri"/>
        </w:rPr>
        <w:t xml:space="preserve">  </w:t>
      </w:r>
      <w:r w:rsidR="00113C16">
        <w:rPr>
          <w:rFonts w:ascii="Calibri" w:eastAsia="Calibri" w:hAnsi="Calibri" w:cs="Calibri"/>
        </w:rPr>
        <w:t>220291</w:t>
      </w:r>
      <w:proofErr w:type="gramEnd"/>
      <w:r w:rsidR="0086455C">
        <w:rPr>
          <w:rFonts w:ascii="Calibri" w:eastAsia="Calibri" w:hAnsi="Calibri" w:cs="Calibri"/>
        </w:rPr>
        <w:t xml:space="preserve">  </w:t>
      </w:r>
      <w:r w:rsidR="005A39DE">
        <w:rPr>
          <w:rFonts w:ascii="Calibri" w:eastAsia="Calibri" w:hAnsi="Calibri" w:cs="Calibri"/>
        </w:rPr>
        <w:t xml:space="preserve">  </w:t>
      </w:r>
    </w:p>
    <w:p w14:paraId="1A6FDA4D" w14:textId="77777777" w:rsidR="00493054" w:rsidRDefault="00493054" w:rsidP="00493054">
      <w:pPr>
        <w:spacing w:after="0" w:line="240" w:lineRule="auto"/>
        <w:jc w:val="both"/>
        <w:rPr>
          <w:rFonts w:ascii="Calibri" w:eastAsia="Calibri" w:hAnsi="Calibri" w:cs="Calibri"/>
        </w:rPr>
      </w:pPr>
    </w:p>
    <w:p w14:paraId="48C8EB65" w14:textId="34B87A87" w:rsidR="00493054" w:rsidRDefault="00493054" w:rsidP="00493054">
      <w:pPr>
        <w:spacing w:after="0" w:line="240" w:lineRule="auto"/>
        <w:jc w:val="both"/>
        <w:rPr>
          <w:rFonts w:ascii="Calibri" w:eastAsia="Calibri" w:hAnsi="Calibri" w:cs="Calibri"/>
        </w:rPr>
      </w:pPr>
      <w:r w:rsidRPr="00493054">
        <w:rPr>
          <w:rFonts w:ascii="Calibri" w:eastAsia="Calibri" w:hAnsi="Calibri" w:cs="Calibri"/>
        </w:rPr>
        <w:t xml:space="preserve">At the direction of </w:t>
      </w:r>
      <w:r w:rsidR="00BA6967">
        <w:rPr>
          <w:rFonts w:ascii="Calibri" w:eastAsia="Calibri" w:hAnsi="Calibri" w:cs="Calibri"/>
        </w:rPr>
        <w:t xml:space="preserve">University of Missouri, </w:t>
      </w:r>
      <w:r w:rsidRPr="0086455C">
        <w:rPr>
          <w:rFonts w:ascii="Calibri" w:eastAsia="Calibri" w:hAnsi="Calibri" w:cs="Calibri"/>
          <w:b/>
          <w:bCs/>
        </w:rPr>
        <w:t>apt</w:t>
      </w:r>
      <w:r w:rsidRPr="00493054">
        <w:rPr>
          <w:rFonts w:ascii="Calibri" w:eastAsia="Calibri" w:hAnsi="Calibri" w:cs="Calibri"/>
        </w:rPr>
        <w:t xml:space="preserve">itude is launching this RFP and you are formally invited to submit a proposal.  </w:t>
      </w:r>
    </w:p>
    <w:p w14:paraId="5EFB6173" w14:textId="334EB9CB" w:rsidR="00493054" w:rsidRPr="00493054" w:rsidRDefault="00493054" w:rsidP="00493054">
      <w:pPr>
        <w:spacing w:after="0" w:line="240" w:lineRule="auto"/>
        <w:jc w:val="both"/>
        <w:rPr>
          <w:rFonts w:ascii="Arial" w:eastAsia="Calibri" w:hAnsi="Arial" w:cs="Arial"/>
        </w:rPr>
      </w:pPr>
    </w:p>
    <w:p w14:paraId="6CD657DC" w14:textId="7EE18949" w:rsidR="00493054" w:rsidRPr="00493054" w:rsidRDefault="00493054" w:rsidP="00493054">
      <w:pPr>
        <w:spacing w:after="0" w:line="240" w:lineRule="auto"/>
        <w:jc w:val="both"/>
        <w:rPr>
          <w:rFonts w:ascii="Calibri" w:eastAsia="Calibri" w:hAnsi="Calibri" w:cs="Calibri"/>
        </w:rPr>
      </w:pPr>
      <w:r w:rsidRPr="00493054">
        <w:rPr>
          <w:rFonts w:ascii="Calibri" w:eastAsia="Calibri" w:hAnsi="Calibri" w:cs="Calibri"/>
          <w:b/>
          <w:bCs/>
        </w:rPr>
        <w:t xml:space="preserve">Business Opportunity:  </w:t>
      </w:r>
      <w:r>
        <w:rPr>
          <w:rFonts w:ascii="Calibri" w:eastAsia="Calibri" w:hAnsi="Calibri" w:cs="Calibri"/>
        </w:rPr>
        <w:t>Provider</w:t>
      </w:r>
      <w:r w:rsidRPr="00493054">
        <w:rPr>
          <w:rFonts w:ascii="Calibri" w:eastAsia="Calibri" w:hAnsi="Calibri" w:cs="Calibri"/>
        </w:rPr>
        <w:t xml:space="preserve"> has undertaken a process to review the costs and quality associated with the delivery of care.   Strategic Sourcing has engaged clinical leadership in this process, and they have offered support to ensure a reduction in costs while maintaining quality of care.    </w:t>
      </w:r>
    </w:p>
    <w:p w14:paraId="75F58004" w14:textId="77777777" w:rsidR="00493054" w:rsidRPr="00493054" w:rsidRDefault="00493054" w:rsidP="00493054">
      <w:pPr>
        <w:spacing w:after="0" w:line="240" w:lineRule="auto"/>
        <w:jc w:val="both"/>
        <w:rPr>
          <w:rFonts w:ascii="Calibri" w:eastAsia="Calibri" w:hAnsi="Calibri" w:cs="Calibri"/>
          <w:b/>
          <w:bCs/>
        </w:rPr>
      </w:pPr>
    </w:p>
    <w:p w14:paraId="663D0546" w14:textId="78111A96" w:rsidR="00493054" w:rsidRPr="00493054" w:rsidRDefault="00493054" w:rsidP="00493054">
      <w:pPr>
        <w:spacing w:after="0" w:line="240" w:lineRule="auto"/>
        <w:jc w:val="both"/>
        <w:rPr>
          <w:rFonts w:ascii="Calibri" w:eastAsia="Calibri" w:hAnsi="Calibri" w:cs="Calibri"/>
        </w:rPr>
      </w:pPr>
      <w:r w:rsidRPr="00493054">
        <w:rPr>
          <w:rFonts w:ascii="Calibri" w:eastAsia="Calibri" w:hAnsi="Calibri" w:cs="Calibri"/>
          <w:b/>
          <w:bCs/>
        </w:rPr>
        <w:t>Cross References:</w:t>
      </w:r>
      <w:r w:rsidRPr="00493054">
        <w:rPr>
          <w:rFonts w:ascii="Calibri" w:eastAsia="Calibri" w:hAnsi="Calibri" w:cs="Calibri"/>
        </w:rPr>
        <w:t xml:space="preserve">  In order to fully examine and optimize all possible award structures,</w:t>
      </w:r>
      <w:r>
        <w:rPr>
          <w:rFonts w:ascii="Calibri" w:eastAsia="Calibri" w:hAnsi="Calibri" w:cs="Calibri"/>
        </w:rPr>
        <w:t xml:space="preserve"> Provider </w:t>
      </w:r>
      <w:r w:rsidRPr="00493054">
        <w:rPr>
          <w:rFonts w:ascii="Calibri" w:eastAsia="Calibri" w:hAnsi="Calibri" w:cs="Calibri"/>
        </w:rPr>
        <w:t xml:space="preserve">requests that their current product spend be cross referenced to the best of your ability so your proposal value can be fully evaluated.  The attached RFP Response Template has all the items purchased </w:t>
      </w:r>
      <w:r>
        <w:rPr>
          <w:rFonts w:ascii="Calibri" w:eastAsia="Calibri" w:hAnsi="Calibri" w:cs="Calibri"/>
        </w:rPr>
        <w:t>f</w:t>
      </w:r>
      <w:r w:rsidRPr="00493054">
        <w:rPr>
          <w:rFonts w:ascii="Calibri" w:eastAsia="Calibri" w:hAnsi="Calibri" w:cs="Calibri"/>
        </w:rPr>
        <w:t xml:space="preserve">or the </w:t>
      </w:r>
      <w:r>
        <w:rPr>
          <w:rFonts w:ascii="Calibri" w:eastAsia="Calibri" w:hAnsi="Calibri" w:cs="Calibri"/>
        </w:rPr>
        <w:t>past</w:t>
      </w:r>
      <w:r w:rsidRPr="00493054">
        <w:rPr>
          <w:rFonts w:ascii="Calibri" w:eastAsia="Calibri" w:hAnsi="Calibri" w:cs="Calibri"/>
        </w:rPr>
        <w:t xml:space="preserve"> 12 months.</w:t>
      </w:r>
    </w:p>
    <w:p w14:paraId="4E0036F4" w14:textId="77777777" w:rsidR="00493054" w:rsidRPr="00493054" w:rsidRDefault="00493054" w:rsidP="00493054">
      <w:pPr>
        <w:spacing w:after="0" w:line="240" w:lineRule="auto"/>
        <w:jc w:val="both"/>
        <w:rPr>
          <w:rFonts w:ascii="Calibri" w:eastAsia="Calibri" w:hAnsi="Calibri" w:cs="Calibri"/>
        </w:rPr>
      </w:pPr>
    </w:p>
    <w:p w14:paraId="79491763" w14:textId="40903E7D" w:rsidR="00493054" w:rsidRPr="005A39DE" w:rsidRDefault="00493054" w:rsidP="00493054">
      <w:pPr>
        <w:spacing w:after="0" w:line="240" w:lineRule="auto"/>
        <w:jc w:val="both"/>
        <w:rPr>
          <w:rFonts w:ascii="Calibri" w:eastAsia="Calibri" w:hAnsi="Calibri" w:cs="Calibri"/>
        </w:rPr>
      </w:pPr>
      <w:r w:rsidRPr="005A39DE">
        <w:rPr>
          <w:rFonts w:ascii="Calibri" w:eastAsia="Calibri" w:hAnsi="Calibri" w:cs="Calibri"/>
          <w:b/>
          <w:bCs/>
        </w:rPr>
        <w:t>Contract Length:</w:t>
      </w:r>
      <w:r w:rsidRPr="005A39DE">
        <w:rPr>
          <w:rFonts w:ascii="Calibri" w:eastAsia="Calibri" w:hAnsi="Calibri" w:cs="Calibri"/>
        </w:rPr>
        <w:t xml:space="preserve">  </w:t>
      </w:r>
      <w:r w:rsidR="006E7EA2">
        <w:rPr>
          <w:rFonts w:ascii="Calibri" w:eastAsia="Calibri" w:hAnsi="Calibri" w:cs="Calibri"/>
        </w:rPr>
        <w:t>36</w:t>
      </w:r>
      <w:r w:rsidR="001F2DF9">
        <w:rPr>
          <w:rFonts w:ascii="Calibri" w:eastAsia="Calibri" w:hAnsi="Calibri" w:cs="Calibri"/>
        </w:rPr>
        <w:t xml:space="preserve"> </w:t>
      </w:r>
      <w:r w:rsidR="005A39DE" w:rsidRPr="005A39DE">
        <w:rPr>
          <w:rFonts w:ascii="Calibri" w:eastAsia="Calibri" w:hAnsi="Calibri" w:cs="Calibri"/>
        </w:rPr>
        <w:t>months</w:t>
      </w:r>
      <w:r w:rsidRPr="005A39DE">
        <w:rPr>
          <w:rFonts w:ascii="Calibri" w:eastAsia="Calibri" w:hAnsi="Calibri" w:cs="Calibri"/>
        </w:rPr>
        <w:t xml:space="preserve"> </w:t>
      </w:r>
    </w:p>
    <w:p w14:paraId="04132EA0" w14:textId="3CB21907" w:rsidR="00493054" w:rsidRPr="005A39DE" w:rsidRDefault="00DB5559" w:rsidP="00493054">
      <w:pPr>
        <w:spacing w:after="0" w:line="240" w:lineRule="auto"/>
        <w:jc w:val="both"/>
        <w:rPr>
          <w:rFonts w:ascii="Calibri" w:eastAsia="Calibri" w:hAnsi="Calibri" w:cs="Calibri"/>
          <w:sz w:val="20"/>
        </w:rPr>
      </w:pPr>
      <w:r w:rsidRPr="006E7EA2">
        <w:rPr>
          <w:rFonts w:ascii="Calibri" w:eastAsia="Calibri" w:hAnsi="Calibri" w:cs="Calibri"/>
          <w:b/>
          <w:bCs/>
          <w:sz w:val="20"/>
        </w:rPr>
        <w:t>Response Due Date:</w:t>
      </w:r>
      <w:r>
        <w:rPr>
          <w:rFonts w:ascii="Calibri" w:eastAsia="Calibri" w:hAnsi="Calibri" w:cs="Calibri"/>
          <w:sz w:val="20"/>
        </w:rPr>
        <w:t xml:space="preserve">  </w:t>
      </w:r>
      <w:r w:rsidR="00E017B7">
        <w:rPr>
          <w:rFonts w:ascii="Calibri" w:eastAsia="Calibri" w:hAnsi="Calibri" w:cs="Calibri"/>
          <w:sz w:val="20"/>
        </w:rPr>
        <w:t>2</w:t>
      </w:r>
      <w:r w:rsidR="006E7EA2">
        <w:rPr>
          <w:rFonts w:ascii="Calibri" w:eastAsia="Calibri" w:hAnsi="Calibri" w:cs="Calibri"/>
          <w:sz w:val="20"/>
        </w:rPr>
        <w:t>/</w:t>
      </w:r>
      <w:r w:rsidR="00E017B7">
        <w:rPr>
          <w:rFonts w:ascii="Calibri" w:eastAsia="Calibri" w:hAnsi="Calibri" w:cs="Calibri"/>
          <w:sz w:val="20"/>
        </w:rPr>
        <w:t>27</w:t>
      </w:r>
      <w:r w:rsidR="006E7EA2">
        <w:rPr>
          <w:rFonts w:ascii="Calibri" w:eastAsia="Calibri" w:hAnsi="Calibri" w:cs="Calibri"/>
          <w:sz w:val="20"/>
        </w:rPr>
        <w:t>/202</w:t>
      </w:r>
      <w:r w:rsidR="00E017B7">
        <w:rPr>
          <w:rFonts w:ascii="Calibri" w:eastAsia="Calibri" w:hAnsi="Calibri" w:cs="Calibri"/>
          <w:sz w:val="20"/>
        </w:rPr>
        <w:t>4</w:t>
      </w:r>
    </w:p>
    <w:p w14:paraId="78D617FD" w14:textId="32E06466" w:rsidR="00493054" w:rsidRDefault="00493054" w:rsidP="00493054">
      <w:pPr>
        <w:spacing w:after="0" w:line="240" w:lineRule="auto"/>
        <w:jc w:val="both"/>
        <w:rPr>
          <w:rFonts w:ascii="Calibri" w:eastAsia="Calibri" w:hAnsi="Calibri" w:cs="Calibri"/>
        </w:rPr>
      </w:pPr>
      <w:r w:rsidRPr="005A39DE">
        <w:rPr>
          <w:rFonts w:ascii="Calibri" w:eastAsia="Calibri" w:hAnsi="Calibri" w:cs="Calibri"/>
          <w:b/>
          <w:bCs/>
        </w:rPr>
        <w:t>Contract Target Effective Date</w:t>
      </w:r>
      <w:r w:rsidRPr="005A39DE">
        <w:rPr>
          <w:rFonts w:ascii="Calibri" w:eastAsia="Calibri" w:hAnsi="Calibri" w:cs="Calibri"/>
        </w:rPr>
        <w:t xml:space="preserve">:  </w:t>
      </w:r>
      <w:r w:rsidR="00E017B7">
        <w:rPr>
          <w:rFonts w:ascii="Calibri" w:eastAsia="Calibri" w:hAnsi="Calibri" w:cs="Calibri"/>
        </w:rPr>
        <w:t>4</w:t>
      </w:r>
      <w:r w:rsidR="005A39DE" w:rsidRPr="00C62174">
        <w:rPr>
          <w:rFonts w:ascii="Calibri" w:eastAsia="Calibri" w:hAnsi="Calibri" w:cs="Calibri"/>
        </w:rPr>
        <w:t>/</w:t>
      </w:r>
      <w:r w:rsidR="00601B72">
        <w:rPr>
          <w:rFonts w:ascii="Calibri" w:eastAsia="Calibri" w:hAnsi="Calibri" w:cs="Calibri"/>
        </w:rPr>
        <w:t>1</w:t>
      </w:r>
      <w:r w:rsidR="005A39DE" w:rsidRPr="00C62174">
        <w:rPr>
          <w:rFonts w:ascii="Calibri" w:eastAsia="Calibri" w:hAnsi="Calibri" w:cs="Calibri"/>
        </w:rPr>
        <w:t>/</w:t>
      </w:r>
      <w:r w:rsidR="007B6714">
        <w:rPr>
          <w:rFonts w:ascii="Calibri" w:eastAsia="Calibri" w:hAnsi="Calibri" w:cs="Calibri"/>
        </w:rPr>
        <w:t>202</w:t>
      </w:r>
      <w:r w:rsidR="00E017B7">
        <w:rPr>
          <w:rFonts w:ascii="Calibri" w:eastAsia="Calibri" w:hAnsi="Calibri" w:cs="Calibri"/>
        </w:rPr>
        <w:t>4</w:t>
      </w:r>
    </w:p>
    <w:p w14:paraId="52503B09" w14:textId="60F59D26" w:rsidR="00493054" w:rsidRPr="00693697" w:rsidRDefault="00493054" w:rsidP="00493054">
      <w:pPr>
        <w:widowControl w:val="0"/>
        <w:tabs>
          <w:tab w:val="left" w:pos="2160"/>
        </w:tabs>
        <w:spacing w:before="120" w:after="0" w:line="240" w:lineRule="auto"/>
        <w:jc w:val="both"/>
        <w:rPr>
          <w:b/>
          <w:snapToGrid w:val="0"/>
          <w:color w:val="000000"/>
          <w:u w:val="single"/>
        </w:rPr>
      </w:pPr>
      <w:r w:rsidRPr="00C62174">
        <w:rPr>
          <w:b/>
          <w:snapToGrid w:val="0"/>
          <w:color w:val="000000"/>
        </w:rPr>
        <w:t>Pricing/Award Structures Requested</w:t>
      </w:r>
      <w:r w:rsidR="00C62174">
        <w:rPr>
          <w:b/>
          <w:snapToGrid w:val="0"/>
          <w:color w:val="000000"/>
        </w:rPr>
        <w:t xml:space="preserve">.  </w:t>
      </w:r>
      <w:r w:rsidR="00BA6967">
        <w:rPr>
          <w:b/>
          <w:snapToGrid w:val="0"/>
          <w:color w:val="000000"/>
        </w:rPr>
        <w:t>University of Missouri</w:t>
      </w:r>
      <w:r w:rsidR="007B6714">
        <w:rPr>
          <w:b/>
          <w:snapToGrid w:val="0"/>
          <w:color w:val="000000"/>
        </w:rPr>
        <w:t xml:space="preserve"> </w:t>
      </w:r>
      <w:r w:rsidR="00C62174">
        <w:rPr>
          <w:b/>
          <w:snapToGrid w:val="0"/>
          <w:color w:val="000000"/>
        </w:rPr>
        <w:t xml:space="preserve">has </w:t>
      </w:r>
      <w:r w:rsidR="007B6714">
        <w:rPr>
          <w:b/>
          <w:snapToGrid w:val="0"/>
          <w:color w:val="000000"/>
        </w:rPr>
        <w:t>requested</w:t>
      </w:r>
      <w:r w:rsidR="00C62174">
        <w:rPr>
          <w:b/>
          <w:snapToGrid w:val="0"/>
          <w:color w:val="000000"/>
        </w:rPr>
        <w:t xml:space="preserve"> that responses be populated for </w:t>
      </w:r>
      <w:r w:rsidR="00C62174" w:rsidRPr="00C62174">
        <w:rPr>
          <w:b/>
          <w:snapToGrid w:val="0"/>
          <w:color w:val="000000"/>
          <w:u w:val="single"/>
        </w:rPr>
        <w:t>each</w:t>
      </w:r>
      <w:r w:rsidR="00C62174">
        <w:rPr>
          <w:b/>
          <w:snapToGrid w:val="0"/>
          <w:color w:val="000000"/>
        </w:rPr>
        <w:t xml:space="preserve"> scenario, feel free to add additional value, rebates, etc.  </w:t>
      </w:r>
      <w:r w:rsidRPr="00693697">
        <w:rPr>
          <w:b/>
          <w:snapToGrid w:val="0"/>
          <w:color w:val="000000"/>
          <w:u w:val="single"/>
        </w:rPr>
        <w:t xml:space="preserve"> </w:t>
      </w:r>
    </w:p>
    <w:p w14:paraId="6B1CAC11" w14:textId="2CB56464" w:rsidR="00493054" w:rsidRPr="00C62174" w:rsidRDefault="002D149E" w:rsidP="00493054">
      <w:pPr>
        <w:widowControl w:val="0"/>
        <w:numPr>
          <w:ilvl w:val="0"/>
          <w:numId w:val="5"/>
        </w:numPr>
        <w:tabs>
          <w:tab w:val="left" w:pos="2160"/>
        </w:tabs>
        <w:spacing w:after="0" w:line="240" w:lineRule="auto"/>
        <w:contextualSpacing/>
        <w:jc w:val="both"/>
        <w:rPr>
          <w:snapToGrid w:val="0"/>
          <w:color w:val="000000"/>
          <w:szCs w:val="24"/>
        </w:rPr>
      </w:pPr>
      <w:r w:rsidRPr="00C62174">
        <w:rPr>
          <w:snapToGrid w:val="0"/>
          <w:color w:val="000000"/>
          <w:szCs w:val="24"/>
        </w:rPr>
        <w:t xml:space="preserve">Non-Committed </w:t>
      </w:r>
      <w:r w:rsidR="00601B72">
        <w:rPr>
          <w:snapToGrid w:val="0"/>
          <w:color w:val="000000"/>
          <w:szCs w:val="24"/>
        </w:rPr>
        <w:t xml:space="preserve">AMC </w:t>
      </w:r>
      <w:r w:rsidRPr="00C62174">
        <w:rPr>
          <w:snapToGrid w:val="0"/>
          <w:color w:val="000000"/>
          <w:szCs w:val="24"/>
        </w:rPr>
        <w:t>Pricing Structure</w:t>
      </w:r>
    </w:p>
    <w:p w14:paraId="3BFEDDDD" w14:textId="2B60C5DF" w:rsidR="005A39DE" w:rsidRDefault="00F22DB6" w:rsidP="00493054">
      <w:pPr>
        <w:widowControl w:val="0"/>
        <w:numPr>
          <w:ilvl w:val="0"/>
          <w:numId w:val="5"/>
        </w:numPr>
        <w:tabs>
          <w:tab w:val="left" w:pos="2160"/>
        </w:tabs>
        <w:spacing w:after="0" w:line="240" w:lineRule="auto"/>
        <w:contextualSpacing/>
        <w:jc w:val="both"/>
        <w:rPr>
          <w:snapToGrid w:val="0"/>
          <w:color w:val="000000"/>
          <w:szCs w:val="24"/>
        </w:rPr>
      </w:pPr>
      <w:r>
        <w:rPr>
          <w:snapToGrid w:val="0"/>
          <w:color w:val="000000"/>
          <w:szCs w:val="24"/>
        </w:rPr>
        <w:t xml:space="preserve">Sole </w:t>
      </w:r>
      <w:r w:rsidR="007B6714">
        <w:rPr>
          <w:snapToGrid w:val="0"/>
          <w:color w:val="000000"/>
          <w:szCs w:val="24"/>
        </w:rPr>
        <w:t>Source</w:t>
      </w:r>
      <w:r w:rsidR="00C62174">
        <w:rPr>
          <w:snapToGrid w:val="0"/>
          <w:color w:val="000000"/>
          <w:szCs w:val="24"/>
        </w:rPr>
        <w:t xml:space="preserve"> 90%</w:t>
      </w:r>
    </w:p>
    <w:p w14:paraId="3CD5D7B9" w14:textId="77777777" w:rsidR="00050754" w:rsidRDefault="00050754" w:rsidP="00E017B7">
      <w:pPr>
        <w:widowControl w:val="0"/>
        <w:tabs>
          <w:tab w:val="left" w:pos="2160"/>
        </w:tabs>
        <w:spacing w:after="0" w:line="240" w:lineRule="auto"/>
        <w:contextualSpacing/>
        <w:jc w:val="both"/>
        <w:rPr>
          <w:snapToGrid w:val="0"/>
          <w:color w:val="000000"/>
          <w:szCs w:val="24"/>
        </w:rPr>
      </w:pPr>
    </w:p>
    <w:p w14:paraId="005543D4" w14:textId="1D6F4E52" w:rsidR="00E017B7" w:rsidRPr="00050754" w:rsidRDefault="00050754" w:rsidP="00E017B7">
      <w:pPr>
        <w:widowControl w:val="0"/>
        <w:tabs>
          <w:tab w:val="left" w:pos="2160"/>
        </w:tabs>
        <w:spacing w:after="0" w:line="240" w:lineRule="auto"/>
        <w:contextualSpacing/>
        <w:jc w:val="both"/>
        <w:rPr>
          <w:rFonts w:ascii="Calibri" w:eastAsia="Calibri" w:hAnsi="Calibri" w:cs="Calibri"/>
          <w:b/>
          <w:bCs/>
        </w:rPr>
      </w:pPr>
      <w:r w:rsidRPr="00296815">
        <w:rPr>
          <w:b/>
          <w:bCs/>
          <w:snapToGrid w:val="0"/>
          <w:color w:val="000000"/>
          <w:szCs w:val="24"/>
        </w:rPr>
        <w:t>Equipment Placement with award:</w:t>
      </w:r>
      <w:r w:rsidR="00296815">
        <w:rPr>
          <w:b/>
          <w:bCs/>
          <w:snapToGrid w:val="0"/>
          <w:color w:val="000000"/>
          <w:szCs w:val="24"/>
        </w:rPr>
        <w:t xml:space="preserve">  Awarded vendor would be responsible for placement and maintaining of equipment with purchases of disposables.  </w:t>
      </w:r>
      <w:r w:rsidRPr="00050754">
        <w:rPr>
          <w:b/>
          <w:bCs/>
          <w:snapToGrid w:val="0"/>
          <w:color w:val="000000"/>
          <w:szCs w:val="24"/>
        </w:rPr>
        <w:t xml:space="preserve">  </w:t>
      </w:r>
      <w:r w:rsidRPr="00050754">
        <w:rPr>
          <w:rFonts w:ascii="Calibri" w:eastAsia="Calibri" w:hAnsi="Calibri" w:cs="Calibri"/>
          <w:b/>
          <w:bCs/>
        </w:rPr>
        <w:t xml:space="preserve"> </w:t>
      </w:r>
    </w:p>
    <w:p w14:paraId="256B7DA2" w14:textId="77777777" w:rsidR="00493054" w:rsidRDefault="00493054" w:rsidP="00493054">
      <w:pPr>
        <w:spacing w:after="0" w:line="240" w:lineRule="auto"/>
        <w:jc w:val="both"/>
        <w:rPr>
          <w:rFonts w:ascii="Calibri" w:eastAsia="Calibri" w:hAnsi="Calibri" w:cs="Calibri"/>
          <w:b/>
          <w:bCs/>
        </w:rPr>
      </w:pPr>
    </w:p>
    <w:p w14:paraId="718B8C6F" w14:textId="20101E6A" w:rsidR="00493054" w:rsidRPr="00493054" w:rsidRDefault="00493054" w:rsidP="00493054">
      <w:pPr>
        <w:spacing w:after="0" w:line="240" w:lineRule="auto"/>
        <w:jc w:val="both"/>
        <w:rPr>
          <w:rFonts w:ascii="Calibri" w:eastAsia="Calibri" w:hAnsi="Calibri" w:cs="Calibri"/>
          <w:b/>
          <w:bCs/>
        </w:rPr>
      </w:pPr>
      <w:r w:rsidRPr="00493054">
        <w:rPr>
          <w:rFonts w:ascii="Calibri" w:eastAsia="Calibri" w:hAnsi="Calibri" w:cs="Calibri"/>
          <w:b/>
          <w:bCs/>
        </w:rPr>
        <w:t>Additional Attachments associated with this RFP include:</w:t>
      </w:r>
    </w:p>
    <w:p w14:paraId="7A820283" w14:textId="3D01A788" w:rsidR="00493054" w:rsidRDefault="00493054" w:rsidP="00493054">
      <w:pPr>
        <w:numPr>
          <w:ilvl w:val="0"/>
          <w:numId w:val="2"/>
        </w:numPr>
        <w:spacing w:after="200" w:line="240" w:lineRule="auto"/>
        <w:contextualSpacing/>
        <w:rPr>
          <w:rFonts w:ascii="Calibri" w:eastAsia="Calibri" w:hAnsi="Calibri" w:cs="Calibri"/>
          <w:szCs w:val="20"/>
        </w:rPr>
      </w:pPr>
      <w:r w:rsidRPr="00493054">
        <w:rPr>
          <w:rFonts w:ascii="Calibri" w:eastAsia="Calibri" w:hAnsi="Calibri" w:cs="Calibri"/>
          <w:b/>
          <w:bCs/>
          <w:szCs w:val="20"/>
        </w:rPr>
        <w:t xml:space="preserve">RFP Response Template </w:t>
      </w:r>
      <w:r w:rsidRPr="00493054">
        <w:rPr>
          <w:rFonts w:ascii="Calibri" w:eastAsia="Calibri" w:hAnsi="Calibri" w:cs="Calibri"/>
          <w:szCs w:val="20"/>
        </w:rPr>
        <w:t xml:space="preserve">– Detailed instructions for responses per </w:t>
      </w:r>
      <w:r>
        <w:rPr>
          <w:rFonts w:ascii="Calibri" w:eastAsia="Calibri" w:hAnsi="Calibri" w:cs="Calibri"/>
          <w:szCs w:val="20"/>
        </w:rPr>
        <w:t>Provider</w:t>
      </w:r>
    </w:p>
    <w:p w14:paraId="0384DD2F" w14:textId="1A71E207" w:rsidR="00493054" w:rsidRDefault="00493054" w:rsidP="00493054">
      <w:pPr>
        <w:numPr>
          <w:ilvl w:val="0"/>
          <w:numId w:val="2"/>
        </w:numPr>
        <w:spacing w:after="200" w:line="240" w:lineRule="auto"/>
        <w:contextualSpacing/>
        <w:rPr>
          <w:rFonts w:ascii="Calibri" w:eastAsia="Calibri" w:hAnsi="Calibri" w:cs="Calibri"/>
          <w:szCs w:val="20"/>
        </w:rPr>
      </w:pPr>
      <w:r>
        <w:rPr>
          <w:rFonts w:ascii="Calibri" w:eastAsia="Calibri" w:hAnsi="Calibri" w:cs="Calibri"/>
          <w:b/>
          <w:bCs/>
          <w:szCs w:val="20"/>
        </w:rPr>
        <w:t xml:space="preserve">Participating Facilities </w:t>
      </w:r>
      <w:r>
        <w:rPr>
          <w:rFonts w:ascii="Calibri" w:eastAsia="Calibri" w:hAnsi="Calibri" w:cs="Calibri"/>
          <w:szCs w:val="20"/>
        </w:rPr>
        <w:t xml:space="preserve">– Facilities included in the </w:t>
      </w:r>
      <w:proofErr w:type="gramStart"/>
      <w:r>
        <w:rPr>
          <w:rFonts w:ascii="Calibri" w:eastAsia="Calibri" w:hAnsi="Calibri" w:cs="Calibri"/>
          <w:szCs w:val="20"/>
        </w:rPr>
        <w:t>RFP</w:t>
      </w:r>
      <w:proofErr w:type="gramEnd"/>
    </w:p>
    <w:p w14:paraId="1DF8DDD8" w14:textId="5203D329" w:rsidR="00493054" w:rsidRPr="00493054" w:rsidRDefault="00493054" w:rsidP="00493054">
      <w:pPr>
        <w:numPr>
          <w:ilvl w:val="0"/>
          <w:numId w:val="2"/>
        </w:numPr>
        <w:spacing w:after="200" w:line="240" w:lineRule="auto"/>
        <w:contextualSpacing/>
        <w:rPr>
          <w:rFonts w:ascii="Calibri" w:eastAsia="Calibri" w:hAnsi="Calibri" w:cs="Calibri"/>
          <w:szCs w:val="20"/>
        </w:rPr>
      </w:pPr>
      <w:r>
        <w:rPr>
          <w:rFonts w:ascii="Calibri" w:eastAsia="Calibri" w:hAnsi="Calibri" w:cs="Calibri"/>
          <w:b/>
          <w:bCs/>
          <w:szCs w:val="20"/>
        </w:rPr>
        <w:t xml:space="preserve">Quiet Period </w:t>
      </w:r>
      <w:r>
        <w:rPr>
          <w:rFonts w:ascii="Calibri" w:eastAsia="Calibri" w:hAnsi="Calibri" w:cs="Calibri"/>
          <w:szCs w:val="20"/>
        </w:rPr>
        <w:t xml:space="preserve">– For review, </w:t>
      </w:r>
      <w:proofErr w:type="gramStart"/>
      <w:r>
        <w:rPr>
          <w:rFonts w:ascii="Calibri" w:eastAsia="Calibri" w:hAnsi="Calibri" w:cs="Calibri"/>
          <w:szCs w:val="20"/>
        </w:rPr>
        <w:t>signature</w:t>
      </w:r>
      <w:proofErr w:type="gramEnd"/>
      <w:r>
        <w:rPr>
          <w:rFonts w:ascii="Calibri" w:eastAsia="Calibri" w:hAnsi="Calibri" w:cs="Calibri"/>
          <w:szCs w:val="20"/>
        </w:rPr>
        <w:t xml:space="preserve"> and return</w:t>
      </w:r>
    </w:p>
    <w:p w14:paraId="7E1DEC75" w14:textId="5D053246" w:rsidR="0024715A" w:rsidRDefault="0024715A" w:rsidP="00493054">
      <w:pPr>
        <w:widowControl w:val="0"/>
        <w:tabs>
          <w:tab w:val="left" w:pos="2160"/>
        </w:tabs>
        <w:spacing w:after="0" w:line="240" w:lineRule="auto"/>
        <w:ind w:left="720"/>
        <w:contextualSpacing/>
        <w:jc w:val="both"/>
        <w:rPr>
          <w:snapToGrid w:val="0"/>
          <w:color w:val="000000"/>
          <w:szCs w:val="24"/>
        </w:rPr>
      </w:pPr>
    </w:p>
    <w:p w14:paraId="04BC2BFA" w14:textId="0F22F079" w:rsidR="00713907" w:rsidRDefault="00713907" w:rsidP="00713907">
      <w:pPr>
        <w:spacing w:after="0" w:line="240" w:lineRule="auto"/>
        <w:jc w:val="both"/>
        <w:rPr>
          <w:rFonts w:ascii="Calibri" w:eastAsia="Calibri" w:hAnsi="Calibri" w:cs="Calibri"/>
          <w:b/>
          <w:bCs/>
        </w:rPr>
      </w:pPr>
      <w:r>
        <w:rPr>
          <w:rFonts w:ascii="Calibri" w:eastAsia="Calibri" w:hAnsi="Calibri" w:cs="Calibri"/>
          <w:b/>
          <w:bCs/>
        </w:rPr>
        <w:t xml:space="preserve">Missouri </w:t>
      </w:r>
      <w:r w:rsidRPr="00D0168A">
        <w:rPr>
          <w:rFonts w:ascii="Calibri" w:eastAsia="Calibri" w:hAnsi="Calibri" w:cs="Calibri"/>
          <w:b/>
          <w:bCs/>
        </w:rPr>
        <w:t xml:space="preserve">Contracting Requirements: </w:t>
      </w:r>
    </w:p>
    <w:p w14:paraId="4A70104C" w14:textId="32D61A5A" w:rsidR="00713907" w:rsidRPr="00713907" w:rsidRDefault="00713907" w:rsidP="00713907">
      <w:pPr>
        <w:pStyle w:val="ListParagraph"/>
        <w:numPr>
          <w:ilvl w:val="0"/>
          <w:numId w:val="8"/>
        </w:numPr>
        <w:spacing w:after="0" w:line="240" w:lineRule="auto"/>
        <w:jc w:val="both"/>
        <w:rPr>
          <w:rFonts w:ascii="Calibri" w:eastAsia="Calibri" w:hAnsi="Calibri" w:cs="Calibri"/>
          <w:b/>
          <w:bCs/>
        </w:rPr>
      </w:pPr>
      <w:r>
        <w:rPr>
          <w:rFonts w:ascii="Calibri" w:eastAsia="Calibri" w:hAnsi="Calibri" w:cs="Calibri"/>
          <w:b/>
          <w:bCs/>
        </w:rPr>
        <w:t>Must agree to add terms in Custom 3 schedule with awarded contract:</w:t>
      </w:r>
    </w:p>
    <w:p w14:paraId="49A255B2" w14:textId="498CA23A" w:rsidR="00713907" w:rsidRDefault="00713907" w:rsidP="0024715A">
      <w:pPr>
        <w:spacing w:after="0" w:line="240" w:lineRule="auto"/>
        <w:jc w:val="both"/>
        <w:rPr>
          <w:rFonts w:ascii="Calibri" w:eastAsia="Calibri" w:hAnsi="Calibri" w:cs="Calibri"/>
          <w:b/>
          <w:bCs/>
        </w:rPr>
      </w:pPr>
    </w:p>
    <w:p w14:paraId="0CB6318E" w14:textId="66628DEF" w:rsidR="00713907" w:rsidRPr="00713907" w:rsidRDefault="00713907" w:rsidP="00713907">
      <w:pPr>
        <w:pStyle w:val="Default"/>
        <w:rPr>
          <w:rFonts w:asciiTheme="minorHAnsi" w:hAnsiTheme="minorHAnsi" w:cstheme="minorHAnsi"/>
          <w:sz w:val="22"/>
          <w:szCs w:val="22"/>
        </w:rPr>
      </w:pPr>
      <w:r w:rsidRPr="00713907">
        <w:rPr>
          <w:rFonts w:asciiTheme="minorHAnsi" w:hAnsiTheme="minorHAnsi" w:cstheme="minorHAnsi"/>
          <w:sz w:val="22"/>
          <w:szCs w:val="22"/>
        </w:rPr>
        <w:t xml:space="preserve">If the Agreement involves the acquisition or disposal of services, supplies, information technology, or construction and has a total potential value of $100,000 or more, and if Seller is a company with ten (10) or more employees, then Seller certifies that it, and any company affiliated with it, does not boycott </w:t>
      </w:r>
      <w:proofErr w:type="gramStart"/>
      <w:r w:rsidRPr="00713907">
        <w:rPr>
          <w:rFonts w:asciiTheme="minorHAnsi" w:hAnsiTheme="minorHAnsi" w:cstheme="minorHAnsi"/>
          <w:sz w:val="22"/>
          <w:szCs w:val="22"/>
        </w:rPr>
        <w:t>Israel</w:t>
      </w:r>
      <w:proofErr w:type="gramEnd"/>
      <w:r w:rsidRPr="00713907">
        <w:rPr>
          <w:rFonts w:asciiTheme="minorHAnsi" w:hAnsiTheme="minorHAnsi" w:cstheme="minorHAnsi"/>
          <w:sz w:val="22"/>
          <w:szCs w:val="22"/>
        </w:rPr>
        <w:t xml:space="preserve"> and will not boycott Israel during the term of the Agreement. In this Paragraph, the terms “company” and “boycott Israel” shall have the meanings described in Section 34.600 of the Missouri Revised Statutes.</w:t>
      </w:r>
    </w:p>
    <w:p w14:paraId="4497C3B7" w14:textId="77777777" w:rsidR="00713907" w:rsidRPr="00713907" w:rsidRDefault="00713907" w:rsidP="00713907">
      <w:pPr>
        <w:pStyle w:val="Default"/>
        <w:rPr>
          <w:rFonts w:asciiTheme="minorHAnsi" w:hAnsiTheme="minorHAnsi" w:cstheme="minorHAnsi"/>
          <w:sz w:val="22"/>
          <w:szCs w:val="22"/>
        </w:rPr>
      </w:pPr>
    </w:p>
    <w:p w14:paraId="0D3C26FD" w14:textId="6DEBEB14" w:rsidR="00713907" w:rsidRPr="00713907" w:rsidRDefault="00713907" w:rsidP="00713907">
      <w:pPr>
        <w:pStyle w:val="Default"/>
        <w:rPr>
          <w:rFonts w:asciiTheme="minorHAnsi" w:hAnsiTheme="minorHAnsi" w:cstheme="minorHAnsi"/>
          <w:sz w:val="22"/>
          <w:szCs w:val="22"/>
        </w:rPr>
      </w:pPr>
      <w:r w:rsidRPr="00713907">
        <w:rPr>
          <w:rFonts w:asciiTheme="minorHAnsi" w:hAnsiTheme="minorHAnsi" w:cstheme="minorHAnsi"/>
          <w:sz w:val="22"/>
          <w:szCs w:val="22"/>
        </w:rPr>
        <w:t xml:space="preserve">As a Missouri public Corporation, Buyer is subject to constitutional and statutory limitations on its ability to enter into certain contractual terms and conditions, including but not limited to: those related to Buyer’s indemnification of other parties; confidentiality requirements; liability for other parties’ acts or omissions; disclaimers and limitations on other parties’ liability; liens on Buyer property; liquidated damages; waivers, disclaimers and limitations on legal rights and remedies; granting control of litigation or settlement to other </w:t>
      </w:r>
      <w:r w:rsidRPr="00713907">
        <w:rPr>
          <w:rFonts w:asciiTheme="minorHAnsi" w:hAnsiTheme="minorHAnsi" w:cstheme="minorHAnsi"/>
          <w:sz w:val="22"/>
          <w:szCs w:val="22"/>
        </w:rPr>
        <w:lastRenderedPageBreak/>
        <w:t xml:space="preserve">parties; and payment of other parties’ attorney fees or court costs (collectively, “Limitations”). Terms and Conditions of the Agreement relating to the Limitations will only be binding on Buyer to the extent permitted by Missouri law and without waiving sovereign immunity. </w:t>
      </w:r>
    </w:p>
    <w:p w14:paraId="17153EC2" w14:textId="1587AE5E" w:rsidR="0024715A" w:rsidRDefault="00713907" w:rsidP="0024715A">
      <w:pPr>
        <w:spacing w:after="0" w:line="240" w:lineRule="auto"/>
        <w:jc w:val="both"/>
        <w:rPr>
          <w:rFonts w:ascii="Calibri" w:eastAsia="Calibri" w:hAnsi="Calibri" w:cs="Calibri"/>
          <w:b/>
          <w:bCs/>
        </w:rPr>
      </w:pPr>
      <w:r>
        <w:rPr>
          <w:rFonts w:ascii="Calibri" w:eastAsia="Calibri" w:hAnsi="Calibri" w:cs="Calibri"/>
          <w:b/>
          <w:bCs/>
        </w:rPr>
        <w:t xml:space="preserve">Additional </w:t>
      </w:r>
      <w:r w:rsidR="0024715A" w:rsidRPr="00D0168A">
        <w:rPr>
          <w:rFonts w:ascii="Calibri" w:eastAsia="Calibri" w:hAnsi="Calibri" w:cs="Calibri"/>
          <w:b/>
          <w:bCs/>
        </w:rPr>
        <w:t xml:space="preserve">Contracting Requirements: </w:t>
      </w:r>
    </w:p>
    <w:p w14:paraId="25155326" w14:textId="77777777" w:rsidR="0024715A" w:rsidRDefault="0024715A" w:rsidP="00ED73C5">
      <w:pPr>
        <w:pStyle w:val="ListParagraph"/>
        <w:numPr>
          <w:ilvl w:val="0"/>
          <w:numId w:val="7"/>
        </w:numPr>
        <w:autoSpaceDE w:val="0"/>
        <w:autoSpaceDN w:val="0"/>
        <w:rPr>
          <w:rFonts w:ascii="Calibri" w:eastAsia="Calibri" w:hAnsi="Calibri" w:cs="Calibri"/>
        </w:rPr>
      </w:pPr>
      <w:r w:rsidRPr="00D0168A">
        <w:rPr>
          <w:rFonts w:ascii="Calibri" w:eastAsia="Calibri" w:hAnsi="Calibri" w:cs="Calibri"/>
        </w:rPr>
        <w:t xml:space="preserve">Any </w:t>
      </w:r>
      <w:r>
        <w:rPr>
          <w:rFonts w:ascii="Calibri" w:eastAsia="Calibri" w:hAnsi="Calibri" w:cs="Calibri"/>
        </w:rPr>
        <w:t xml:space="preserve">awarded </w:t>
      </w:r>
      <w:r w:rsidRPr="00D0168A">
        <w:rPr>
          <w:rFonts w:ascii="Calibri" w:eastAsia="Calibri" w:hAnsi="Calibri" w:cs="Calibri"/>
        </w:rPr>
        <w:t>supplier active in aptitude will execute a CPA accordingly.</w:t>
      </w:r>
    </w:p>
    <w:p w14:paraId="3E2394E6" w14:textId="77777777" w:rsidR="0024715A" w:rsidRDefault="0024715A" w:rsidP="00ED73C5">
      <w:pPr>
        <w:pStyle w:val="ListParagraph"/>
        <w:numPr>
          <w:ilvl w:val="0"/>
          <w:numId w:val="7"/>
        </w:numPr>
        <w:autoSpaceDE w:val="0"/>
        <w:autoSpaceDN w:val="0"/>
        <w:rPr>
          <w:rFonts w:ascii="Calibri" w:eastAsia="Calibri" w:hAnsi="Calibri" w:cs="Calibri"/>
        </w:rPr>
      </w:pPr>
      <w:r w:rsidRPr="00D0168A">
        <w:rPr>
          <w:rFonts w:ascii="Calibri" w:eastAsia="Calibri" w:hAnsi="Calibri" w:cs="Calibri"/>
        </w:rPr>
        <w:t xml:space="preserve">Any </w:t>
      </w:r>
      <w:r>
        <w:rPr>
          <w:rFonts w:ascii="Calibri" w:eastAsia="Calibri" w:hAnsi="Calibri" w:cs="Calibri"/>
        </w:rPr>
        <w:t xml:space="preserve">awarded </w:t>
      </w:r>
      <w:r w:rsidRPr="00D0168A">
        <w:rPr>
          <w:rFonts w:ascii="Calibri" w:eastAsia="Calibri" w:hAnsi="Calibri" w:cs="Calibri"/>
        </w:rPr>
        <w:t>supplier not active in aptitude but awarded a national GPO</w:t>
      </w:r>
      <w:r>
        <w:rPr>
          <w:rFonts w:ascii="Calibri" w:eastAsia="Calibri" w:hAnsi="Calibri" w:cs="Calibri"/>
        </w:rPr>
        <w:t xml:space="preserve"> </w:t>
      </w:r>
      <w:r w:rsidRPr="00D0168A">
        <w:rPr>
          <w:rFonts w:ascii="Calibri" w:eastAsia="Calibri" w:hAnsi="Calibri" w:cs="Calibri"/>
        </w:rPr>
        <w:t>contract will execute an agreement tied to the national GPO</w:t>
      </w:r>
      <w:r>
        <w:rPr>
          <w:rFonts w:ascii="Calibri" w:eastAsia="Calibri" w:hAnsi="Calibri" w:cs="Calibri"/>
        </w:rPr>
        <w:t xml:space="preserve"> </w:t>
      </w:r>
      <w:r w:rsidRPr="00D0168A">
        <w:rPr>
          <w:rFonts w:ascii="Calibri" w:eastAsia="Calibri" w:hAnsi="Calibri" w:cs="Calibri"/>
        </w:rPr>
        <w:t>contract.</w:t>
      </w:r>
    </w:p>
    <w:p w14:paraId="761408F4" w14:textId="77777777" w:rsidR="0024715A" w:rsidRPr="00D0168A" w:rsidRDefault="0024715A" w:rsidP="00ED73C5">
      <w:pPr>
        <w:pStyle w:val="ListParagraph"/>
        <w:numPr>
          <w:ilvl w:val="0"/>
          <w:numId w:val="7"/>
        </w:numPr>
        <w:autoSpaceDE w:val="0"/>
        <w:autoSpaceDN w:val="0"/>
        <w:rPr>
          <w:rFonts w:ascii="Calibri" w:eastAsia="Calibri" w:hAnsi="Calibri" w:cs="Calibri"/>
        </w:rPr>
      </w:pPr>
      <w:r w:rsidRPr="00D0168A">
        <w:rPr>
          <w:rFonts w:ascii="Calibri" w:eastAsia="Calibri" w:hAnsi="Calibri" w:cs="Calibri"/>
        </w:rPr>
        <w:t xml:space="preserve">Any </w:t>
      </w:r>
      <w:r>
        <w:rPr>
          <w:rFonts w:ascii="Calibri" w:eastAsia="Calibri" w:hAnsi="Calibri" w:cs="Calibri"/>
        </w:rPr>
        <w:t xml:space="preserve">awarded </w:t>
      </w:r>
      <w:r w:rsidRPr="00D0168A">
        <w:rPr>
          <w:rFonts w:ascii="Calibri" w:eastAsia="Calibri" w:hAnsi="Calibri" w:cs="Calibri"/>
        </w:rPr>
        <w:t>suppliers not applicable to the above two scenarios are</w:t>
      </w:r>
      <w:r>
        <w:rPr>
          <w:rFonts w:ascii="Calibri" w:eastAsia="Calibri" w:hAnsi="Calibri" w:cs="Calibri"/>
        </w:rPr>
        <w:t xml:space="preserve"> </w:t>
      </w:r>
      <w:r w:rsidRPr="00D0168A">
        <w:rPr>
          <w:rFonts w:ascii="Calibri" w:eastAsia="Calibri" w:hAnsi="Calibri" w:cs="Calibri"/>
        </w:rPr>
        <w:t>encouraged to become active in aptitude or execute a local</w:t>
      </w:r>
      <w:r>
        <w:rPr>
          <w:rFonts w:ascii="Calibri" w:eastAsia="Calibri" w:hAnsi="Calibri" w:cs="Calibri"/>
        </w:rPr>
        <w:t xml:space="preserve"> </w:t>
      </w:r>
      <w:r w:rsidRPr="00D0168A">
        <w:rPr>
          <w:rFonts w:ascii="Calibri" w:eastAsia="Calibri" w:hAnsi="Calibri" w:cs="Calibri"/>
        </w:rPr>
        <w:t>agreement.</w:t>
      </w:r>
    </w:p>
    <w:p w14:paraId="2B668551" w14:textId="77777777" w:rsidR="0024715A" w:rsidRPr="00493054" w:rsidRDefault="0024715A" w:rsidP="00493054">
      <w:pPr>
        <w:widowControl w:val="0"/>
        <w:tabs>
          <w:tab w:val="left" w:pos="2160"/>
        </w:tabs>
        <w:spacing w:after="0" w:line="240" w:lineRule="auto"/>
        <w:ind w:left="720"/>
        <w:contextualSpacing/>
        <w:jc w:val="both"/>
        <w:rPr>
          <w:snapToGrid w:val="0"/>
          <w:color w:val="000000"/>
          <w:szCs w:val="24"/>
        </w:rPr>
      </w:pPr>
    </w:p>
    <w:p w14:paraId="4D9DA3EC" w14:textId="27AFFEB1" w:rsidR="007977D8" w:rsidRPr="009E3AF3" w:rsidRDefault="007977D8" w:rsidP="007977D8">
      <w:pPr>
        <w:spacing w:after="0" w:line="240" w:lineRule="auto"/>
        <w:jc w:val="both"/>
        <w:rPr>
          <w:rFonts w:ascii="Calibri" w:eastAsia="Calibri" w:hAnsi="Calibri" w:cs="Calibri"/>
        </w:rPr>
      </w:pPr>
      <w:bookmarkStart w:id="0" w:name="_Hlk105415906"/>
      <w:r w:rsidRPr="009E3AF3">
        <w:rPr>
          <w:rFonts w:ascii="Calibri" w:eastAsia="Calibri" w:hAnsi="Calibri" w:cs="Calibri"/>
        </w:rPr>
        <w:t xml:space="preserve">Please utilize the </w:t>
      </w:r>
      <w:r>
        <w:rPr>
          <w:rFonts w:ascii="Calibri" w:eastAsia="Calibri" w:hAnsi="Calibri" w:cs="Calibri"/>
        </w:rPr>
        <w:t xml:space="preserve">RFP Template </w:t>
      </w:r>
      <w:r w:rsidRPr="009E3AF3">
        <w:rPr>
          <w:rFonts w:ascii="Calibri" w:eastAsia="Calibri" w:hAnsi="Calibri" w:cs="Calibri"/>
        </w:rPr>
        <w:t xml:space="preserve">on the following attachment to complete the requested information by </w:t>
      </w:r>
      <w:r w:rsidR="00050754">
        <w:rPr>
          <w:rFonts w:ascii="Calibri" w:eastAsia="Calibri" w:hAnsi="Calibri" w:cs="Calibri"/>
          <w:u w:val="single"/>
        </w:rPr>
        <w:t>2</w:t>
      </w:r>
      <w:r w:rsidR="00AB4137" w:rsidRPr="00AB4137">
        <w:rPr>
          <w:rFonts w:ascii="Calibri" w:eastAsia="Calibri" w:hAnsi="Calibri" w:cs="Calibri"/>
          <w:u w:val="single"/>
        </w:rPr>
        <w:t>/</w:t>
      </w:r>
      <w:r w:rsidR="00050754">
        <w:rPr>
          <w:rFonts w:ascii="Calibri" w:eastAsia="Calibri" w:hAnsi="Calibri" w:cs="Calibri"/>
          <w:u w:val="single"/>
        </w:rPr>
        <w:t>27</w:t>
      </w:r>
      <w:r w:rsidRPr="00AB4137">
        <w:rPr>
          <w:rFonts w:ascii="Calibri" w:eastAsia="Calibri" w:hAnsi="Calibri" w:cs="Calibri"/>
          <w:u w:val="single"/>
        </w:rPr>
        <w:t>/</w:t>
      </w:r>
      <w:r w:rsidR="00AB4137" w:rsidRPr="00AB4137">
        <w:rPr>
          <w:rFonts w:ascii="Calibri" w:eastAsia="Calibri" w:hAnsi="Calibri" w:cs="Calibri"/>
          <w:u w:val="single"/>
        </w:rPr>
        <w:t>202</w:t>
      </w:r>
      <w:r w:rsidR="00050754">
        <w:rPr>
          <w:rFonts w:ascii="Calibri" w:eastAsia="Calibri" w:hAnsi="Calibri" w:cs="Calibri"/>
          <w:u w:val="single"/>
        </w:rPr>
        <w:t>4</w:t>
      </w:r>
      <w:r>
        <w:rPr>
          <w:rFonts w:ascii="Calibri" w:eastAsia="Calibri" w:hAnsi="Calibri" w:cs="Calibri"/>
          <w:u w:val="single"/>
        </w:rPr>
        <w:t>.</w:t>
      </w:r>
      <w:r>
        <w:rPr>
          <w:rFonts w:ascii="Calibri" w:eastAsia="Calibri" w:hAnsi="Calibri" w:cs="Calibri"/>
        </w:rPr>
        <w:t xml:space="preserve">  All completed documents need to be submitted to </w:t>
      </w:r>
      <w:hyperlink r:id="rId11" w:history="1">
        <w:r w:rsidRPr="001423F8">
          <w:rPr>
            <w:rStyle w:val="Hyperlink"/>
            <w:rFonts w:ascii="Calibri" w:eastAsia="Calibri" w:hAnsi="Calibri" w:cs="Calibri"/>
          </w:rPr>
          <w:t>pricingrequest@aptitude.com</w:t>
        </w:r>
      </w:hyperlink>
      <w:r>
        <w:rPr>
          <w:rFonts w:ascii="Calibri" w:eastAsia="Calibri" w:hAnsi="Calibri" w:cs="Calibri"/>
        </w:rPr>
        <w:t xml:space="preserve"> with </w:t>
      </w:r>
      <w:r w:rsidRPr="00A84D32">
        <w:rPr>
          <w:rFonts w:ascii="Calibri" w:eastAsia="Calibri" w:hAnsi="Calibri" w:cs="Calibri"/>
          <w:b/>
          <w:bCs/>
        </w:rPr>
        <w:t>RFP ID#</w:t>
      </w:r>
      <w:proofErr w:type="gramStart"/>
      <w:r w:rsidR="00050754">
        <w:rPr>
          <w:rFonts w:ascii="Calibri" w:eastAsia="Calibri" w:hAnsi="Calibri" w:cs="Calibri"/>
          <w:b/>
          <w:bCs/>
        </w:rPr>
        <w:t>220291</w:t>
      </w:r>
      <w:r w:rsidRPr="00A84D32">
        <w:rPr>
          <w:rFonts w:ascii="Calibri" w:eastAsia="Calibri" w:hAnsi="Calibri" w:cs="Calibri"/>
          <w:b/>
          <w:bCs/>
        </w:rPr>
        <w:t xml:space="preserve"> </w:t>
      </w:r>
      <w:r>
        <w:rPr>
          <w:rFonts w:ascii="Calibri" w:eastAsia="Calibri" w:hAnsi="Calibri" w:cs="Calibri"/>
        </w:rPr>
        <w:t xml:space="preserve"> and</w:t>
      </w:r>
      <w:proofErr w:type="gramEnd"/>
      <w:r>
        <w:rPr>
          <w:rFonts w:ascii="Calibri" w:eastAsia="Calibri" w:hAnsi="Calibri" w:cs="Calibri"/>
        </w:rPr>
        <w:t xml:space="preserve"> your company name in the subject line.</w:t>
      </w:r>
    </w:p>
    <w:bookmarkEnd w:id="0"/>
    <w:p w14:paraId="509E21DA" w14:textId="247FA565" w:rsidR="00493054" w:rsidRPr="00493054" w:rsidRDefault="00493054" w:rsidP="00493054">
      <w:pPr>
        <w:spacing w:after="0" w:line="240" w:lineRule="auto"/>
        <w:jc w:val="both"/>
        <w:rPr>
          <w:rFonts w:ascii="Calibri" w:eastAsia="Calibri" w:hAnsi="Calibri" w:cs="Calibri"/>
        </w:rPr>
      </w:pPr>
      <w:r w:rsidRPr="00493054">
        <w:rPr>
          <w:rFonts w:ascii="Calibri" w:eastAsia="Calibri" w:hAnsi="Calibri" w:cs="Calibri"/>
        </w:rPr>
        <w:t xml:space="preserve">  </w:t>
      </w:r>
    </w:p>
    <w:p w14:paraId="5D8599B6" w14:textId="77777777" w:rsidR="00493054" w:rsidRPr="00493054" w:rsidRDefault="00493054" w:rsidP="00493054">
      <w:pPr>
        <w:spacing w:after="0" w:line="240" w:lineRule="auto"/>
        <w:jc w:val="both"/>
        <w:rPr>
          <w:rFonts w:ascii="Calibri" w:eastAsia="Calibri" w:hAnsi="Calibri" w:cs="Calibri"/>
        </w:rPr>
      </w:pPr>
    </w:p>
    <w:p w14:paraId="6966BC12" w14:textId="4800B8DC" w:rsidR="00493054" w:rsidRPr="00493054" w:rsidRDefault="00493054" w:rsidP="00493054">
      <w:pPr>
        <w:spacing w:after="0" w:line="240" w:lineRule="auto"/>
        <w:jc w:val="both"/>
        <w:rPr>
          <w:rFonts w:ascii="Calibri" w:eastAsia="Calibri" w:hAnsi="Calibri" w:cs="Calibri"/>
        </w:rPr>
      </w:pPr>
      <w:r w:rsidRPr="00493054">
        <w:rPr>
          <w:rFonts w:ascii="Calibri" w:eastAsia="Calibri" w:hAnsi="Calibri" w:cs="Calibri"/>
        </w:rPr>
        <w:t>We ask for your reply to this communication as confirmation of receipt and please direct any subsequent questions regarding this RFP to contact info</w:t>
      </w:r>
      <w:r>
        <w:rPr>
          <w:rFonts w:ascii="Calibri" w:eastAsia="Calibri" w:hAnsi="Calibri" w:cs="Calibri"/>
        </w:rPr>
        <w:t>rmation</w:t>
      </w:r>
      <w:r w:rsidRPr="00493054">
        <w:rPr>
          <w:rFonts w:ascii="Calibri" w:eastAsia="Calibri" w:hAnsi="Calibri" w:cs="Calibri"/>
        </w:rPr>
        <w:t xml:space="preserve"> below.   Thank you in advance for your cooperation and we look forward to </w:t>
      </w:r>
      <w:r>
        <w:rPr>
          <w:rFonts w:ascii="Calibri" w:eastAsia="Calibri" w:hAnsi="Calibri" w:cs="Calibri"/>
        </w:rPr>
        <w:t xml:space="preserve">receiving your responses and </w:t>
      </w:r>
      <w:r w:rsidRPr="00493054">
        <w:rPr>
          <w:rFonts w:ascii="Calibri" w:eastAsia="Calibri" w:hAnsi="Calibri" w:cs="Calibri"/>
        </w:rPr>
        <w:t>working with you</w:t>
      </w:r>
      <w:r>
        <w:rPr>
          <w:rFonts w:ascii="Calibri" w:eastAsia="Calibri" w:hAnsi="Calibri" w:cs="Calibri"/>
        </w:rPr>
        <w:t xml:space="preserve"> on this initiative</w:t>
      </w:r>
      <w:r w:rsidRPr="00493054">
        <w:rPr>
          <w:rFonts w:ascii="Calibri" w:eastAsia="Calibri" w:hAnsi="Calibri" w:cs="Calibri"/>
        </w:rPr>
        <w:t>.</w:t>
      </w:r>
    </w:p>
    <w:p w14:paraId="254A0064" w14:textId="77777777" w:rsidR="00493054" w:rsidRPr="00493054" w:rsidRDefault="00493054" w:rsidP="00493054">
      <w:pPr>
        <w:spacing w:after="0" w:line="240" w:lineRule="auto"/>
        <w:jc w:val="both"/>
        <w:rPr>
          <w:rFonts w:ascii="Calibri" w:eastAsia="Calibri" w:hAnsi="Calibri" w:cs="Calibri"/>
          <w:sz w:val="14"/>
        </w:rPr>
      </w:pPr>
    </w:p>
    <w:p w14:paraId="38183FB5" w14:textId="77777777" w:rsidR="00D26268" w:rsidRDefault="00D26268" w:rsidP="00493054">
      <w:pPr>
        <w:spacing w:after="0" w:line="240" w:lineRule="auto"/>
        <w:jc w:val="both"/>
        <w:rPr>
          <w:rFonts w:ascii="Calibri" w:eastAsia="Calibri" w:hAnsi="Calibri" w:cs="Calibri"/>
        </w:rPr>
      </w:pPr>
    </w:p>
    <w:p w14:paraId="22FDCDDA" w14:textId="1550CB83" w:rsidR="00493054" w:rsidRDefault="00493054" w:rsidP="00493054">
      <w:pPr>
        <w:spacing w:after="0" w:line="240" w:lineRule="auto"/>
        <w:jc w:val="both"/>
        <w:rPr>
          <w:rFonts w:ascii="Calibri" w:eastAsia="Calibri" w:hAnsi="Calibri" w:cs="Calibri"/>
        </w:rPr>
      </w:pPr>
      <w:r w:rsidRPr="00493054">
        <w:rPr>
          <w:rFonts w:ascii="Calibri" w:eastAsia="Calibri" w:hAnsi="Calibri" w:cs="Calibri"/>
        </w:rPr>
        <w:t>Regards,</w:t>
      </w:r>
    </w:p>
    <w:p w14:paraId="579C2260" w14:textId="3D7C28DD" w:rsidR="00D26268" w:rsidRDefault="00D26268" w:rsidP="00493054">
      <w:pPr>
        <w:spacing w:after="0" w:line="240" w:lineRule="auto"/>
        <w:jc w:val="both"/>
        <w:rPr>
          <w:rFonts w:ascii="Calibri" w:eastAsia="Calibri" w:hAnsi="Calibri" w:cs="Calibri"/>
        </w:rPr>
      </w:pPr>
    </w:p>
    <w:p w14:paraId="4D03710A" w14:textId="006AB64B" w:rsidR="00D26268" w:rsidRDefault="00BA6967" w:rsidP="00493054">
      <w:pPr>
        <w:spacing w:after="0" w:line="240" w:lineRule="auto"/>
        <w:jc w:val="both"/>
        <w:rPr>
          <w:rFonts w:ascii="Calibri" w:eastAsia="Calibri" w:hAnsi="Calibri" w:cs="Calibri"/>
        </w:rPr>
      </w:pPr>
      <w:r>
        <w:rPr>
          <w:rFonts w:ascii="Calibri" w:eastAsia="Calibri" w:hAnsi="Calibri" w:cs="Calibri"/>
        </w:rPr>
        <w:t>University of Missouri</w:t>
      </w:r>
      <w:r w:rsidR="00362BD9">
        <w:rPr>
          <w:rFonts w:ascii="Calibri" w:eastAsia="Calibri" w:hAnsi="Calibri" w:cs="Calibri"/>
        </w:rPr>
        <w:t xml:space="preserve"> Health Care</w:t>
      </w:r>
    </w:p>
    <w:p w14:paraId="641605D2" w14:textId="77777777" w:rsidR="00D26268" w:rsidRPr="00493054" w:rsidRDefault="00D26268" w:rsidP="00493054">
      <w:pPr>
        <w:spacing w:after="0" w:line="240" w:lineRule="auto"/>
        <w:jc w:val="both"/>
        <w:rPr>
          <w:rFonts w:ascii="Calibri" w:eastAsia="Calibri" w:hAnsi="Calibri" w:cs="Calibri"/>
        </w:rPr>
      </w:pPr>
    </w:p>
    <w:p w14:paraId="7DCEEFA5" w14:textId="13E70004" w:rsidR="00493054" w:rsidRDefault="00493054" w:rsidP="00493054">
      <w:pPr>
        <w:spacing w:after="0" w:line="240" w:lineRule="auto"/>
        <w:jc w:val="both"/>
        <w:rPr>
          <w:rFonts w:ascii="Calibri" w:eastAsia="Calibri" w:hAnsi="Calibri" w:cs="Calibri"/>
          <w:sz w:val="12"/>
        </w:rPr>
      </w:pPr>
    </w:p>
    <w:p w14:paraId="1FF84A29" w14:textId="0B302843" w:rsidR="0024715A" w:rsidRPr="00D26268" w:rsidRDefault="00D26268" w:rsidP="00493054">
      <w:pPr>
        <w:spacing w:after="0" w:line="240" w:lineRule="auto"/>
        <w:jc w:val="both"/>
        <w:rPr>
          <w:rFonts w:ascii="Calibri" w:eastAsia="Calibri" w:hAnsi="Calibri" w:cs="Calibri"/>
          <w:u w:val="single"/>
        </w:rPr>
      </w:pPr>
      <w:r w:rsidRPr="00D26268">
        <w:rPr>
          <w:rFonts w:ascii="Calibri" w:eastAsia="Calibri" w:hAnsi="Calibri" w:cs="Calibri"/>
          <w:u w:val="single"/>
        </w:rPr>
        <w:t>Business / Clinical Questions:</w:t>
      </w:r>
    </w:p>
    <w:p w14:paraId="7A1156CD" w14:textId="063BDEED" w:rsidR="00D26268" w:rsidRDefault="00D26268" w:rsidP="00493054">
      <w:pPr>
        <w:spacing w:after="0" w:line="240" w:lineRule="auto"/>
        <w:jc w:val="both"/>
        <w:rPr>
          <w:rFonts w:ascii="Calibri" w:eastAsia="Calibri" w:hAnsi="Calibri" w:cs="Calibri"/>
        </w:rPr>
      </w:pPr>
    </w:p>
    <w:p w14:paraId="6F7C8989" w14:textId="6099ECA8" w:rsidR="00D26268" w:rsidRDefault="002A4856" w:rsidP="00D26268">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Marcy Maddox</w:t>
      </w:r>
    </w:p>
    <w:p w14:paraId="23E684BD" w14:textId="1095D861" w:rsidR="007B6714" w:rsidRDefault="007B263B" w:rsidP="00D26268">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Director; Clinical Supply Chain Operations</w:t>
      </w:r>
    </w:p>
    <w:p w14:paraId="4BF9EED3" w14:textId="10880998" w:rsidR="007B263B" w:rsidRDefault="007B263B" w:rsidP="00D26268">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MUHC</w:t>
      </w:r>
    </w:p>
    <w:p w14:paraId="5DE546F4" w14:textId="1094245C" w:rsidR="007B263B" w:rsidRDefault="00681C25" w:rsidP="00D26268">
      <w:pPr>
        <w:spacing w:after="0" w:line="240" w:lineRule="auto"/>
        <w:jc w:val="both"/>
        <w:rPr>
          <w:rFonts w:ascii="Calibri" w:eastAsia="Calibri" w:hAnsi="Calibri" w:cs="Calibri"/>
          <w:color w:val="000000" w:themeColor="text1"/>
        </w:rPr>
      </w:pPr>
      <w:hyperlink r:id="rId12" w:history="1">
        <w:r w:rsidR="007B263B" w:rsidRPr="002F47FC">
          <w:rPr>
            <w:rStyle w:val="Hyperlink"/>
            <w:rFonts w:ascii="Calibri" w:eastAsia="Calibri" w:hAnsi="Calibri" w:cs="Calibri"/>
          </w:rPr>
          <w:t>maddoxml@health.missouri.edu</w:t>
        </w:r>
      </w:hyperlink>
    </w:p>
    <w:p w14:paraId="436CF8E1" w14:textId="77777777" w:rsidR="00D26268" w:rsidRDefault="00D26268" w:rsidP="00D26268">
      <w:pPr>
        <w:spacing w:after="0" w:line="240" w:lineRule="auto"/>
        <w:jc w:val="both"/>
        <w:rPr>
          <w:rStyle w:val="Hyperlink"/>
          <w:rFonts w:ascii="Calibri" w:eastAsia="Calibri" w:hAnsi="Calibri" w:cs="Calibri"/>
          <w:color w:val="000000" w:themeColor="text1"/>
        </w:rPr>
      </w:pPr>
    </w:p>
    <w:p w14:paraId="4394D44F" w14:textId="77777777" w:rsidR="00D26268" w:rsidRPr="00EC296A" w:rsidRDefault="00D26268" w:rsidP="00D26268">
      <w:pPr>
        <w:spacing w:after="0" w:line="240" w:lineRule="auto"/>
        <w:jc w:val="both"/>
        <w:rPr>
          <w:rFonts w:ascii="Calibri" w:eastAsia="Calibri" w:hAnsi="Calibri" w:cs="Calibri"/>
          <w:color w:val="000000" w:themeColor="text1"/>
        </w:rPr>
      </w:pPr>
    </w:p>
    <w:p w14:paraId="4A650BCC" w14:textId="07568480" w:rsidR="00D26268" w:rsidRPr="00D26268" w:rsidRDefault="00D26268" w:rsidP="00493054">
      <w:pPr>
        <w:spacing w:after="0" w:line="240" w:lineRule="auto"/>
        <w:jc w:val="both"/>
        <w:rPr>
          <w:rFonts w:ascii="Calibri" w:eastAsia="Calibri" w:hAnsi="Calibri" w:cs="Calibri"/>
          <w:u w:val="single"/>
        </w:rPr>
      </w:pPr>
      <w:r w:rsidRPr="00D26268">
        <w:rPr>
          <w:rFonts w:ascii="Calibri" w:eastAsia="Calibri" w:hAnsi="Calibri" w:cs="Calibri"/>
          <w:u w:val="single"/>
        </w:rPr>
        <w:t>Aptitude Questions:</w:t>
      </w:r>
    </w:p>
    <w:p w14:paraId="1D25E989" w14:textId="527CFEBB" w:rsidR="00D26268" w:rsidRDefault="00D26268" w:rsidP="00493054">
      <w:pPr>
        <w:spacing w:after="0" w:line="240" w:lineRule="auto"/>
        <w:jc w:val="both"/>
        <w:rPr>
          <w:rFonts w:ascii="Calibri" w:eastAsia="Calibri" w:hAnsi="Calibri" w:cs="Calibri"/>
        </w:rPr>
      </w:pPr>
    </w:p>
    <w:p w14:paraId="204531F3" w14:textId="710E3444" w:rsidR="00D26268" w:rsidRDefault="00F35237" w:rsidP="00D26268">
      <w:pPr>
        <w:spacing w:after="0" w:line="240" w:lineRule="auto"/>
        <w:jc w:val="both"/>
        <w:rPr>
          <w:rFonts w:ascii="Calibri" w:eastAsia="Calibri" w:hAnsi="Calibri" w:cs="Calibri"/>
        </w:rPr>
      </w:pPr>
      <w:r>
        <w:rPr>
          <w:rFonts w:ascii="Calibri" w:eastAsia="Calibri" w:hAnsi="Calibri" w:cs="Calibri"/>
        </w:rPr>
        <w:t>Ken Ott</w:t>
      </w:r>
    </w:p>
    <w:p w14:paraId="04E786DB" w14:textId="509B428E" w:rsidR="007B6714" w:rsidRDefault="00674D3A" w:rsidP="00D26268">
      <w:pPr>
        <w:spacing w:after="0" w:line="240" w:lineRule="auto"/>
        <w:jc w:val="both"/>
        <w:rPr>
          <w:rFonts w:ascii="Calibri" w:eastAsia="Calibri" w:hAnsi="Calibri" w:cs="Calibri"/>
        </w:rPr>
      </w:pPr>
      <w:r>
        <w:rPr>
          <w:rFonts w:ascii="Calibri" w:eastAsia="Calibri" w:hAnsi="Calibri" w:cs="Calibri"/>
        </w:rPr>
        <w:t xml:space="preserve">Senior Market </w:t>
      </w:r>
      <w:proofErr w:type="spellStart"/>
      <w:r>
        <w:rPr>
          <w:rFonts w:ascii="Calibri" w:eastAsia="Calibri" w:hAnsi="Calibri" w:cs="Calibri"/>
        </w:rPr>
        <w:t>Exetive</w:t>
      </w:r>
      <w:proofErr w:type="spellEnd"/>
      <w:r>
        <w:rPr>
          <w:rFonts w:ascii="Calibri" w:eastAsia="Calibri" w:hAnsi="Calibri" w:cs="Calibri"/>
        </w:rPr>
        <w:t>, Strategic S</w:t>
      </w:r>
      <w:r w:rsidR="00A423AD">
        <w:rPr>
          <w:rFonts w:ascii="Calibri" w:eastAsia="Calibri" w:hAnsi="Calibri" w:cs="Calibri"/>
        </w:rPr>
        <w:t>upplier Partnerships</w:t>
      </w:r>
    </w:p>
    <w:p w14:paraId="2EF8B70C" w14:textId="7FF36AFC" w:rsidR="00A423AD" w:rsidRDefault="00681C25" w:rsidP="00D26268">
      <w:pPr>
        <w:spacing w:after="0" w:line="240" w:lineRule="auto"/>
        <w:jc w:val="both"/>
        <w:rPr>
          <w:rFonts w:ascii="Calibri" w:eastAsia="Calibri" w:hAnsi="Calibri" w:cs="Calibri"/>
        </w:rPr>
      </w:pPr>
      <w:hyperlink r:id="rId13" w:history="1">
        <w:r w:rsidR="00D479C3" w:rsidRPr="00661010">
          <w:rPr>
            <w:rStyle w:val="Hyperlink"/>
            <w:rFonts w:ascii="Calibri" w:eastAsia="Calibri" w:hAnsi="Calibri" w:cs="Calibri"/>
          </w:rPr>
          <w:t>ken.ott@aptitude.com</w:t>
        </w:r>
      </w:hyperlink>
    </w:p>
    <w:p w14:paraId="67413945" w14:textId="77777777" w:rsidR="00D479C3" w:rsidRPr="0024715A" w:rsidRDefault="00D479C3" w:rsidP="00D26268">
      <w:pPr>
        <w:spacing w:after="0" w:line="240" w:lineRule="auto"/>
        <w:jc w:val="both"/>
        <w:rPr>
          <w:rFonts w:ascii="Calibri" w:eastAsia="Calibri" w:hAnsi="Calibri" w:cs="Calibri"/>
        </w:rPr>
      </w:pPr>
    </w:p>
    <w:sectPr w:rsidR="00D479C3" w:rsidRPr="0024715A" w:rsidSect="001F2DF9">
      <w:headerReference w:type="default" r:id="rId14"/>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9A9EA" w14:textId="77777777" w:rsidR="00E6672C" w:rsidRDefault="00E6672C" w:rsidP="00B94F8C">
      <w:pPr>
        <w:spacing w:after="0" w:line="240" w:lineRule="auto"/>
      </w:pPr>
      <w:r>
        <w:separator/>
      </w:r>
    </w:p>
  </w:endnote>
  <w:endnote w:type="continuationSeparator" w:id="0">
    <w:p w14:paraId="28F0016B" w14:textId="77777777" w:rsidR="00E6672C" w:rsidRDefault="00E6672C" w:rsidP="00B94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02CD9" w14:textId="77777777" w:rsidR="00E6672C" w:rsidRDefault="00E6672C" w:rsidP="00B94F8C">
      <w:pPr>
        <w:spacing w:after="0" w:line="240" w:lineRule="auto"/>
      </w:pPr>
      <w:r>
        <w:separator/>
      </w:r>
    </w:p>
  </w:footnote>
  <w:footnote w:type="continuationSeparator" w:id="0">
    <w:p w14:paraId="3A28F008" w14:textId="77777777" w:rsidR="00E6672C" w:rsidRDefault="00E6672C" w:rsidP="00B94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C00A" w14:textId="77777777" w:rsidR="00B94F8C" w:rsidRDefault="00B94F8C" w:rsidP="00B94F8C">
    <w:pPr>
      <w:pStyle w:val="Header"/>
      <w:jc w:val="right"/>
    </w:pPr>
    <w:r>
      <w:rPr>
        <w:noProof/>
      </w:rPr>
      <w:drawing>
        <wp:inline distT="0" distB="0" distL="0" distR="0" wp14:anchorId="7B6C45AB" wp14:editId="03B99933">
          <wp:extent cx="1298200" cy="295991"/>
          <wp:effectExtent l="0" t="0" r="0" b="8890"/>
          <wp:docPr id="11" name="Picture 4" descr="Image result for aptitude viz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Image result for aptitude vizi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5229" cy="30215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2DF9"/>
    <w:multiLevelType w:val="hybridMultilevel"/>
    <w:tmpl w:val="D116DC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8668A"/>
    <w:multiLevelType w:val="hybridMultilevel"/>
    <w:tmpl w:val="1840A4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7C7B0D"/>
    <w:multiLevelType w:val="hybridMultilevel"/>
    <w:tmpl w:val="D5F229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A6FB0"/>
    <w:multiLevelType w:val="hybridMultilevel"/>
    <w:tmpl w:val="20C0B6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8194B"/>
    <w:multiLevelType w:val="hybridMultilevel"/>
    <w:tmpl w:val="D97E6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942A8"/>
    <w:multiLevelType w:val="hybridMultilevel"/>
    <w:tmpl w:val="C202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F811F4"/>
    <w:multiLevelType w:val="multilevel"/>
    <w:tmpl w:val="074A1D28"/>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15:restartNumberingAfterBreak="0">
    <w:nsid w:val="6DED65D6"/>
    <w:multiLevelType w:val="hybridMultilevel"/>
    <w:tmpl w:val="449C9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9644852">
    <w:abstractNumId w:val="7"/>
  </w:num>
  <w:num w:numId="2" w16cid:durableId="1986353329">
    <w:abstractNumId w:val="1"/>
  </w:num>
  <w:num w:numId="3" w16cid:durableId="594559776">
    <w:abstractNumId w:val="4"/>
  </w:num>
  <w:num w:numId="4" w16cid:durableId="2087609523">
    <w:abstractNumId w:val="0"/>
  </w:num>
  <w:num w:numId="5" w16cid:durableId="250697151">
    <w:abstractNumId w:val="6"/>
  </w:num>
  <w:num w:numId="6" w16cid:durableId="241648302">
    <w:abstractNumId w:val="5"/>
  </w:num>
  <w:num w:numId="7" w16cid:durableId="161971030">
    <w:abstractNumId w:val="2"/>
  </w:num>
  <w:num w:numId="8" w16cid:durableId="1238397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BF"/>
    <w:rsid w:val="000069F5"/>
    <w:rsid w:val="00010274"/>
    <w:rsid w:val="00024861"/>
    <w:rsid w:val="00034F6D"/>
    <w:rsid w:val="00035D18"/>
    <w:rsid w:val="00037295"/>
    <w:rsid w:val="00050754"/>
    <w:rsid w:val="000925F3"/>
    <w:rsid w:val="00096986"/>
    <w:rsid w:val="000A3A22"/>
    <w:rsid w:val="000F0D88"/>
    <w:rsid w:val="000F6887"/>
    <w:rsid w:val="00113C16"/>
    <w:rsid w:val="00150034"/>
    <w:rsid w:val="001B1788"/>
    <w:rsid w:val="001B36E1"/>
    <w:rsid w:val="001B509F"/>
    <w:rsid w:val="001C0F4D"/>
    <w:rsid w:val="001E3DE1"/>
    <w:rsid w:val="001E6C8A"/>
    <w:rsid w:val="001F2DF9"/>
    <w:rsid w:val="002132B0"/>
    <w:rsid w:val="002354A3"/>
    <w:rsid w:val="0024715A"/>
    <w:rsid w:val="00296815"/>
    <w:rsid w:val="002A4856"/>
    <w:rsid w:val="002D149E"/>
    <w:rsid w:val="003416A1"/>
    <w:rsid w:val="00341945"/>
    <w:rsid w:val="003622B8"/>
    <w:rsid w:val="00362BD9"/>
    <w:rsid w:val="00391FB6"/>
    <w:rsid w:val="003A626E"/>
    <w:rsid w:val="003E7999"/>
    <w:rsid w:val="00401EC9"/>
    <w:rsid w:val="004240DC"/>
    <w:rsid w:val="00455F4E"/>
    <w:rsid w:val="00467AB4"/>
    <w:rsid w:val="00485EA1"/>
    <w:rsid w:val="00493054"/>
    <w:rsid w:val="0049653F"/>
    <w:rsid w:val="004E0EE8"/>
    <w:rsid w:val="004F2571"/>
    <w:rsid w:val="00512397"/>
    <w:rsid w:val="00515E43"/>
    <w:rsid w:val="00520FD5"/>
    <w:rsid w:val="00521FCD"/>
    <w:rsid w:val="00572E0A"/>
    <w:rsid w:val="005A39DE"/>
    <w:rsid w:val="005C0141"/>
    <w:rsid w:val="005D46E8"/>
    <w:rsid w:val="005E1D5B"/>
    <w:rsid w:val="005F0CD8"/>
    <w:rsid w:val="00601B72"/>
    <w:rsid w:val="00621643"/>
    <w:rsid w:val="00621B92"/>
    <w:rsid w:val="00636B20"/>
    <w:rsid w:val="00645C16"/>
    <w:rsid w:val="00652EEA"/>
    <w:rsid w:val="00662D10"/>
    <w:rsid w:val="00674D3A"/>
    <w:rsid w:val="00675610"/>
    <w:rsid w:val="00681C25"/>
    <w:rsid w:val="006846B0"/>
    <w:rsid w:val="00692CE2"/>
    <w:rsid w:val="00693697"/>
    <w:rsid w:val="006A2555"/>
    <w:rsid w:val="006E7EA2"/>
    <w:rsid w:val="00713907"/>
    <w:rsid w:val="00724D61"/>
    <w:rsid w:val="00740848"/>
    <w:rsid w:val="00764A30"/>
    <w:rsid w:val="0077053C"/>
    <w:rsid w:val="00774706"/>
    <w:rsid w:val="00793BD9"/>
    <w:rsid w:val="007977D8"/>
    <w:rsid w:val="007B263B"/>
    <w:rsid w:val="007B6714"/>
    <w:rsid w:val="007C1146"/>
    <w:rsid w:val="007C7738"/>
    <w:rsid w:val="007E1F65"/>
    <w:rsid w:val="00815F5D"/>
    <w:rsid w:val="00821FA9"/>
    <w:rsid w:val="0083614F"/>
    <w:rsid w:val="0086455C"/>
    <w:rsid w:val="00887F34"/>
    <w:rsid w:val="008F4638"/>
    <w:rsid w:val="00921AF8"/>
    <w:rsid w:val="009426D0"/>
    <w:rsid w:val="00953A34"/>
    <w:rsid w:val="009B126A"/>
    <w:rsid w:val="009B3A8A"/>
    <w:rsid w:val="00A00D8B"/>
    <w:rsid w:val="00A423AD"/>
    <w:rsid w:val="00A4526E"/>
    <w:rsid w:val="00A5731A"/>
    <w:rsid w:val="00A66731"/>
    <w:rsid w:val="00A7793E"/>
    <w:rsid w:val="00A77EEF"/>
    <w:rsid w:val="00A82CA7"/>
    <w:rsid w:val="00AB4137"/>
    <w:rsid w:val="00AE21BF"/>
    <w:rsid w:val="00B111C7"/>
    <w:rsid w:val="00B30919"/>
    <w:rsid w:val="00B65BF3"/>
    <w:rsid w:val="00B8111A"/>
    <w:rsid w:val="00B94F8C"/>
    <w:rsid w:val="00BA6967"/>
    <w:rsid w:val="00C061EA"/>
    <w:rsid w:val="00C210AB"/>
    <w:rsid w:val="00C34A37"/>
    <w:rsid w:val="00C45EA8"/>
    <w:rsid w:val="00C62174"/>
    <w:rsid w:val="00C85D9C"/>
    <w:rsid w:val="00C90262"/>
    <w:rsid w:val="00CB2A5B"/>
    <w:rsid w:val="00CC1C65"/>
    <w:rsid w:val="00CF202D"/>
    <w:rsid w:val="00D076AE"/>
    <w:rsid w:val="00D076E9"/>
    <w:rsid w:val="00D22C43"/>
    <w:rsid w:val="00D26268"/>
    <w:rsid w:val="00D479C3"/>
    <w:rsid w:val="00D52DF5"/>
    <w:rsid w:val="00D70D8B"/>
    <w:rsid w:val="00D85C30"/>
    <w:rsid w:val="00D869E5"/>
    <w:rsid w:val="00D967FA"/>
    <w:rsid w:val="00DB30CE"/>
    <w:rsid w:val="00DB5559"/>
    <w:rsid w:val="00DC7415"/>
    <w:rsid w:val="00E017B7"/>
    <w:rsid w:val="00E6672C"/>
    <w:rsid w:val="00E71F0F"/>
    <w:rsid w:val="00E9734F"/>
    <w:rsid w:val="00ED73C5"/>
    <w:rsid w:val="00ED75C1"/>
    <w:rsid w:val="00F22DB6"/>
    <w:rsid w:val="00F35237"/>
    <w:rsid w:val="00F56600"/>
    <w:rsid w:val="00F643F9"/>
    <w:rsid w:val="00F67EDC"/>
    <w:rsid w:val="00F830B1"/>
    <w:rsid w:val="00FD7E8B"/>
    <w:rsid w:val="00FF3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9BD1F"/>
  <w15:chartTrackingRefBased/>
  <w15:docId w15:val="{3A251E06-6769-4A9D-95E2-5A826D1F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34F"/>
    <w:rPr>
      <w:color w:val="0563C1" w:themeColor="hyperlink"/>
      <w:u w:val="single"/>
    </w:rPr>
  </w:style>
  <w:style w:type="paragraph" w:styleId="Header">
    <w:name w:val="header"/>
    <w:basedOn w:val="Normal"/>
    <w:link w:val="HeaderChar"/>
    <w:uiPriority w:val="99"/>
    <w:unhideWhenUsed/>
    <w:rsid w:val="00B94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F8C"/>
  </w:style>
  <w:style w:type="paragraph" w:styleId="Footer">
    <w:name w:val="footer"/>
    <w:basedOn w:val="Normal"/>
    <w:link w:val="FooterChar"/>
    <w:uiPriority w:val="99"/>
    <w:unhideWhenUsed/>
    <w:rsid w:val="00B94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F8C"/>
  </w:style>
  <w:style w:type="paragraph" w:styleId="ListParagraph">
    <w:name w:val="List Paragraph"/>
    <w:basedOn w:val="Normal"/>
    <w:uiPriority w:val="34"/>
    <w:qFormat/>
    <w:rsid w:val="0077053C"/>
    <w:pPr>
      <w:ind w:left="720"/>
      <w:contextualSpacing/>
    </w:pPr>
  </w:style>
  <w:style w:type="paragraph" w:styleId="BodyText">
    <w:name w:val="Body Text"/>
    <w:basedOn w:val="Normal"/>
    <w:link w:val="BodyTextChar"/>
    <w:uiPriority w:val="1"/>
    <w:qFormat/>
    <w:rsid w:val="00A5731A"/>
    <w:pPr>
      <w:widowControl w:val="0"/>
      <w:autoSpaceDE w:val="0"/>
      <w:autoSpaceDN w:val="0"/>
      <w:spacing w:after="0" w:line="240" w:lineRule="auto"/>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A5731A"/>
    <w:rPr>
      <w:rFonts w:ascii="Calibri" w:eastAsia="Calibri" w:hAnsi="Calibri" w:cs="Calibri"/>
      <w:sz w:val="20"/>
      <w:szCs w:val="20"/>
      <w:lang w:bidi="en-US"/>
    </w:rPr>
  </w:style>
  <w:style w:type="character" w:styleId="UnresolvedMention">
    <w:name w:val="Unresolved Mention"/>
    <w:basedOn w:val="DefaultParagraphFont"/>
    <w:uiPriority w:val="99"/>
    <w:semiHidden/>
    <w:unhideWhenUsed/>
    <w:rsid w:val="00A4526E"/>
    <w:rPr>
      <w:color w:val="605E5C"/>
      <w:shd w:val="clear" w:color="auto" w:fill="E1DFDD"/>
    </w:rPr>
  </w:style>
  <w:style w:type="paragraph" w:customStyle="1" w:styleId="Default">
    <w:name w:val="Default"/>
    <w:basedOn w:val="Normal"/>
    <w:uiPriority w:val="99"/>
    <w:rsid w:val="00713907"/>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46955">
      <w:bodyDiv w:val="1"/>
      <w:marLeft w:val="0"/>
      <w:marRight w:val="0"/>
      <w:marTop w:val="0"/>
      <w:marBottom w:val="0"/>
      <w:divBdr>
        <w:top w:val="none" w:sz="0" w:space="0" w:color="auto"/>
        <w:left w:val="none" w:sz="0" w:space="0" w:color="auto"/>
        <w:bottom w:val="none" w:sz="0" w:space="0" w:color="auto"/>
        <w:right w:val="none" w:sz="0" w:space="0" w:color="auto"/>
      </w:divBdr>
    </w:div>
    <w:div w:id="321081580">
      <w:bodyDiv w:val="1"/>
      <w:marLeft w:val="0"/>
      <w:marRight w:val="0"/>
      <w:marTop w:val="0"/>
      <w:marBottom w:val="0"/>
      <w:divBdr>
        <w:top w:val="none" w:sz="0" w:space="0" w:color="auto"/>
        <w:left w:val="none" w:sz="0" w:space="0" w:color="auto"/>
        <w:bottom w:val="none" w:sz="0" w:space="0" w:color="auto"/>
        <w:right w:val="none" w:sz="0" w:space="0" w:color="auto"/>
      </w:divBdr>
    </w:div>
    <w:div w:id="835417704">
      <w:bodyDiv w:val="1"/>
      <w:marLeft w:val="0"/>
      <w:marRight w:val="0"/>
      <w:marTop w:val="0"/>
      <w:marBottom w:val="0"/>
      <w:divBdr>
        <w:top w:val="none" w:sz="0" w:space="0" w:color="auto"/>
        <w:left w:val="none" w:sz="0" w:space="0" w:color="auto"/>
        <w:bottom w:val="none" w:sz="0" w:space="0" w:color="auto"/>
        <w:right w:val="none" w:sz="0" w:space="0" w:color="auto"/>
      </w:divBdr>
    </w:div>
    <w:div w:id="1280256685">
      <w:bodyDiv w:val="1"/>
      <w:marLeft w:val="0"/>
      <w:marRight w:val="0"/>
      <w:marTop w:val="0"/>
      <w:marBottom w:val="0"/>
      <w:divBdr>
        <w:top w:val="none" w:sz="0" w:space="0" w:color="auto"/>
        <w:left w:val="none" w:sz="0" w:space="0" w:color="auto"/>
        <w:bottom w:val="none" w:sz="0" w:space="0" w:color="auto"/>
        <w:right w:val="none" w:sz="0" w:space="0" w:color="auto"/>
      </w:divBdr>
    </w:div>
    <w:div w:id="1814713159">
      <w:bodyDiv w:val="1"/>
      <w:marLeft w:val="0"/>
      <w:marRight w:val="0"/>
      <w:marTop w:val="0"/>
      <w:marBottom w:val="0"/>
      <w:divBdr>
        <w:top w:val="none" w:sz="0" w:space="0" w:color="auto"/>
        <w:left w:val="none" w:sz="0" w:space="0" w:color="auto"/>
        <w:bottom w:val="none" w:sz="0" w:space="0" w:color="auto"/>
        <w:right w:val="none" w:sz="0" w:space="0" w:color="auto"/>
      </w:divBdr>
    </w:div>
    <w:div w:id="2112504168">
      <w:bodyDiv w:val="1"/>
      <w:marLeft w:val="0"/>
      <w:marRight w:val="0"/>
      <w:marTop w:val="0"/>
      <w:marBottom w:val="0"/>
      <w:divBdr>
        <w:top w:val="none" w:sz="0" w:space="0" w:color="auto"/>
        <w:left w:val="none" w:sz="0" w:space="0" w:color="auto"/>
        <w:bottom w:val="none" w:sz="0" w:space="0" w:color="auto"/>
        <w:right w:val="none" w:sz="0" w:space="0" w:color="auto"/>
      </w:divBdr>
    </w:div>
    <w:div w:id="212383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en.ott@aptitud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ddoxml@health.missouri.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cingrequest@aptitud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D0A5C19BB33C4C8C119A71237D2EE4" ma:contentTypeVersion="2" ma:contentTypeDescription="Create a new document." ma:contentTypeScope="" ma:versionID="6d0b7fd118494b5e189e361965d896fd">
  <xsd:schema xmlns:xsd="http://www.w3.org/2001/XMLSchema" xmlns:xs="http://www.w3.org/2001/XMLSchema" xmlns:p="http://schemas.microsoft.com/office/2006/metadata/properties" xmlns:ns2="7dbd1c1c-5e6e-4f1a-adf7-bb9521c238d2" targetNamespace="http://schemas.microsoft.com/office/2006/metadata/properties" ma:root="true" ma:fieldsID="1a2f7b95e1e7e34b4ed8488f13c6c0b3" ns2:_="">
    <xsd:import namespace="7dbd1c1c-5e6e-4f1a-adf7-bb9521c238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d1c1c-5e6e-4f1a-adf7-bb9521c23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7BF100-62EB-4CF7-B5F6-EB2A936E4622}">
  <ds:schemaRefs>
    <ds:schemaRef ds:uri="http://schemas.microsoft.com/sharepoint/v3/contenttype/forms"/>
  </ds:schemaRefs>
</ds:datastoreItem>
</file>

<file path=customXml/itemProps2.xml><?xml version="1.0" encoding="utf-8"?>
<ds:datastoreItem xmlns:ds="http://schemas.openxmlformats.org/officeDocument/2006/customXml" ds:itemID="{377BBBA1-A0D6-4488-B437-8493663A1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d1c1c-5e6e-4f1a-adf7-bb9521c23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92974C-0488-4FE2-9A99-9B48508DE9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Roberts,Sam</dc:creator>
  <cp:keywords/>
  <dc:description/>
  <cp:lastModifiedBy>Reber,Deb</cp:lastModifiedBy>
  <cp:revision>2</cp:revision>
  <dcterms:created xsi:type="dcterms:W3CDTF">2024-01-29T18:39:00Z</dcterms:created>
  <dcterms:modified xsi:type="dcterms:W3CDTF">2024-01-29T18:39:00Z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0x010100EAD0A5C19BB33C4C8C119A71237D2EE4</vt:lpwstr>
  </property>
  <property fmtid="{D5CDD505-2E9C-101B-9397-08002B2CF9AE}" pid="3" name="MSIP_Label_f69dee2e-6204-401e-b35b-468691cc1520_Enabled">
    <vt:lpwstr>true</vt:lpwstr>
  </property>
  <property fmtid="{D5CDD505-2E9C-101B-9397-08002B2CF9AE}" pid="4" name="MSIP_Label_f69dee2e-6204-401e-b35b-468691cc1520_SetDate">
    <vt:lpwstr>2023-09-07T19:23:27Z</vt:lpwstr>
  </property>
  <property fmtid="{D5CDD505-2E9C-101B-9397-08002B2CF9AE}" pid="5" name="MSIP_Label_f69dee2e-6204-401e-b35b-468691cc1520_Method">
    <vt:lpwstr>Standard</vt:lpwstr>
  </property>
  <property fmtid="{D5CDD505-2E9C-101B-9397-08002B2CF9AE}" pid="6" name="MSIP_Label_f69dee2e-6204-401e-b35b-468691cc1520_Name">
    <vt:lpwstr>defa4170-0d19-0005-0004-bc88714345d2</vt:lpwstr>
  </property>
  <property fmtid="{D5CDD505-2E9C-101B-9397-08002B2CF9AE}" pid="7" name="MSIP_Label_f69dee2e-6204-401e-b35b-468691cc1520_SiteId">
    <vt:lpwstr>be42d65b-eb64-4a64-8aa3-ae47eef3af3e</vt:lpwstr>
  </property>
  <property fmtid="{D5CDD505-2E9C-101B-9397-08002B2CF9AE}" pid="8" name="MSIP_Label_f69dee2e-6204-401e-b35b-468691cc1520_ActionId">
    <vt:lpwstr>9b99b8e6-eb8a-4586-bc0e-e4e9e0e85d94</vt:lpwstr>
  </property>
  <property fmtid="{D5CDD505-2E9C-101B-9397-08002B2CF9AE}" pid="9" name="MSIP_Label_f69dee2e-6204-401e-b35b-468691cc1520_ContentBits">
    <vt:lpwstr>0</vt:lpwstr>
  </property>
</Properties>
</file>