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0E91" w14:textId="77777777" w:rsidR="00782175" w:rsidRDefault="00CD7D1F">
      <w:pPr>
        <w:spacing w:before="37"/>
        <w:ind w:left="3308" w:right="3305"/>
        <w:jc w:val="center"/>
        <w:rPr>
          <w:sz w:val="24"/>
        </w:rPr>
      </w:pPr>
      <w:r>
        <w:rPr>
          <w:b/>
          <w:spacing w:val="-2"/>
          <w:sz w:val="24"/>
        </w:rPr>
        <w:t>Intercampus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Faculty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 xml:space="preserve">Cabinet </w:t>
      </w:r>
      <w:r>
        <w:rPr>
          <w:sz w:val="24"/>
        </w:rPr>
        <w:t>Regular Meeting Minutes November 17, 2025</w:t>
      </w:r>
    </w:p>
    <w:p w14:paraId="1589DAD9" w14:textId="77777777" w:rsidR="00782175" w:rsidRDefault="00782175">
      <w:pPr>
        <w:pStyle w:val="BodyText"/>
      </w:pPr>
    </w:p>
    <w:p w14:paraId="649D6835" w14:textId="77777777" w:rsidR="00782175" w:rsidRDefault="00782175">
      <w:pPr>
        <w:pStyle w:val="BodyText"/>
        <w:spacing w:before="1"/>
      </w:pPr>
    </w:p>
    <w:p w14:paraId="05B3ADFF" w14:textId="77777777" w:rsidR="00782175" w:rsidRDefault="00CD7D1F">
      <w:pPr>
        <w:pStyle w:val="Heading1"/>
      </w:pPr>
      <w:r>
        <w:t>President’s</w:t>
      </w:r>
      <w:r>
        <w:rPr>
          <w:spacing w:val="-3"/>
        </w:rPr>
        <w:t xml:space="preserve"> </w:t>
      </w:r>
      <w:r>
        <w:rPr>
          <w:spacing w:val="-2"/>
        </w:rPr>
        <w:t>Session</w:t>
      </w:r>
    </w:p>
    <w:p w14:paraId="5926C2F6" w14:textId="77777777" w:rsidR="00782175" w:rsidRDefault="00CD7D1F">
      <w:pPr>
        <w:pStyle w:val="Heading2"/>
      </w:pPr>
      <w:r>
        <w:t>Mun</w:t>
      </w:r>
      <w:r>
        <w:rPr>
          <w:spacing w:val="-1"/>
        </w:rPr>
        <w:t xml:space="preserve"> </w:t>
      </w:r>
      <w:r>
        <w:t>Choi, President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Missouri</w:t>
      </w:r>
    </w:p>
    <w:p w14:paraId="3F124177" w14:textId="77777777" w:rsidR="00782175" w:rsidRDefault="00CD7D1F">
      <w:pPr>
        <w:pStyle w:val="BodyText"/>
        <w:spacing w:before="34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D823626" wp14:editId="07643869">
                <wp:simplePos x="0" y="0"/>
                <wp:positionH relativeFrom="page">
                  <wp:posOffset>896111</wp:posOffset>
                </wp:positionH>
                <wp:positionV relativeFrom="paragraph">
                  <wp:posOffset>11187</wp:posOffset>
                </wp:positionV>
                <wp:extent cx="62090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5E89B" id="Graphic 1" o:spid="_x0000_s1026" style="position:absolute;margin-left:70.55pt;margin-top:.9pt;width:488.9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" path="m6208776,l,,,9144r6208776,l6208776,xe" fillcolor="black" stroked="f">
                <v:path arrowok="t"/>
                <w10:wrap anchorx="page"/>
              </v:shape>
            </w:pict>
          </mc:Fallback>
        </mc:AlternateContent>
      </w:r>
      <w:r>
        <w:t>President</w:t>
      </w:r>
      <w:r>
        <w:rPr>
          <w:spacing w:val="-4"/>
        </w:rPr>
        <w:t xml:space="preserve"> </w:t>
      </w:r>
      <w:r>
        <w:t>Choi</w:t>
      </w:r>
      <w:r>
        <w:rPr>
          <w:spacing w:val="-5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IFC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evolving</w:t>
      </w:r>
      <w:r>
        <w:rPr>
          <w:spacing w:val="-3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landscape. The group discussed state funding, strategies for communicating with faculty, and concerns regarding public safety and grade inflation.</w:t>
      </w:r>
    </w:p>
    <w:p w14:paraId="3A6653DD" w14:textId="77777777" w:rsidR="00782175" w:rsidRDefault="00782175">
      <w:pPr>
        <w:pStyle w:val="BodyText"/>
        <w:spacing w:before="1"/>
      </w:pPr>
    </w:p>
    <w:p w14:paraId="02AC12C4" w14:textId="77777777" w:rsidR="00782175" w:rsidRDefault="00CD7D1F">
      <w:pPr>
        <w:pStyle w:val="Heading1"/>
      </w:pPr>
      <w:r>
        <w:t>CRR</w:t>
      </w:r>
      <w:r>
        <w:rPr>
          <w:spacing w:val="-2"/>
        </w:rPr>
        <w:t xml:space="preserve"> </w:t>
      </w:r>
      <w:r>
        <w:t>20.140,</w:t>
      </w:r>
      <w:r>
        <w:rPr>
          <w:spacing w:val="-3"/>
        </w:rPr>
        <w:t xml:space="preserve"> </w:t>
      </w:r>
      <w:r>
        <w:t xml:space="preserve">Academic </w:t>
      </w:r>
      <w:r>
        <w:rPr>
          <w:spacing w:val="-2"/>
        </w:rPr>
        <w:t>Calendar</w:t>
      </w:r>
    </w:p>
    <w:p w14:paraId="1E5895A3" w14:textId="77777777" w:rsidR="00782175" w:rsidRDefault="00CD7D1F">
      <w:pPr>
        <w:pStyle w:val="Heading2"/>
        <w:ind w:right="1052"/>
      </w:pPr>
      <w:r>
        <w:t>John</w:t>
      </w:r>
      <w:r>
        <w:rPr>
          <w:spacing w:val="-2"/>
        </w:rPr>
        <w:t xml:space="preserve"> </w:t>
      </w:r>
      <w:r>
        <w:t>Middleton,</w:t>
      </w:r>
      <w:r>
        <w:rPr>
          <w:spacing w:val="-4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(UM)</w:t>
      </w:r>
      <w:r>
        <w:t xml:space="preserve"> Steven Chaffin, Academic Affairs Program Director (UM)</w:t>
      </w:r>
    </w:p>
    <w:p w14:paraId="47715D0B" w14:textId="77777777" w:rsidR="00782175" w:rsidRDefault="00CD7D1F">
      <w:pPr>
        <w:pStyle w:val="BodyText"/>
        <w:spacing w:before="33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D4B723" wp14:editId="3D828CE3">
                <wp:simplePos x="0" y="0"/>
                <wp:positionH relativeFrom="page">
                  <wp:posOffset>896111</wp:posOffset>
                </wp:positionH>
                <wp:positionV relativeFrom="paragraph">
                  <wp:posOffset>11072</wp:posOffset>
                </wp:positionV>
                <wp:extent cx="620903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6B9D2" id="Graphic 2" o:spid="_x0000_s1026" style="position:absolute;margin-left:70.55pt;margin-top:.85pt;width:488.9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" path="m6208776,l,,,9144r6208776,l6208776,xe" fillcolor="black" stroked="f">
                <v:path arrowok="t"/>
                <w10:wrap anchorx="page"/>
              </v:shape>
            </w:pict>
          </mc:Fallback>
        </mc:AlternateContent>
      </w:r>
      <w:r>
        <w:t>Middleton and Chaffin discussed the proposed changes to CRR 20.140 due to the new state requirement that the UM System</w:t>
      </w:r>
      <w:r>
        <w:rPr>
          <w:spacing w:val="-1"/>
        </w:rPr>
        <w:t xml:space="preserve"> </w:t>
      </w:r>
      <w:r>
        <w:t>observe Veteran’s Day. A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to modify</w:t>
      </w:r>
      <w:r>
        <w:rPr>
          <w:spacing w:val="-2"/>
        </w:rPr>
        <w:t xml:space="preserve"> </w:t>
      </w:r>
      <w:r>
        <w:t>the semester</w:t>
      </w:r>
      <w:r>
        <w:rPr>
          <w:spacing w:val="-1"/>
        </w:rPr>
        <w:t xml:space="preserve"> </w:t>
      </w:r>
      <w:r>
        <w:t>start date to increase year-to-year consistency was also discussed. IFC members agreed to have preliminary</w:t>
      </w:r>
      <w:r>
        <w:rPr>
          <w:spacing w:val="-3"/>
        </w:rPr>
        <w:t xml:space="preserve"> </w:t>
      </w:r>
      <w:r>
        <w:t>discussions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proposals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Senates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Council.</w:t>
      </w:r>
    </w:p>
    <w:p w14:paraId="630B3CC5" w14:textId="77777777" w:rsidR="00782175" w:rsidRDefault="00782175">
      <w:pPr>
        <w:pStyle w:val="BodyText"/>
        <w:spacing w:before="2"/>
      </w:pPr>
    </w:p>
    <w:p w14:paraId="4127403C" w14:textId="77777777" w:rsidR="00782175" w:rsidRDefault="00CD7D1F">
      <w:pPr>
        <w:pStyle w:val="Heading1"/>
      </w:pPr>
      <w:r>
        <w:t>Faculty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2"/>
        </w:rPr>
        <w:t>Systems</w:t>
      </w:r>
    </w:p>
    <w:p w14:paraId="19D82281" w14:textId="77777777" w:rsidR="00782175" w:rsidRDefault="00CD7D1F">
      <w:pPr>
        <w:pStyle w:val="Heading2"/>
        <w:ind w:left="360" w:right="1052"/>
      </w:pPr>
      <w:r>
        <w:t>John</w:t>
      </w:r>
      <w:r>
        <w:rPr>
          <w:spacing w:val="-2"/>
        </w:rPr>
        <w:t xml:space="preserve"> </w:t>
      </w:r>
      <w:r>
        <w:t>Middleton,</w:t>
      </w:r>
      <w:r>
        <w:rPr>
          <w:spacing w:val="-4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(UM)</w:t>
      </w:r>
      <w:r>
        <w:t xml:space="preserve"> Paul Runnion, IFC Member (S&amp;T)</w:t>
      </w:r>
    </w:p>
    <w:p w14:paraId="13B06723" w14:textId="77777777" w:rsidR="00782175" w:rsidRDefault="00CD7D1F">
      <w:pPr>
        <w:pStyle w:val="BodyText"/>
        <w:spacing w:before="33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463ABC4" wp14:editId="0EC16D1A">
                <wp:simplePos x="0" y="0"/>
                <wp:positionH relativeFrom="page">
                  <wp:posOffset>896111</wp:posOffset>
                </wp:positionH>
                <wp:positionV relativeFrom="paragraph">
                  <wp:posOffset>10850</wp:posOffset>
                </wp:positionV>
                <wp:extent cx="620903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B55D1" id="Graphic 3" o:spid="_x0000_s1026" style="position:absolute;margin-left:70.55pt;margin-top:.85pt;width:488.9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" path="m6208776,l,,,9144r6208776,l6208776,xe" fillcolor="black" stroked="f">
                <v:path arrowok="t"/>
                <w10:wrap anchorx="page"/>
              </v:shape>
            </w:pict>
          </mc:Fallback>
        </mc:AlternateContent>
      </w:r>
      <w:r>
        <w:t>Middleton and Runnion provided updates to the IFC regarding a recently concluded Request for Information</w:t>
      </w:r>
      <w:r>
        <w:rPr>
          <w:spacing w:val="-2"/>
        </w:rPr>
        <w:t xml:space="preserve"> </w:t>
      </w:r>
      <w:r>
        <w:t>(RFI)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vendors</w:t>
      </w:r>
      <w:r>
        <w:rPr>
          <w:spacing w:val="-3"/>
        </w:rPr>
        <w:t xml:space="preserve"> </w:t>
      </w:r>
      <w:r>
        <w:t>offering</w:t>
      </w:r>
      <w:r>
        <w:rPr>
          <w:spacing w:val="-5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products.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discussed initial impressions from the RFI and potential next steps.</w:t>
      </w:r>
    </w:p>
    <w:p w14:paraId="71716CFF" w14:textId="77777777" w:rsidR="00782175" w:rsidRDefault="00782175">
      <w:pPr>
        <w:pStyle w:val="BodyText"/>
        <w:spacing w:before="2"/>
      </w:pPr>
    </w:p>
    <w:p w14:paraId="276F7730" w14:textId="77777777" w:rsidR="00782175" w:rsidRDefault="00CD7D1F">
      <w:pPr>
        <w:pStyle w:val="Heading1"/>
        <w:ind w:left="359"/>
      </w:pPr>
      <w:r>
        <w:t>Digital</w:t>
      </w:r>
      <w:r>
        <w:rPr>
          <w:spacing w:val="5"/>
        </w:rPr>
        <w:t xml:space="preserve"> </w:t>
      </w:r>
      <w:r>
        <w:rPr>
          <w:spacing w:val="-2"/>
        </w:rPr>
        <w:t>Accessibility</w:t>
      </w:r>
    </w:p>
    <w:p w14:paraId="7A3C2C59" w14:textId="77777777" w:rsidR="00782175" w:rsidRDefault="00CD7D1F">
      <w:pPr>
        <w:pStyle w:val="Heading2"/>
      </w:pPr>
      <w:r>
        <w:t>Amber</w:t>
      </w:r>
      <w:r>
        <w:rPr>
          <w:spacing w:val="-2"/>
        </w:rPr>
        <w:t xml:space="preserve"> </w:t>
      </w:r>
      <w:r>
        <w:t>Cheek,</w:t>
      </w:r>
      <w:r>
        <w:rPr>
          <w:spacing w:val="-1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rPr>
          <w:spacing w:val="-4"/>
        </w:rPr>
        <w:t>(UM)</w:t>
      </w:r>
    </w:p>
    <w:p w14:paraId="717E5035" w14:textId="77777777" w:rsidR="00782175" w:rsidRDefault="00CD7D1F">
      <w:pPr>
        <w:ind w:left="359"/>
        <w:rPr>
          <w:b/>
          <w:i/>
          <w:sz w:val="24"/>
        </w:rPr>
      </w:pPr>
      <w:r>
        <w:rPr>
          <w:b/>
          <w:i/>
          <w:sz w:val="24"/>
        </w:rPr>
        <w:t>Navadeep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Khanal,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Teaching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Learning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Services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(MU</w:t>
      </w:r>
      <w:r>
        <w:rPr>
          <w:b/>
          <w:i/>
          <w:spacing w:val="-2"/>
          <w:sz w:val="24"/>
        </w:rPr>
        <w:t xml:space="preserve"> Libraries)</w:t>
      </w:r>
    </w:p>
    <w:p w14:paraId="15D80774" w14:textId="77777777" w:rsidR="00782175" w:rsidRDefault="00CD7D1F">
      <w:pPr>
        <w:pStyle w:val="BodyText"/>
        <w:spacing w:before="35"/>
        <w:ind w:left="360" w:right="5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D832B54" wp14:editId="1C2207CA">
                <wp:simplePos x="0" y="0"/>
                <wp:positionH relativeFrom="page">
                  <wp:posOffset>896111</wp:posOffset>
                </wp:positionH>
                <wp:positionV relativeFrom="paragraph">
                  <wp:posOffset>12259</wp:posOffset>
                </wp:positionV>
                <wp:extent cx="620903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D13AE" id="Graphic 4" o:spid="_x0000_s1026" style="position:absolute;margin-left:70.55pt;margin-top:.95pt;width:488.9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" path="m6208776,l,,,9144r6208776,l6208776,xe" fillcolor="black" stroked="f">
                <v:path arrowok="t"/>
                <w10:wrap anchorx="page"/>
              </v:shape>
            </w:pict>
          </mc:Fallback>
        </mc:AlternateContent>
      </w:r>
      <w:r>
        <w:t>Cheek discussed proposed changes to CRR 600.090 to align with federal digital accessibility regulations. IFC members provided input concerning the revisions. Khanal highlighted best practices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accessibility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courses,</w:t>
      </w:r>
      <w:r>
        <w:rPr>
          <w:spacing w:val="-4"/>
        </w:rPr>
        <w:t xml:space="preserve"> </w:t>
      </w:r>
      <w:r>
        <w:t>and informed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 of the collaborative initiatives across UM System libraries to assist students and faculty in obtaining digitally accessible journal articles and other manuscripts.</w:t>
      </w:r>
    </w:p>
    <w:p w14:paraId="1BA2ACE8" w14:textId="77777777" w:rsidR="00782175" w:rsidRDefault="00CD7D1F">
      <w:pPr>
        <w:spacing w:before="292"/>
        <w:ind w:left="360"/>
        <w:rPr>
          <w:sz w:val="24"/>
        </w:rPr>
      </w:pPr>
      <w:r>
        <w:rPr>
          <w:b/>
          <w:sz w:val="24"/>
        </w:rPr>
        <w:t>Resource:</w:t>
      </w:r>
      <w:r>
        <w:rPr>
          <w:b/>
          <w:spacing w:val="-3"/>
          <w:sz w:val="24"/>
        </w:rPr>
        <w:t xml:space="preserve"> </w:t>
      </w:r>
      <w:hyperlink r:id="rId4">
        <w:r>
          <w:rPr>
            <w:spacing w:val="-2"/>
            <w:sz w:val="24"/>
          </w:rPr>
          <w:t>https://at.umsystem.edu/accessibility</w:t>
        </w:r>
      </w:hyperlink>
    </w:p>
    <w:p w14:paraId="4AD009DC" w14:textId="77777777" w:rsidR="00782175" w:rsidRDefault="00782175">
      <w:pPr>
        <w:pStyle w:val="BodyText"/>
      </w:pPr>
    </w:p>
    <w:p w14:paraId="2A172500" w14:textId="77777777" w:rsidR="00782175" w:rsidRDefault="00CD7D1F">
      <w:pPr>
        <w:pStyle w:val="Heading1"/>
      </w:pPr>
      <w:r>
        <w:t>Open</w:t>
      </w:r>
      <w:r>
        <w:rPr>
          <w:spacing w:val="-2"/>
        </w:rPr>
        <w:t xml:space="preserve"> </w:t>
      </w:r>
      <w:r>
        <w:rPr>
          <w:spacing w:val="-4"/>
        </w:rPr>
        <w:t>Forum</w:t>
      </w:r>
    </w:p>
    <w:p w14:paraId="54F32FF0" w14:textId="77777777" w:rsidR="00782175" w:rsidRDefault="00CD7D1F">
      <w:pPr>
        <w:pStyle w:val="Heading2"/>
        <w:ind w:left="360"/>
      </w:pPr>
      <w:r>
        <w:t>David</w:t>
      </w:r>
      <w:r>
        <w:rPr>
          <w:spacing w:val="-3"/>
        </w:rPr>
        <w:t xml:space="preserve"> </w:t>
      </w:r>
      <w:r>
        <w:t>Westenberg,</w:t>
      </w:r>
      <w:r>
        <w:rPr>
          <w:spacing w:val="-3"/>
        </w:rPr>
        <w:t xml:space="preserve"> </w:t>
      </w:r>
      <w:r>
        <w:t xml:space="preserve">IFC </w:t>
      </w:r>
      <w:r>
        <w:rPr>
          <w:spacing w:val="-2"/>
        </w:rPr>
        <w:t>Chair</w:t>
      </w:r>
    </w:p>
    <w:p w14:paraId="1082FA35" w14:textId="77777777" w:rsidR="00782175" w:rsidRDefault="00CD7D1F">
      <w:pPr>
        <w:pStyle w:val="BodyText"/>
        <w:spacing w:before="36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09194CA" wp14:editId="4C06035E">
                <wp:simplePos x="0" y="0"/>
                <wp:positionH relativeFrom="page">
                  <wp:posOffset>896111</wp:posOffset>
                </wp:positionH>
                <wp:positionV relativeFrom="paragraph">
                  <wp:posOffset>12438</wp:posOffset>
                </wp:positionV>
                <wp:extent cx="620903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208776" y="9143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C25A4" id="Graphic 5" o:spid="_x0000_s1026" style="position:absolute;margin-left:70.55pt;margin-top:1pt;width:488.9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cqJAIAAL0EAAAOAAAAZHJzL2Uyb0RvYy54bWysVMFu2zAMvQ/YPwi6L3bSNW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" path="m6208776,l,,,9143r6208776,l6208776,xe" fillcolor="black" stroked="f">
                <v:path arrowok="t"/>
                <w10:wrap anchorx="page"/>
              </v:shape>
            </w:pict>
          </mc:Fallback>
        </mc:AlternateContent>
      </w:r>
      <w:r>
        <w:t>IFC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discussed</w:t>
      </w:r>
      <w:r>
        <w:rPr>
          <w:spacing w:val="1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topics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rPr>
          <w:spacing w:val="-2"/>
        </w:rPr>
        <w:t>meeting.</w:t>
      </w:r>
    </w:p>
    <w:p w14:paraId="0BC58BF0" w14:textId="77777777" w:rsidR="00782175" w:rsidRDefault="00CD7D1F">
      <w:pPr>
        <w:pStyle w:val="Heading1"/>
        <w:spacing w:before="292"/>
      </w:pPr>
      <w:r>
        <w:t xml:space="preserve">Next </w:t>
      </w:r>
      <w:r>
        <w:rPr>
          <w:spacing w:val="-2"/>
        </w:rPr>
        <w:t>Meeting</w:t>
      </w:r>
    </w:p>
    <w:p w14:paraId="34963102" w14:textId="77777777" w:rsidR="00782175" w:rsidRDefault="00CD7D1F">
      <w:pPr>
        <w:pStyle w:val="BodyText"/>
        <w:spacing w:before="36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DBBFBE7" wp14:editId="4FBB7CB9">
                <wp:simplePos x="0" y="0"/>
                <wp:positionH relativeFrom="page">
                  <wp:posOffset>896111</wp:posOffset>
                </wp:positionH>
                <wp:positionV relativeFrom="paragraph">
                  <wp:posOffset>12731</wp:posOffset>
                </wp:positionV>
                <wp:extent cx="620903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208776" y="9143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E1A88" id="Graphic 6" o:spid="_x0000_s1026" style="position:absolute;margin-left:70.55pt;margin-top:1pt;width:488.9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cqJAIAAL0EAAAOAAAAZHJzL2Uyb0RvYy54bWysVMFu2zAMvQ/YPwi6L3bSNW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" path="m6208776,l,,,9143r6208776,l6208776,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IFC meeting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</w:t>
      </w:r>
      <w:r>
        <w:rPr>
          <w:spacing w:val="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rPr>
          <w:spacing w:val="-5"/>
        </w:rPr>
        <w:t>15.</w:t>
      </w:r>
    </w:p>
    <w:p w14:paraId="00E2E3C3" w14:textId="77777777" w:rsidR="00782175" w:rsidRDefault="00782175">
      <w:pPr>
        <w:pStyle w:val="BodyText"/>
      </w:pPr>
    </w:p>
    <w:p w14:paraId="1B484EA3" w14:textId="77777777" w:rsidR="00782175" w:rsidRDefault="00782175">
      <w:pPr>
        <w:pStyle w:val="BodyText"/>
        <w:spacing w:before="98"/>
      </w:pPr>
    </w:p>
    <w:p w14:paraId="3FFD8FCB" w14:textId="77777777" w:rsidR="00782175" w:rsidRDefault="00CD7D1F">
      <w:pPr>
        <w:pStyle w:val="BodyText"/>
        <w:ind w:left="360"/>
      </w:pPr>
      <w:r>
        <w:t>Updated:</w:t>
      </w:r>
      <w:r>
        <w:rPr>
          <w:spacing w:val="-4"/>
        </w:rPr>
        <w:t xml:space="preserve"> </w:t>
      </w:r>
      <w:r>
        <w:rPr>
          <w:spacing w:val="-2"/>
        </w:rPr>
        <w:t>11/19/2025</w:t>
      </w:r>
    </w:p>
    <w:sectPr w:rsidR="00782175">
      <w:type w:val="continuous"/>
      <w:pgSz w:w="12240" w:h="15840"/>
      <w:pgMar w:top="9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175"/>
    <w:rsid w:val="00240AF9"/>
    <w:rsid w:val="00782175"/>
    <w:rsid w:val="009A5BCD"/>
    <w:rsid w:val="00C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8B14"/>
  <w15:docId w15:val="{9FD6C74F-EA9C-4361-8E47-AFE9F5A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.umsystem.edu/accessibility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3D798F09-5C8E-4C48-9600-6680AB59FAAF}"/>
</file>

<file path=customXml/itemProps2.xml><?xml version="1.0" encoding="utf-8"?>
<ds:datastoreItem xmlns:ds="http://schemas.openxmlformats.org/officeDocument/2006/customXml" ds:itemID="{FC921D67-D829-47F6-A64C-66E86CEF0C76}"/>
</file>

<file path=customXml/itemProps3.xml><?xml version="1.0" encoding="utf-8"?>
<ds:datastoreItem xmlns:ds="http://schemas.openxmlformats.org/officeDocument/2006/customXml" ds:itemID="{3EC8A98B-EC11-4D88-98AA-5664F40505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1895</Characters>
  <Application>Microsoft Office Word</Application>
  <DocSecurity>0</DocSecurity>
  <Lines>46</Lines>
  <Paragraphs>25</Paragraphs>
  <ScaleCrop>false</ScaleCrop>
  <Company>University of Missouri System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Kent, Zandra</cp:lastModifiedBy>
  <cp:revision>2</cp:revision>
  <dcterms:created xsi:type="dcterms:W3CDTF">2026-03-13T20:41:00Z</dcterms:created>
  <dcterms:modified xsi:type="dcterms:W3CDTF">2026-03-13T20:41:00Z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Created">
    <vt:filetime>2025-12-22T00:00:00Z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2026-03-13T00:00:00Z</vt:filetime>
  </property>
  <property fmtid="{D5CDD505-2E9C-101B-9397-08002B2CF9AE}" pid="6" name="MediaServiceImageTags">
    <vt:lpwstr/>
  </property>
  <property fmtid="{D5CDD505-2E9C-101B-9397-08002B2CF9AE}" pid="7" name="Order">
    <vt:lpwstr>149800.000000</vt:lpwstr>
  </property>
  <property fmtid="{D5CDD505-2E9C-101B-9397-08002B2CF9AE}" pid="8" name="Producer">
    <vt:lpwstr>Adobe PDF Library 25.1.5</vt:lpwstr>
  </property>
  <property fmtid="{D5CDD505-2E9C-101B-9397-08002B2CF9AE}" pid="9" name="SourceModified">
    <vt:lpwstr/>
  </property>
  <property fmtid="{D5CDD505-2E9C-101B-9397-08002B2CF9AE}" pid="10" name="TemplateUrl">
    <vt:lpwstr/>
  </property>
  <property fmtid="{D5CDD505-2E9C-101B-9397-08002B2CF9AE}" pid="11" name="xd_ProgID">
    <vt:lpwstr/>
  </property>
</Properties>
</file>