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364B" w14:textId="77777777" w:rsidR="005E7212" w:rsidRDefault="005E7212" w:rsidP="005E7212">
      <w:pPr>
        <w:spacing w:after="320"/>
        <w:jc w:val="center"/>
      </w:pPr>
    </w:p>
    <w:p w14:paraId="5A10A4F9" w14:textId="0C7F7A40" w:rsidR="00E60E86" w:rsidRPr="00334FB2" w:rsidRDefault="001D1E3D" w:rsidP="00672E8B">
      <w:pPr>
        <w:pStyle w:val="Subtitle1"/>
        <w:spacing w:after="120"/>
      </w:pPr>
      <w:r>
        <w:rPr>
          <w:noProof/>
        </w:rPr>
        <w:drawing>
          <wp:inline distT="0" distB="0" distL="0" distR="0" wp14:anchorId="1181A51F" wp14:editId="431F4AB0">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4B95DA78" w14:textId="77777777" w:rsidR="00E60E86" w:rsidRPr="00334FB2" w:rsidRDefault="00E60E86" w:rsidP="00672E8B">
      <w:pPr>
        <w:pStyle w:val="Subtitle1"/>
        <w:spacing w:after="120"/>
      </w:pPr>
    </w:p>
    <w:p w14:paraId="4EEB0AA7" w14:textId="77777777" w:rsidR="00E60E86" w:rsidRPr="00334FB2" w:rsidRDefault="00E60E86" w:rsidP="00672E8B">
      <w:pPr>
        <w:pStyle w:val="Subtitle1"/>
        <w:spacing w:after="120"/>
      </w:pPr>
    </w:p>
    <w:p w14:paraId="2A049970" w14:textId="77777777" w:rsidR="00672E8B" w:rsidRPr="00D9494A" w:rsidRDefault="00292072" w:rsidP="00672E8B">
      <w:pPr>
        <w:pStyle w:val="Subtitle1"/>
        <w:spacing w:after="120"/>
        <w:rPr>
          <w:sz w:val="40"/>
          <w:szCs w:val="40"/>
        </w:rPr>
      </w:pPr>
      <w:r>
        <w:rPr>
          <w:sz w:val="40"/>
          <w:szCs w:val="40"/>
        </w:rPr>
        <w:t xml:space="preserve">Curators of the </w:t>
      </w:r>
      <w:r w:rsidR="00BA15A4" w:rsidRPr="00D9494A">
        <w:rPr>
          <w:sz w:val="40"/>
          <w:szCs w:val="40"/>
        </w:rPr>
        <w:fldChar w:fldCharType="begin"/>
      </w:r>
      <w:r w:rsidR="00BA15A4" w:rsidRPr="00D9494A">
        <w:rPr>
          <w:sz w:val="40"/>
          <w:szCs w:val="40"/>
        </w:rPr>
        <w:instrText xml:space="preserve"> DOCPROPERTY  CompanyName_Long  \* MERGEFORMAT </w:instrText>
      </w:r>
      <w:r w:rsidR="00BA15A4" w:rsidRPr="00D9494A">
        <w:rPr>
          <w:sz w:val="40"/>
          <w:szCs w:val="40"/>
        </w:rPr>
        <w:fldChar w:fldCharType="separate"/>
      </w:r>
      <w:r w:rsidR="00D9494A">
        <w:rPr>
          <w:sz w:val="40"/>
          <w:szCs w:val="40"/>
        </w:rPr>
        <w:t>University of Missouri</w:t>
      </w:r>
      <w:r w:rsidR="00BA15A4" w:rsidRPr="00D9494A">
        <w:rPr>
          <w:sz w:val="40"/>
          <w:szCs w:val="40"/>
        </w:rPr>
        <w:fldChar w:fldCharType="end"/>
      </w:r>
      <w:r w:rsidR="003823AD" w:rsidRPr="00D9494A" w:rsidDel="003823AD">
        <w:rPr>
          <w:sz w:val="40"/>
          <w:szCs w:val="40"/>
        </w:rPr>
        <w:t xml:space="preserve"> </w:t>
      </w:r>
    </w:p>
    <w:p w14:paraId="0D7F1F54" w14:textId="77777777" w:rsidR="00D9494A" w:rsidRDefault="00D9494A" w:rsidP="00D9494A">
      <w:pPr>
        <w:pStyle w:val="Subtitle1"/>
        <w:spacing w:after="120"/>
        <w:rPr>
          <w:sz w:val="40"/>
          <w:szCs w:val="40"/>
        </w:rPr>
      </w:pPr>
      <w:r>
        <w:rPr>
          <w:sz w:val="40"/>
          <w:szCs w:val="40"/>
        </w:rPr>
        <w:t>&lt;Merchant Name&gt;</w:t>
      </w:r>
    </w:p>
    <w:p w14:paraId="60E1917C" w14:textId="77777777" w:rsidR="00D9494A" w:rsidRPr="00334FB2" w:rsidRDefault="00D9494A" w:rsidP="00D9494A">
      <w:pPr>
        <w:pStyle w:val="Subtitle1"/>
        <w:spacing w:after="120"/>
        <w:rPr>
          <w:sz w:val="40"/>
          <w:szCs w:val="40"/>
        </w:rPr>
      </w:pPr>
    </w:p>
    <w:p w14:paraId="4897362F" w14:textId="77777777" w:rsidR="00D9494A" w:rsidRDefault="004F6FA3" w:rsidP="00D9494A">
      <w:pPr>
        <w:pStyle w:val="Subtitle1"/>
        <w:spacing w:after="120"/>
        <w:rPr>
          <w:sz w:val="40"/>
          <w:szCs w:val="40"/>
        </w:rPr>
      </w:pPr>
      <w:r>
        <w:rPr>
          <w:sz w:val="40"/>
          <w:szCs w:val="40"/>
        </w:rPr>
        <w:t>Category P2PE</w:t>
      </w:r>
      <w:r w:rsidR="00D9494A">
        <w:rPr>
          <w:sz w:val="40"/>
          <w:szCs w:val="40"/>
        </w:rPr>
        <w:t xml:space="preserve"> Merchant </w:t>
      </w:r>
    </w:p>
    <w:p w14:paraId="6C0697BE" w14:textId="77777777" w:rsidR="00672E8B" w:rsidRDefault="00D9494A" w:rsidP="00D9494A">
      <w:pPr>
        <w:pStyle w:val="Subtitle1"/>
        <w:spacing w:after="120"/>
        <w:rPr>
          <w:sz w:val="40"/>
          <w:szCs w:val="40"/>
        </w:rPr>
      </w:pPr>
      <w:r>
        <w:rPr>
          <w:sz w:val="40"/>
          <w:szCs w:val="40"/>
        </w:rPr>
        <w:t xml:space="preserve">Credit Card </w:t>
      </w:r>
      <w:r w:rsidRPr="00334FB2">
        <w:rPr>
          <w:sz w:val="40"/>
          <w:szCs w:val="40"/>
        </w:rPr>
        <w:t>Security Policies</w:t>
      </w:r>
    </w:p>
    <w:p w14:paraId="53F838BA" w14:textId="77777777" w:rsidR="003823AD" w:rsidRPr="00334FB2" w:rsidRDefault="003823AD" w:rsidP="00672E8B">
      <w:pPr>
        <w:pStyle w:val="Subtitle1"/>
        <w:spacing w:after="120"/>
        <w:rPr>
          <w:sz w:val="40"/>
          <w:szCs w:val="40"/>
        </w:rPr>
      </w:pPr>
    </w:p>
    <w:p w14:paraId="74A51634" w14:textId="53A602A5" w:rsidR="00E85AA4" w:rsidRPr="00E85AA4" w:rsidRDefault="00313653" w:rsidP="00672E8B">
      <w:pPr>
        <w:pStyle w:val="Subtitle1"/>
        <w:spacing w:after="120"/>
      </w:pPr>
      <w:r>
        <w:t xml:space="preserve">PCI DSS </w:t>
      </w:r>
      <w:r w:rsidR="00EB533A">
        <w:t>4.0</w:t>
      </w:r>
    </w:p>
    <w:p w14:paraId="7C51B289" w14:textId="77777777" w:rsidR="00281BFE" w:rsidRPr="00334FB2" w:rsidRDefault="005416F6" w:rsidP="00547A01">
      <w:pPr>
        <w:pStyle w:val="Subtitle1"/>
        <w:spacing w:before="240"/>
        <w:rPr>
          <w:b w:val="0"/>
          <w:sz w:val="22"/>
        </w:rPr>
      </w:pPr>
      <w:fldSimple w:instr=" DOCPROPERTY  &quot;Updated on:&quot;  \* MERGEFORMAT ">
        <w:r w:rsidR="00D9494A" w:rsidRPr="00D9494A">
          <w:rPr>
            <w:b w:val="0"/>
            <w:sz w:val="22"/>
            <w:szCs w:val="22"/>
          </w:rPr>
          <w:t>Version - Template</w:t>
        </w:r>
      </w:fldSimple>
    </w:p>
    <w:p w14:paraId="653B3677" w14:textId="77777777" w:rsidR="000E5883" w:rsidRPr="00334FB2" w:rsidRDefault="000E5883" w:rsidP="00547A01">
      <w:pPr>
        <w:pStyle w:val="Subtitle1"/>
      </w:pPr>
    </w:p>
    <w:p w14:paraId="2BA56772" w14:textId="77777777" w:rsidR="00547A01" w:rsidRPr="00334FB2" w:rsidRDefault="00547A01" w:rsidP="00547A01">
      <w:pPr>
        <w:pStyle w:val="Subtitle1"/>
      </w:pPr>
    </w:p>
    <w:p w14:paraId="037E4FB1" w14:textId="77777777" w:rsidR="000E5883" w:rsidRPr="00334FB2" w:rsidRDefault="000E5883" w:rsidP="00547A01">
      <w:pPr>
        <w:pStyle w:val="Subtitle1"/>
        <w:rPr>
          <w:sz w:val="20"/>
        </w:rPr>
      </w:pPr>
    </w:p>
    <w:p w14:paraId="1FC3F386" w14:textId="77777777" w:rsidR="00012EF6" w:rsidRPr="00334FB2" w:rsidRDefault="00012EF6" w:rsidP="00C878E3">
      <w:pPr>
        <w:jc w:val="center"/>
        <w:rPr>
          <w:b/>
        </w:rPr>
      </w:pPr>
    </w:p>
    <w:p w14:paraId="3B621453" w14:textId="77777777" w:rsidR="00EA3C36" w:rsidRPr="00334FB2" w:rsidRDefault="00EA3C36" w:rsidP="00547A01">
      <w:pPr>
        <w:rPr>
          <w:b/>
        </w:rPr>
      </w:pPr>
    </w:p>
    <w:p w14:paraId="3CB29A48" w14:textId="77777777" w:rsidR="00EA3C36" w:rsidRPr="00334FB2" w:rsidRDefault="00EA3C36" w:rsidP="007B13AB">
      <w:pPr>
        <w:spacing w:after="0"/>
        <w:ind w:left="2160" w:right="2160"/>
        <w:jc w:val="center"/>
        <w:rPr>
          <w:rFonts w:ascii="Arial" w:hAnsi="Arial" w:cs="Arial"/>
          <w:b/>
          <w:sz w:val="18"/>
          <w:szCs w:val="18"/>
        </w:rPr>
      </w:pPr>
    </w:p>
    <w:p w14:paraId="2AD585BD" w14:textId="77777777" w:rsidR="00EA3C36" w:rsidRPr="00334FB2" w:rsidRDefault="00EA3C36" w:rsidP="007B13AB">
      <w:pPr>
        <w:spacing w:after="0"/>
        <w:ind w:left="2160" w:right="2160"/>
        <w:jc w:val="center"/>
        <w:rPr>
          <w:rFonts w:ascii="Arial" w:hAnsi="Arial" w:cs="Arial"/>
          <w:b/>
          <w:sz w:val="18"/>
          <w:szCs w:val="18"/>
        </w:rPr>
      </w:pPr>
    </w:p>
    <w:p w14:paraId="5C78655F" w14:textId="77777777" w:rsidR="00E60E86" w:rsidRPr="00334FB2" w:rsidRDefault="00E60E86" w:rsidP="007B13AB">
      <w:pPr>
        <w:spacing w:after="0"/>
        <w:ind w:left="2160" w:right="2160"/>
        <w:jc w:val="center"/>
        <w:rPr>
          <w:rFonts w:ascii="Arial" w:hAnsi="Arial" w:cs="Arial"/>
          <w:b/>
          <w:sz w:val="18"/>
          <w:szCs w:val="18"/>
        </w:rPr>
      </w:pPr>
    </w:p>
    <w:p w14:paraId="11D5D2D1" w14:textId="77777777" w:rsidR="0036406D" w:rsidRDefault="0036406D" w:rsidP="007B13AB">
      <w:pPr>
        <w:spacing w:after="0"/>
        <w:ind w:left="2160" w:right="2160"/>
        <w:jc w:val="center"/>
        <w:rPr>
          <w:rFonts w:ascii="Arial" w:hAnsi="Arial" w:cs="Arial"/>
          <w:b/>
          <w:sz w:val="18"/>
          <w:szCs w:val="18"/>
        </w:rPr>
      </w:pPr>
    </w:p>
    <w:p w14:paraId="53056594" w14:textId="77777777" w:rsidR="0036406D" w:rsidRDefault="0036406D" w:rsidP="007B13AB">
      <w:pPr>
        <w:spacing w:after="0"/>
        <w:ind w:left="2160" w:right="2160"/>
        <w:jc w:val="center"/>
        <w:rPr>
          <w:rFonts w:ascii="Arial" w:hAnsi="Arial" w:cs="Arial"/>
          <w:b/>
          <w:sz w:val="18"/>
          <w:szCs w:val="18"/>
        </w:rPr>
      </w:pPr>
    </w:p>
    <w:p w14:paraId="32E25F62" w14:textId="004FA3B7" w:rsidR="00622AB2" w:rsidRPr="00334FB2" w:rsidRDefault="00E867F3" w:rsidP="00E867F3">
      <w:pPr>
        <w:spacing w:after="0"/>
        <w:ind w:right="2160"/>
        <w:jc w:val="center"/>
        <w:rPr>
          <w:rFonts w:ascii="Arial" w:hAnsi="Arial" w:cs="Arial"/>
          <w:b/>
          <w:sz w:val="18"/>
          <w:szCs w:val="18"/>
        </w:rPr>
      </w:pPr>
      <w:r>
        <w:rPr>
          <w:rFonts w:ascii="Arial" w:hAnsi="Arial" w:cs="Arial"/>
          <w:b/>
          <w:sz w:val="18"/>
          <w:szCs w:val="18"/>
        </w:rPr>
        <w:t xml:space="preserve">                                         </w:t>
      </w:r>
      <w:r w:rsidR="00E3766A" w:rsidRPr="00334FB2">
        <w:rPr>
          <w:rFonts w:ascii="Arial" w:hAnsi="Arial" w:cs="Arial"/>
          <w:b/>
          <w:sz w:val="18"/>
          <w:szCs w:val="18"/>
        </w:rPr>
        <w:t>CONFIDENTIAL</w:t>
      </w:r>
      <w:r w:rsidR="00622AB2" w:rsidRPr="00334FB2">
        <w:rPr>
          <w:rFonts w:ascii="Arial" w:hAnsi="Arial" w:cs="Arial"/>
          <w:b/>
          <w:sz w:val="18"/>
          <w:szCs w:val="18"/>
        </w:rPr>
        <w:t xml:space="preserve"> INFORMATION</w:t>
      </w:r>
    </w:p>
    <w:p w14:paraId="3171FCA2"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292072">
        <w:rPr>
          <w:rFonts w:ascii="Arial" w:hAnsi="Arial" w:cs="Arial"/>
          <w:sz w:val="18"/>
          <w:szCs w:val="18"/>
        </w:rPr>
        <w:t xml:space="preserve">Curators of the </w:t>
      </w:r>
      <w:fldSimple w:instr=" DOCPROPERTY  CompanyName  \* MERGEFORMAT ">
        <w:r w:rsidR="00D9494A" w:rsidRPr="00D9494A">
          <w:rPr>
            <w:rFonts w:ascii="Arial" w:hAnsi="Arial" w:cs="Arial"/>
            <w:sz w:val="18"/>
            <w:szCs w:val="18"/>
          </w:rPr>
          <w:t>University of</w:t>
        </w:r>
        <w:r w:rsidR="00D9494A">
          <w:t xml:space="preserve"> Missouri</w:t>
        </w:r>
      </w:fldSimple>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292072">
        <w:rPr>
          <w:rFonts w:ascii="Arial" w:hAnsi="Arial" w:cs="Arial"/>
          <w:sz w:val="18"/>
          <w:szCs w:val="18"/>
        </w:rPr>
        <w:t xml:space="preserve">the Curators of the </w:t>
      </w:r>
      <w:fldSimple w:instr=" DOCPROPERTY  CompanyName  \* MERGEFORMAT ">
        <w:r w:rsidR="00D9494A" w:rsidRPr="00D9494A">
          <w:rPr>
            <w:rFonts w:ascii="Arial" w:hAnsi="Arial" w:cs="Arial"/>
            <w:sz w:val="18"/>
            <w:szCs w:val="18"/>
          </w:rPr>
          <w:t>University of</w:t>
        </w:r>
        <w:r w:rsidR="00D9494A">
          <w:t xml:space="preserve"> Missouri</w:t>
        </w:r>
      </w:fldSimple>
      <w:r w:rsidR="004475B1" w:rsidRPr="00334FB2">
        <w:rPr>
          <w:rFonts w:ascii="Arial" w:hAnsi="Arial" w:cs="Arial"/>
          <w:sz w:val="18"/>
          <w:szCs w:val="18"/>
        </w:rPr>
        <w:t>.</w:t>
      </w:r>
    </w:p>
    <w:p w14:paraId="7CF59802" w14:textId="77777777" w:rsidR="00762598" w:rsidRPr="00D9494A" w:rsidRDefault="00762598" w:rsidP="0036406D">
      <w:pPr>
        <w:pStyle w:val="TOCTitle"/>
        <w:rPr>
          <w:sz w:val="28"/>
          <w:szCs w:val="28"/>
        </w:rPr>
      </w:pPr>
      <w:r w:rsidRPr="00D9494A">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3B290403" w14:textId="77777777" w:rsidTr="004B7187">
        <w:tc>
          <w:tcPr>
            <w:tcW w:w="4860" w:type="dxa"/>
            <w:shd w:val="clear" w:color="auto" w:fill="000000"/>
            <w:vAlign w:val="center"/>
          </w:tcPr>
          <w:p w14:paraId="74D577AA"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3C5CA72D"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49862AE9" w14:textId="77777777" w:rsidR="006757B9" w:rsidRPr="00C64D1F" w:rsidRDefault="006757B9" w:rsidP="00762598">
            <w:pPr>
              <w:pStyle w:val="CellHeading"/>
              <w:rPr>
                <w:color w:val="FFFFFF"/>
              </w:rPr>
            </w:pPr>
            <w:r w:rsidRPr="00C64D1F">
              <w:rPr>
                <w:color w:val="FFFFFF"/>
              </w:rPr>
              <w:t>Date</w:t>
            </w:r>
          </w:p>
        </w:tc>
      </w:tr>
      <w:tr w:rsidR="006757B9" w:rsidRPr="00C64D1F" w14:paraId="4132BAC1" w14:textId="77777777" w:rsidTr="004B7187">
        <w:tc>
          <w:tcPr>
            <w:tcW w:w="4860" w:type="dxa"/>
            <w:vAlign w:val="center"/>
          </w:tcPr>
          <w:p w14:paraId="2F8BB8FD" w14:textId="77777777" w:rsidR="006757B9" w:rsidRPr="00334FB2" w:rsidRDefault="00F968D5" w:rsidP="00762598">
            <w:pPr>
              <w:pStyle w:val="CellBody"/>
            </w:pPr>
            <w:r>
              <w:t>Initial Publication</w:t>
            </w:r>
          </w:p>
        </w:tc>
        <w:tc>
          <w:tcPr>
            <w:tcW w:w="3060" w:type="dxa"/>
          </w:tcPr>
          <w:p w14:paraId="1E4489D8" w14:textId="77777777" w:rsidR="006757B9" w:rsidRPr="00334FB2" w:rsidRDefault="006757B9" w:rsidP="00762598">
            <w:pPr>
              <w:pStyle w:val="CellBody"/>
            </w:pPr>
          </w:p>
        </w:tc>
        <w:tc>
          <w:tcPr>
            <w:tcW w:w="2160" w:type="dxa"/>
            <w:vAlign w:val="center"/>
          </w:tcPr>
          <w:p w14:paraId="4668E555" w14:textId="77777777" w:rsidR="006757B9" w:rsidRPr="00334FB2" w:rsidRDefault="006757B9" w:rsidP="00762598">
            <w:pPr>
              <w:pStyle w:val="CellBody"/>
            </w:pPr>
          </w:p>
        </w:tc>
      </w:tr>
      <w:tr w:rsidR="006757B9" w:rsidRPr="00C64D1F" w14:paraId="6172D914" w14:textId="77777777" w:rsidTr="004B7187">
        <w:tc>
          <w:tcPr>
            <w:tcW w:w="4860" w:type="dxa"/>
            <w:vAlign w:val="center"/>
          </w:tcPr>
          <w:p w14:paraId="523365E3" w14:textId="77777777" w:rsidR="006757B9" w:rsidRPr="00334FB2" w:rsidRDefault="006757B9" w:rsidP="00762598">
            <w:pPr>
              <w:pStyle w:val="CellBody"/>
            </w:pPr>
          </w:p>
        </w:tc>
        <w:tc>
          <w:tcPr>
            <w:tcW w:w="3060" w:type="dxa"/>
          </w:tcPr>
          <w:p w14:paraId="18D8A543" w14:textId="77777777" w:rsidR="006757B9" w:rsidRPr="00334FB2" w:rsidRDefault="006757B9" w:rsidP="00762598">
            <w:pPr>
              <w:pStyle w:val="CellBody"/>
            </w:pPr>
          </w:p>
        </w:tc>
        <w:tc>
          <w:tcPr>
            <w:tcW w:w="2160" w:type="dxa"/>
            <w:vAlign w:val="center"/>
          </w:tcPr>
          <w:p w14:paraId="4A48AF1D" w14:textId="77777777" w:rsidR="006757B9" w:rsidRPr="00334FB2" w:rsidRDefault="006757B9" w:rsidP="00762598">
            <w:pPr>
              <w:pStyle w:val="CellBody"/>
            </w:pPr>
          </w:p>
        </w:tc>
      </w:tr>
      <w:tr w:rsidR="006757B9" w:rsidRPr="00C64D1F" w14:paraId="07AE5420" w14:textId="77777777" w:rsidTr="004B7187">
        <w:tc>
          <w:tcPr>
            <w:tcW w:w="4860" w:type="dxa"/>
            <w:vAlign w:val="center"/>
          </w:tcPr>
          <w:p w14:paraId="0DFEC38A" w14:textId="77777777" w:rsidR="006757B9" w:rsidRPr="00334FB2" w:rsidRDefault="006757B9" w:rsidP="00762598">
            <w:pPr>
              <w:pStyle w:val="CellBody"/>
            </w:pPr>
          </w:p>
        </w:tc>
        <w:tc>
          <w:tcPr>
            <w:tcW w:w="3060" w:type="dxa"/>
          </w:tcPr>
          <w:p w14:paraId="01A02E7F" w14:textId="77777777" w:rsidR="006757B9" w:rsidRPr="00334FB2" w:rsidRDefault="006757B9" w:rsidP="00762598">
            <w:pPr>
              <w:pStyle w:val="CellBody"/>
            </w:pPr>
          </w:p>
        </w:tc>
        <w:tc>
          <w:tcPr>
            <w:tcW w:w="2160" w:type="dxa"/>
            <w:vAlign w:val="center"/>
          </w:tcPr>
          <w:p w14:paraId="79247BCD" w14:textId="77777777" w:rsidR="006757B9" w:rsidRPr="00334FB2" w:rsidRDefault="006757B9" w:rsidP="00762598">
            <w:pPr>
              <w:pStyle w:val="CellBody"/>
            </w:pPr>
          </w:p>
        </w:tc>
      </w:tr>
      <w:tr w:rsidR="006757B9" w:rsidRPr="00C64D1F" w14:paraId="4F7A39EE" w14:textId="77777777" w:rsidTr="004B7187">
        <w:tc>
          <w:tcPr>
            <w:tcW w:w="4860" w:type="dxa"/>
            <w:vAlign w:val="center"/>
          </w:tcPr>
          <w:p w14:paraId="45DDF6D0" w14:textId="77777777" w:rsidR="006757B9" w:rsidRPr="00334FB2" w:rsidRDefault="006757B9" w:rsidP="00762598">
            <w:pPr>
              <w:pStyle w:val="CellBody"/>
            </w:pPr>
          </w:p>
        </w:tc>
        <w:tc>
          <w:tcPr>
            <w:tcW w:w="3060" w:type="dxa"/>
          </w:tcPr>
          <w:p w14:paraId="6F526353" w14:textId="77777777" w:rsidR="006757B9" w:rsidRPr="00334FB2" w:rsidRDefault="006757B9" w:rsidP="00762598">
            <w:pPr>
              <w:pStyle w:val="CellBody"/>
            </w:pPr>
          </w:p>
        </w:tc>
        <w:tc>
          <w:tcPr>
            <w:tcW w:w="2160" w:type="dxa"/>
            <w:vAlign w:val="center"/>
          </w:tcPr>
          <w:p w14:paraId="46B95838" w14:textId="77777777" w:rsidR="006757B9" w:rsidRPr="00334FB2" w:rsidRDefault="006757B9" w:rsidP="00762598">
            <w:pPr>
              <w:pStyle w:val="CellBody"/>
            </w:pPr>
          </w:p>
        </w:tc>
      </w:tr>
      <w:tr w:rsidR="006757B9" w:rsidRPr="00C64D1F" w14:paraId="3FB18485" w14:textId="77777777" w:rsidTr="004B7187">
        <w:tc>
          <w:tcPr>
            <w:tcW w:w="4860" w:type="dxa"/>
            <w:vAlign w:val="center"/>
          </w:tcPr>
          <w:p w14:paraId="1F0D3448" w14:textId="77777777" w:rsidR="006757B9" w:rsidRPr="00334FB2" w:rsidRDefault="006757B9" w:rsidP="00762598">
            <w:pPr>
              <w:pStyle w:val="CellBody"/>
            </w:pPr>
          </w:p>
        </w:tc>
        <w:tc>
          <w:tcPr>
            <w:tcW w:w="3060" w:type="dxa"/>
          </w:tcPr>
          <w:p w14:paraId="589B794F" w14:textId="77777777" w:rsidR="006757B9" w:rsidRPr="00334FB2" w:rsidRDefault="006757B9" w:rsidP="00762598">
            <w:pPr>
              <w:pStyle w:val="CellBody"/>
            </w:pPr>
          </w:p>
        </w:tc>
        <w:tc>
          <w:tcPr>
            <w:tcW w:w="2160" w:type="dxa"/>
            <w:vAlign w:val="center"/>
          </w:tcPr>
          <w:p w14:paraId="5F89ACA8" w14:textId="77777777" w:rsidR="006757B9" w:rsidRPr="00334FB2" w:rsidRDefault="006757B9" w:rsidP="00762598">
            <w:pPr>
              <w:pStyle w:val="CellBody"/>
            </w:pPr>
          </w:p>
        </w:tc>
      </w:tr>
      <w:tr w:rsidR="006757B9" w:rsidRPr="00C64D1F" w14:paraId="511A61E0" w14:textId="77777777" w:rsidTr="004B7187">
        <w:tc>
          <w:tcPr>
            <w:tcW w:w="4860" w:type="dxa"/>
            <w:vAlign w:val="center"/>
          </w:tcPr>
          <w:p w14:paraId="1835B3D7" w14:textId="77777777" w:rsidR="006757B9" w:rsidRPr="00334FB2" w:rsidRDefault="006757B9" w:rsidP="00762598">
            <w:pPr>
              <w:pStyle w:val="CellBody"/>
            </w:pPr>
          </w:p>
        </w:tc>
        <w:tc>
          <w:tcPr>
            <w:tcW w:w="3060" w:type="dxa"/>
          </w:tcPr>
          <w:p w14:paraId="5F410A8F" w14:textId="77777777" w:rsidR="006757B9" w:rsidRPr="00334FB2" w:rsidRDefault="006757B9" w:rsidP="00762598">
            <w:pPr>
              <w:pStyle w:val="CellBody"/>
            </w:pPr>
          </w:p>
        </w:tc>
        <w:tc>
          <w:tcPr>
            <w:tcW w:w="2160" w:type="dxa"/>
            <w:vAlign w:val="center"/>
          </w:tcPr>
          <w:p w14:paraId="5D3EE66A" w14:textId="77777777" w:rsidR="006757B9" w:rsidRPr="00334FB2" w:rsidRDefault="006757B9" w:rsidP="00762598">
            <w:pPr>
              <w:pStyle w:val="CellBody"/>
            </w:pPr>
          </w:p>
        </w:tc>
      </w:tr>
      <w:tr w:rsidR="006757B9" w:rsidRPr="00C64D1F" w14:paraId="5B9FDA18" w14:textId="77777777" w:rsidTr="004B7187">
        <w:tc>
          <w:tcPr>
            <w:tcW w:w="4860" w:type="dxa"/>
            <w:vAlign w:val="center"/>
          </w:tcPr>
          <w:p w14:paraId="7C29A164" w14:textId="77777777" w:rsidR="006757B9" w:rsidRPr="00334FB2" w:rsidRDefault="006757B9" w:rsidP="00762598">
            <w:pPr>
              <w:pStyle w:val="CellBody"/>
            </w:pPr>
          </w:p>
        </w:tc>
        <w:tc>
          <w:tcPr>
            <w:tcW w:w="3060" w:type="dxa"/>
          </w:tcPr>
          <w:p w14:paraId="6421836B" w14:textId="77777777" w:rsidR="006757B9" w:rsidRPr="00334FB2" w:rsidRDefault="006757B9" w:rsidP="00762598">
            <w:pPr>
              <w:pStyle w:val="CellBody"/>
            </w:pPr>
          </w:p>
        </w:tc>
        <w:tc>
          <w:tcPr>
            <w:tcW w:w="2160" w:type="dxa"/>
            <w:vAlign w:val="center"/>
          </w:tcPr>
          <w:p w14:paraId="74BB9714" w14:textId="77777777" w:rsidR="006757B9" w:rsidRPr="00334FB2" w:rsidRDefault="006757B9" w:rsidP="00762598">
            <w:pPr>
              <w:pStyle w:val="CellBody"/>
            </w:pPr>
          </w:p>
        </w:tc>
      </w:tr>
      <w:tr w:rsidR="006757B9" w:rsidRPr="00C64D1F" w14:paraId="6F305E4D" w14:textId="77777777" w:rsidTr="004B7187">
        <w:tc>
          <w:tcPr>
            <w:tcW w:w="4860" w:type="dxa"/>
            <w:vAlign w:val="center"/>
          </w:tcPr>
          <w:p w14:paraId="1E7EA010" w14:textId="77777777" w:rsidR="006757B9" w:rsidRPr="00334FB2" w:rsidRDefault="006757B9" w:rsidP="00762598">
            <w:pPr>
              <w:pStyle w:val="CellBody"/>
            </w:pPr>
          </w:p>
        </w:tc>
        <w:tc>
          <w:tcPr>
            <w:tcW w:w="3060" w:type="dxa"/>
          </w:tcPr>
          <w:p w14:paraId="7ACF5B61" w14:textId="77777777" w:rsidR="006757B9" w:rsidRPr="00334FB2" w:rsidRDefault="006757B9" w:rsidP="00762598">
            <w:pPr>
              <w:pStyle w:val="CellBody"/>
            </w:pPr>
          </w:p>
        </w:tc>
        <w:tc>
          <w:tcPr>
            <w:tcW w:w="2160" w:type="dxa"/>
            <w:vAlign w:val="center"/>
          </w:tcPr>
          <w:p w14:paraId="7FF182B5" w14:textId="77777777" w:rsidR="006757B9" w:rsidRPr="00334FB2" w:rsidRDefault="006757B9" w:rsidP="00762598">
            <w:pPr>
              <w:pStyle w:val="CellBody"/>
            </w:pPr>
          </w:p>
        </w:tc>
      </w:tr>
      <w:tr w:rsidR="006757B9" w:rsidRPr="00C64D1F" w14:paraId="7E22D836" w14:textId="77777777" w:rsidTr="004B7187">
        <w:tc>
          <w:tcPr>
            <w:tcW w:w="4860" w:type="dxa"/>
            <w:vAlign w:val="center"/>
          </w:tcPr>
          <w:p w14:paraId="2D9E9640" w14:textId="77777777" w:rsidR="006757B9" w:rsidRPr="00334FB2" w:rsidRDefault="006757B9" w:rsidP="00762598">
            <w:pPr>
              <w:pStyle w:val="CellBody"/>
            </w:pPr>
          </w:p>
        </w:tc>
        <w:tc>
          <w:tcPr>
            <w:tcW w:w="3060" w:type="dxa"/>
          </w:tcPr>
          <w:p w14:paraId="37F6ECD8" w14:textId="77777777" w:rsidR="006757B9" w:rsidRPr="00334FB2" w:rsidRDefault="006757B9" w:rsidP="00762598">
            <w:pPr>
              <w:pStyle w:val="CellBody"/>
            </w:pPr>
          </w:p>
        </w:tc>
        <w:tc>
          <w:tcPr>
            <w:tcW w:w="2160" w:type="dxa"/>
            <w:vAlign w:val="center"/>
          </w:tcPr>
          <w:p w14:paraId="16E8DAE9" w14:textId="77777777" w:rsidR="006757B9" w:rsidRPr="00334FB2" w:rsidRDefault="006757B9" w:rsidP="00762598">
            <w:pPr>
              <w:pStyle w:val="CellBody"/>
            </w:pPr>
          </w:p>
        </w:tc>
      </w:tr>
      <w:tr w:rsidR="006757B9" w:rsidRPr="00C64D1F" w14:paraId="404460CA" w14:textId="77777777" w:rsidTr="004B7187">
        <w:tc>
          <w:tcPr>
            <w:tcW w:w="4860" w:type="dxa"/>
            <w:vAlign w:val="center"/>
          </w:tcPr>
          <w:p w14:paraId="19CD78F8" w14:textId="77777777" w:rsidR="006757B9" w:rsidRPr="00334FB2" w:rsidRDefault="006757B9" w:rsidP="00762598">
            <w:pPr>
              <w:pStyle w:val="CellBody"/>
            </w:pPr>
          </w:p>
        </w:tc>
        <w:tc>
          <w:tcPr>
            <w:tcW w:w="3060" w:type="dxa"/>
          </w:tcPr>
          <w:p w14:paraId="7AA6848D" w14:textId="77777777" w:rsidR="006757B9" w:rsidRPr="00334FB2" w:rsidRDefault="006757B9" w:rsidP="00762598">
            <w:pPr>
              <w:pStyle w:val="CellBody"/>
            </w:pPr>
          </w:p>
        </w:tc>
        <w:tc>
          <w:tcPr>
            <w:tcW w:w="2160" w:type="dxa"/>
            <w:vAlign w:val="center"/>
          </w:tcPr>
          <w:p w14:paraId="613819D8" w14:textId="77777777" w:rsidR="006757B9" w:rsidRPr="00334FB2" w:rsidRDefault="006757B9" w:rsidP="00762598">
            <w:pPr>
              <w:pStyle w:val="CellBody"/>
            </w:pPr>
          </w:p>
        </w:tc>
      </w:tr>
    </w:tbl>
    <w:p w14:paraId="1A41FFC0"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70FD1E79" w14:textId="77777777" w:rsidR="00752827" w:rsidRDefault="00752827" w:rsidP="00133AB8">
      <w:pPr>
        <w:rPr>
          <w:rFonts w:ascii="Arial Black" w:hAnsi="Arial Black"/>
          <w:sz w:val="28"/>
          <w:szCs w:val="28"/>
        </w:rPr>
      </w:pPr>
    </w:p>
    <w:p w14:paraId="3986EADD" w14:textId="77777777" w:rsidR="00752827" w:rsidRDefault="00752827" w:rsidP="00133AB8">
      <w:pPr>
        <w:rPr>
          <w:rFonts w:ascii="Arial Black" w:hAnsi="Arial Black"/>
          <w:sz w:val="28"/>
          <w:szCs w:val="28"/>
        </w:rPr>
      </w:pPr>
    </w:p>
    <w:p w14:paraId="07ECF123" w14:textId="77777777" w:rsidR="00752827" w:rsidRDefault="00752827" w:rsidP="00133AB8">
      <w:pPr>
        <w:rPr>
          <w:rFonts w:ascii="Arial Black" w:hAnsi="Arial Black"/>
          <w:sz w:val="28"/>
          <w:szCs w:val="28"/>
        </w:rPr>
      </w:pPr>
    </w:p>
    <w:p w14:paraId="27EB7ED1" w14:textId="77777777" w:rsidR="00752827" w:rsidRDefault="00752827" w:rsidP="00133AB8">
      <w:pPr>
        <w:rPr>
          <w:rFonts w:ascii="Arial Black" w:hAnsi="Arial Black"/>
          <w:sz w:val="28"/>
          <w:szCs w:val="28"/>
        </w:rPr>
      </w:pPr>
    </w:p>
    <w:p w14:paraId="106CED1F" w14:textId="77777777" w:rsidR="00752827" w:rsidRDefault="00752827" w:rsidP="00133AB8">
      <w:pPr>
        <w:rPr>
          <w:rFonts w:ascii="Arial Black" w:hAnsi="Arial Black"/>
          <w:sz w:val="28"/>
          <w:szCs w:val="28"/>
        </w:rPr>
      </w:pPr>
    </w:p>
    <w:p w14:paraId="3DD185E5" w14:textId="77777777" w:rsidR="00752827" w:rsidRDefault="00752827" w:rsidP="00133AB8">
      <w:pPr>
        <w:rPr>
          <w:rFonts w:ascii="Arial Black" w:hAnsi="Arial Black"/>
          <w:sz w:val="28"/>
          <w:szCs w:val="28"/>
        </w:rPr>
      </w:pPr>
    </w:p>
    <w:p w14:paraId="2A0A6E8C" w14:textId="77777777" w:rsidR="00752827" w:rsidRDefault="00752827" w:rsidP="00133AB8">
      <w:pPr>
        <w:rPr>
          <w:rFonts w:ascii="Arial Black" w:hAnsi="Arial Black"/>
          <w:sz w:val="28"/>
          <w:szCs w:val="28"/>
        </w:rPr>
      </w:pPr>
    </w:p>
    <w:p w14:paraId="6D3FA7DB" w14:textId="77777777" w:rsidR="00752827" w:rsidRDefault="00752827" w:rsidP="00133AB8">
      <w:pPr>
        <w:rPr>
          <w:rFonts w:ascii="Arial Black" w:hAnsi="Arial Black"/>
          <w:sz w:val="28"/>
          <w:szCs w:val="28"/>
        </w:rPr>
      </w:pPr>
    </w:p>
    <w:p w14:paraId="22378356" w14:textId="77777777" w:rsidR="005E5F2D" w:rsidRPr="00563954" w:rsidRDefault="005E5F2D" w:rsidP="00133AB8">
      <w:pPr>
        <w:rPr>
          <w:b/>
          <w:sz w:val="24"/>
          <w:szCs w:val="24"/>
        </w:rPr>
      </w:pPr>
      <w:r w:rsidRPr="00563954">
        <w:rPr>
          <w:b/>
          <w:sz w:val="24"/>
          <w:szCs w:val="24"/>
        </w:rPr>
        <w:lastRenderedPageBreak/>
        <w:t>Introduction and Scope</w:t>
      </w:r>
      <w:bookmarkEnd w:id="2"/>
      <w:bookmarkEnd w:id="3"/>
    </w:p>
    <w:p w14:paraId="46B63AAE" w14:textId="77777777" w:rsidR="00813157" w:rsidRPr="00133AB8" w:rsidRDefault="00813157" w:rsidP="00133AB8">
      <w:pPr>
        <w:rPr>
          <w:b/>
        </w:rPr>
      </w:pPr>
      <w:bookmarkStart w:id="6" w:name="_Toc185049941"/>
      <w:bookmarkStart w:id="7" w:name="_Toc164494511"/>
      <w:r w:rsidRPr="00133AB8">
        <w:rPr>
          <w:b/>
        </w:rPr>
        <w:t>Introduction</w:t>
      </w:r>
      <w:bookmarkEnd w:id="6"/>
    </w:p>
    <w:p w14:paraId="57F60724"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292072">
        <w:rPr>
          <w:rFonts w:ascii="Arial" w:hAnsi="Arial" w:cs="Arial"/>
        </w:rPr>
        <w:t xml:space="preserve">the Curators of the </w:t>
      </w:r>
      <w:fldSimple w:instr=" DOCPROPERTY  CompanyName_Long  \* MERGEFORMAT ">
        <w:r w:rsidR="00D9494A" w:rsidRPr="00D9494A">
          <w:rPr>
            <w:rFonts w:ascii="Arial" w:hAnsi="Arial" w:cs="Arial"/>
          </w:rPr>
          <w:t>University of</w:t>
        </w:r>
        <w:r w:rsidR="00D9494A">
          <w:t xml:space="preserve"> Missouri</w:t>
        </w:r>
      </w:fldSimple>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292072">
        <w:rPr>
          <w:rFonts w:ascii="Arial" w:hAnsi="Arial" w:cs="Arial"/>
        </w:rPr>
        <w:t xml:space="preserve">The Curators of the </w:t>
      </w:r>
      <w:fldSimple w:instr=" DOCPROPERTY  CompanyName  \* MERGEFORMAT ">
        <w:r w:rsidR="00D9494A" w:rsidRPr="00D9494A">
          <w:rPr>
            <w:rFonts w:ascii="Arial" w:hAnsi="Arial" w:cs="Arial"/>
          </w:rPr>
          <w:t>University of</w:t>
        </w:r>
        <w:r w:rsidR="00D9494A">
          <w:t xml:space="preserve"> Missouri</w:t>
        </w:r>
      </w:fldSimple>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fldSimple w:instr=" DOCPROPERTY  CompanyName  \* MERGEFORMAT ">
        <w:r w:rsidR="00D9494A" w:rsidRPr="00D9494A">
          <w:rPr>
            <w:rFonts w:ascii="Arial" w:hAnsi="Arial" w:cs="Arial"/>
          </w:rPr>
          <w:t>University of</w:t>
        </w:r>
        <w:r w:rsidR="00D9494A">
          <w:t xml:space="preserve"> Missouri</w:t>
        </w:r>
      </w:fldSimple>
      <w:r w:rsidRPr="0099768A">
        <w:rPr>
          <w:rFonts w:ascii="Arial" w:hAnsi="Arial" w:cs="Arial"/>
        </w:rPr>
        <w:t xml:space="preserve"> in attaining its business goals.  All employees are required to adhere to the policies described within this document.</w:t>
      </w:r>
    </w:p>
    <w:p w14:paraId="147CD96E"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bookmarkEnd w:id="4"/>
    <w:bookmarkEnd w:id="5"/>
    <w:p w14:paraId="14AE1347" w14:textId="77777777" w:rsidR="00917B56" w:rsidRDefault="00917B56" w:rsidP="00917B56">
      <w:pPr>
        <w:rPr>
          <w:rFonts w:ascii="Arial" w:hAnsi="Arial" w:cs="Arial"/>
        </w:rPr>
      </w:pPr>
      <w:r w:rsidRPr="0099768A">
        <w:rPr>
          <w:rFonts w:ascii="Arial" w:hAnsi="Arial" w:cs="Arial"/>
        </w:rPr>
        <w:t xml:space="preserve">The PCI requirements apply to all systems that store, process, or transmit cardholder data.  </w:t>
      </w:r>
      <w:r>
        <w:rPr>
          <w:rFonts w:ascii="Arial" w:hAnsi="Arial" w:cs="Arial"/>
        </w:rPr>
        <w:t xml:space="preserve">Currently, </w:t>
      </w:r>
      <w:r w:rsidR="00D9494A" w:rsidRPr="00292072">
        <w:rPr>
          <w:rFonts w:ascii="Arial" w:hAnsi="Arial" w:cs="Arial"/>
          <w:b/>
        </w:rPr>
        <w:t>&lt;Merchant’s&gt;</w:t>
      </w:r>
      <w:r>
        <w:rPr>
          <w:rFonts w:ascii="Arial" w:hAnsi="Arial" w:cs="Arial"/>
        </w:rPr>
        <w:t xml:space="preserve"> cardholder environment consists </w:t>
      </w:r>
      <w:r w:rsidR="00964A2B">
        <w:rPr>
          <w:rFonts w:ascii="Arial" w:hAnsi="Arial" w:cs="Arial"/>
        </w:rPr>
        <w:t xml:space="preserve">only </w:t>
      </w:r>
      <w:r>
        <w:rPr>
          <w:rFonts w:ascii="Arial" w:hAnsi="Arial" w:cs="Arial"/>
        </w:rPr>
        <w:t xml:space="preserve">of </w:t>
      </w:r>
      <w:r w:rsidR="004F6FA3">
        <w:rPr>
          <w:rFonts w:ascii="Arial" w:hAnsi="Arial" w:cs="Arial"/>
        </w:rPr>
        <w:t>Validated P2PE solutions or E2EE solut</w:t>
      </w:r>
      <w:r w:rsidR="00FB1094">
        <w:rPr>
          <w:rFonts w:ascii="Arial" w:hAnsi="Arial" w:cs="Arial"/>
        </w:rPr>
        <w:t>ions and scope reduction has been granted by the acquiring bank</w:t>
      </w:r>
      <w:r w:rsidR="00964A2B">
        <w:rPr>
          <w:rFonts w:ascii="Arial" w:hAnsi="Arial" w:cs="Arial"/>
        </w:rPr>
        <w:t xml:space="preserve">.  The environment </w:t>
      </w:r>
      <w:r>
        <w:rPr>
          <w:rFonts w:ascii="Arial" w:hAnsi="Arial" w:cs="Arial"/>
        </w:rPr>
        <w:t xml:space="preserve">does not include storage of cardholder data on any computer system.  </w:t>
      </w:r>
    </w:p>
    <w:p w14:paraId="752634C0" w14:textId="77777777" w:rsidR="00292072" w:rsidRPr="003A0930" w:rsidRDefault="00292072" w:rsidP="00292072">
      <w:pPr>
        <w:rPr>
          <w:rFonts w:ascii="Arial" w:hAnsi="Arial" w:cs="Arial"/>
        </w:rPr>
      </w:pPr>
      <w:r w:rsidRPr="003A0930">
        <w:rPr>
          <w:rFonts w:ascii="Arial" w:hAnsi="Arial" w:cs="Arial"/>
        </w:rPr>
        <w:t>Due to the limited nature of the in-scope environment, this document is intended to meet the</w:t>
      </w:r>
      <w:r w:rsidR="004F6FA3">
        <w:rPr>
          <w:rFonts w:ascii="Arial" w:hAnsi="Arial" w:cs="Arial"/>
        </w:rPr>
        <w:t xml:space="preserve"> PCI requirements for category P2PE</w:t>
      </w:r>
      <w:r w:rsidRPr="003A0930">
        <w:rPr>
          <w:rFonts w:ascii="Arial" w:hAnsi="Arial" w:cs="Arial"/>
        </w:rPr>
        <w:t xml:space="preserve"> merchants as defined in the University Credit Card Policy.  Should </w:t>
      </w:r>
      <w:r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w:t>
      </w:r>
      <w:r w:rsidR="00E233CC">
        <w:rPr>
          <w:rFonts w:ascii="Arial" w:hAnsi="Arial" w:cs="Arial"/>
        </w:rPr>
        <w:t xml:space="preserve">idate compliance as a category </w:t>
      </w:r>
      <w:r w:rsidR="004F6FA3">
        <w:rPr>
          <w:rFonts w:ascii="Arial" w:hAnsi="Arial" w:cs="Arial"/>
        </w:rPr>
        <w:t>P</w:t>
      </w:r>
      <w:r w:rsidR="00E233CC">
        <w:rPr>
          <w:rFonts w:ascii="Arial" w:hAnsi="Arial" w:cs="Arial"/>
        </w:rPr>
        <w:t>2</w:t>
      </w:r>
      <w:r w:rsidR="004F6FA3">
        <w:rPr>
          <w:rFonts w:ascii="Arial" w:hAnsi="Arial" w:cs="Arial"/>
        </w:rPr>
        <w:t>PE</w:t>
      </w:r>
      <w:r w:rsidRPr="003A0930">
        <w:rPr>
          <w:rFonts w:ascii="Arial" w:hAnsi="Arial" w:cs="Arial"/>
        </w:rPr>
        <w:t xml:space="preserve"> merchant, it will be the responsibility of </w:t>
      </w:r>
      <w:r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  </w:t>
      </w:r>
      <w:r w:rsidRPr="003A0930">
        <w:rPr>
          <w:rFonts w:ascii="Arial" w:hAnsi="Arial" w:cs="Arial"/>
          <w:color w:val="000000"/>
        </w:rPr>
        <w:t xml:space="preserve">In addition, prior to making changes to merchant category or processing method, the </w:t>
      </w:r>
      <w:r w:rsidRPr="002D4CEA">
        <w:rPr>
          <w:rFonts w:ascii="Arial" w:hAnsi="Arial" w:cs="Arial"/>
          <w:b/>
          <w:color w:val="000000"/>
        </w:rPr>
        <w:t>&lt;Merchant&gt;</w:t>
      </w:r>
      <w:r w:rsidRPr="003A0930">
        <w:rPr>
          <w:rFonts w:ascii="Arial" w:hAnsi="Arial" w:cs="Arial"/>
          <w:color w:val="000000"/>
        </w:rPr>
        <w:t xml:space="preserve"> must provide a compliance plan.  Examples of changes </w:t>
      </w:r>
      <w:proofErr w:type="gramStart"/>
      <w:r w:rsidRPr="003A0930">
        <w:rPr>
          <w:rFonts w:ascii="Arial" w:hAnsi="Arial" w:cs="Arial"/>
          <w:color w:val="000000"/>
        </w:rPr>
        <w:t>are:</w:t>
      </w:r>
      <w:proofErr w:type="gramEnd"/>
      <w:r w:rsidRPr="003A0930">
        <w:rPr>
          <w:rFonts w:ascii="Arial" w:hAnsi="Arial" w:cs="Arial"/>
          <w:color w:val="000000"/>
        </w:rPr>
        <w:t xml:space="preserve"> purchasing, selling, or discarding a terminal; purchasing software; selecting a new service provider, or changing the way you process or accept payments.  If the cardholder da</w:t>
      </w:r>
      <w:r>
        <w:rPr>
          <w:rFonts w:ascii="Arial" w:hAnsi="Arial" w:cs="Arial"/>
          <w:color w:val="000000"/>
        </w:rPr>
        <w:t xml:space="preserve">ta environment changes and the </w:t>
      </w:r>
      <w:r w:rsidRPr="002D4CEA">
        <w:rPr>
          <w:rFonts w:ascii="Arial" w:hAnsi="Arial" w:cs="Arial"/>
          <w:b/>
          <w:color w:val="000000"/>
        </w:rPr>
        <w:t>&lt;Merchant&gt;</w:t>
      </w:r>
      <w:r w:rsidRPr="003A0930">
        <w:rPr>
          <w:rFonts w:ascii="Arial" w:hAnsi="Arial" w:cs="Arial"/>
          <w:color w:val="000000"/>
        </w:rPr>
        <w:t xml:space="preserve"> will process cardholder data on the Internet or is using new software, a QSA may be retained to review the new process prior to implementation.</w:t>
      </w:r>
    </w:p>
    <w:p w14:paraId="55C29F29" w14:textId="77777777" w:rsidR="007E1A36" w:rsidRPr="00563954" w:rsidRDefault="007E1A36" w:rsidP="00133AB8">
      <w:pPr>
        <w:rPr>
          <w:b/>
          <w:sz w:val="24"/>
          <w:szCs w:val="24"/>
        </w:rPr>
      </w:pPr>
      <w:r w:rsidRPr="00563954">
        <w:rPr>
          <w:b/>
          <w:sz w:val="24"/>
          <w:szCs w:val="24"/>
        </w:rPr>
        <w:t>Requirement 3:  Protect Stored Cardholder Data</w:t>
      </w:r>
    </w:p>
    <w:p w14:paraId="0EBE0E3B" w14:textId="77777777" w:rsidR="004A7B17" w:rsidRPr="004A7B17" w:rsidRDefault="004A7B17" w:rsidP="004A7B17">
      <w:pPr>
        <w:spacing w:before="0"/>
        <w:jc w:val="left"/>
        <w:rPr>
          <w:b/>
        </w:rPr>
      </w:pPr>
      <w:r w:rsidRPr="004A7B17">
        <w:rPr>
          <w:b/>
        </w:rPr>
        <w:t>Data-retention</w:t>
      </w:r>
    </w:p>
    <w:p w14:paraId="2C34B1B2" w14:textId="77777777" w:rsidR="004A7B17" w:rsidRPr="004A7B17" w:rsidRDefault="004A7B17" w:rsidP="004A7B17">
      <w:pPr>
        <w:numPr>
          <w:ilvl w:val="0"/>
          <w:numId w:val="25"/>
        </w:numPr>
        <w:spacing w:before="0" w:after="0"/>
        <w:contextualSpacing/>
        <w:jc w:val="left"/>
        <w:rPr>
          <w:rFonts w:ascii="Arial" w:hAnsi="Arial" w:cs="Arial"/>
        </w:rPr>
      </w:pPr>
      <w:r w:rsidRPr="004A7B17">
        <w:rPr>
          <w:rFonts w:ascii="Arial" w:hAnsi="Arial" w:cs="Arial"/>
        </w:rPr>
        <w:t>All security policies and operational procedures that are identified in Requirement 3.x.x are:</w:t>
      </w:r>
    </w:p>
    <w:p w14:paraId="7C91BF58" w14:textId="77777777" w:rsidR="004A7B17" w:rsidRPr="004A7B17" w:rsidRDefault="004A7B17" w:rsidP="004A7B17">
      <w:pPr>
        <w:numPr>
          <w:ilvl w:val="1"/>
          <w:numId w:val="25"/>
        </w:numPr>
        <w:spacing w:before="0" w:after="0"/>
        <w:contextualSpacing/>
        <w:jc w:val="left"/>
        <w:rPr>
          <w:rFonts w:ascii="Arial" w:hAnsi="Arial" w:cs="Arial"/>
        </w:rPr>
      </w:pPr>
      <w:r w:rsidRPr="004A7B17">
        <w:rPr>
          <w:rFonts w:ascii="Arial" w:hAnsi="Arial" w:cs="Arial"/>
        </w:rPr>
        <w:t xml:space="preserve">Documented </w:t>
      </w:r>
    </w:p>
    <w:p w14:paraId="7E669052" w14:textId="77777777" w:rsidR="004A7B17" w:rsidRPr="004A7B17" w:rsidRDefault="004A7B17" w:rsidP="004A7B17">
      <w:pPr>
        <w:numPr>
          <w:ilvl w:val="1"/>
          <w:numId w:val="25"/>
        </w:numPr>
        <w:spacing w:before="0" w:after="0"/>
        <w:contextualSpacing/>
        <w:jc w:val="left"/>
        <w:rPr>
          <w:rFonts w:ascii="Arial" w:hAnsi="Arial" w:cs="Arial"/>
        </w:rPr>
      </w:pPr>
      <w:r w:rsidRPr="004A7B17">
        <w:rPr>
          <w:rFonts w:ascii="Arial" w:hAnsi="Arial" w:cs="Arial"/>
        </w:rPr>
        <w:t xml:space="preserve">Kept up to </w:t>
      </w:r>
      <w:proofErr w:type="gramStart"/>
      <w:r w:rsidRPr="004A7B17">
        <w:rPr>
          <w:rFonts w:ascii="Arial" w:hAnsi="Arial" w:cs="Arial"/>
        </w:rPr>
        <w:t>date</w:t>
      </w:r>
      <w:proofErr w:type="gramEnd"/>
    </w:p>
    <w:p w14:paraId="3FBB95A5" w14:textId="77777777" w:rsidR="004A7B17" w:rsidRPr="004A7B17" w:rsidRDefault="004A7B17" w:rsidP="004A7B17">
      <w:pPr>
        <w:numPr>
          <w:ilvl w:val="1"/>
          <w:numId w:val="25"/>
        </w:numPr>
        <w:spacing w:before="0" w:after="0"/>
        <w:contextualSpacing/>
        <w:jc w:val="left"/>
        <w:rPr>
          <w:rFonts w:ascii="Arial" w:hAnsi="Arial" w:cs="Arial"/>
        </w:rPr>
      </w:pPr>
      <w:r w:rsidRPr="004A7B17">
        <w:rPr>
          <w:rFonts w:ascii="Arial" w:hAnsi="Arial" w:cs="Arial"/>
        </w:rPr>
        <w:t>In use</w:t>
      </w:r>
    </w:p>
    <w:p w14:paraId="1A68BE86" w14:textId="77777777" w:rsidR="004A7B17" w:rsidRPr="004A7B17" w:rsidRDefault="004A7B17" w:rsidP="004A7B17">
      <w:pPr>
        <w:numPr>
          <w:ilvl w:val="1"/>
          <w:numId w:val="25"/>
        </w:numPr>
        <w:spacing w:before="0" w:after="0"/>
        <w:contextualSpacing/>
        <w:jc w:val="left"/>
        <w:rPr>
          <w:rFonts w:ascii="Arial" w:hAnsi="Arial" w:cs="Arial"/>
        </w:rPr>
      </w:pPr>
      <w:r w:rsidRPr="004A7B17">
        <w:rPr>
          <w:rFonts w:ascii="Arial" w:hAnsi="Arial" w:cs="Arial"/>
        </w:rPr>
        <w:t xml:space="preserve">Known to all affected parties.  </w:t>
      </w:r>
      <w:r w:rsidRPr="004A7B17">
        <w:rPr>
          <w:rFonts w:ascii="Arial" w:hAnsi="Arial" w:cs="Arial"/>
          <w:color w:val="FF0000"/>
        </w:rPr>
        <w:t>(PCI Requirement 3.1.1)</w:t>
      </w:r>
    </w:p>
    <w:p w14:paraId="3F61DD84" w14:textId="77777777" w:rsidR="004A7B17" w:rsidRPr="004A7B17" w:rsidRDefault="004A7B17" w:rsidP="004A7B17">
      <w:pPr>
        <w:numPr>
          <w:ilvl w:val="0"/>
          <w:numId w:val="25"/>
        </w:numPr>
        <w:spacing w:before="0" w:after="0"/>
        <w:contextualSpacing/>
        <w:jc w:val="left"/>
        <w:rPr>
          <w:rFonts w:ascii="Arial" w:hAnsi="Arial" w:cs="Arial"/>
          <w:highlight w:val="yellow"/>
        </w:rPr>
      </w:pPr>
      <w:r w:rsidRPr="004A7B17">
        <w:rPr>
          <w:rFonts w:ascii="Arial" w:hAnsi="Arial" w:cs="Arial"/>
          <w:highlight w:val="yellow"/>
        </w:rPr>
        <w:t>Account data storage is kept to a minimum through implementation of data retention and disposal policies, procedures, and processes that include at least the following:</w:t>
      </w:r>
    </w:p>
    <w:p w14:paraId="287BEBB1" w14:textId="77777777" w:rsidR="004A7B17" w:rsidRPr="004A7B17" w:rsidRDefault="004A7B17" w:rsidP="004A7B17">
      <w:pPr>
        <w:numPr>
          <w:ilvl w:val="1"/>
          <w:numId w:val="25"/>
        </w:numPr>
        <w:spacing w:before="0" w:after="0"/>
        <w:contextualSpacing/>
        <w:jc w:val="left"/>
        <w:rPr>
          <w:rFonts w:ascii="Arial" w:hAnsi="Arial" w:cs="Arial"/>
          <w:highlight w:val="yellow"/>
        </w:rPr>
      </w:pPr>
      <w:r w:rsidRPr="004A7B17">
        <w:rPr>
          <w:rFonts w:ascii="Arial" w:hAnsi="Arial" w:cs="Arial"/>
          <w:highlight w:val="yellow"/>
        </w:rPr>
        <w:t xml:space="preserve">Coverage for all locations of stored account data. </w:t>
      </w:r>
    </w:p>
    <w:p w14:paraId="350DBDDE" w14:textId="77777777" w:rsidR="004A7B17" w:rsidRPr="004A7B17" w:rsidRDefault="004A7B17" w:rsidP="004A7B17">
      <w:pPr>
        <w:numPr>
          <w:ilvl w:val="1"/>
          <w:numId w:val="25"/>
        </w:numPr>
        <w:spacing w:before="0" w:after="0"/>
        <w:contextualSpacing/>
        <w:jc w:val="left"/>
        <w:rPr>
          <w:rFonts w:ascii="Arial" w:hAnsi="Arial" w:cs="Arial"/>
          <w:highlight w:val="yellow"/>
        </w:rPr>
      </w:pPr>
      <w:r w:rsidRPr="004A7B17">
        <w:rPr>
          <w:rFonts w:ascii="Arial" w:hAnsi="Arial" w:cs="Arial"/>
          <w:highlight w:val="yellow"/>
        </w:rPr>
        <w:t>Coverage for any sensitive authentication data (SAD) stored prior to completion of authorization.</w:t>
      </w:r>
    </w:p>
    <w:p w14:paraId="6B39BBF2" w14:textId="77777777" w:rsidR="004A7B17" w:rsidRPr="004A7B17" w:rsidRDefault="004A7B17" w:rsidP="004A7B17">
      <w:pPr>
        <w:numPr>
          <w:ilvl w:val="2"/>
          <w:numId w:val="25"/>
        </w:numPr>
        <w:spacing w:before="0" w:after="0"/>
        <w:contextualSpacing/>
        <w:jc w:val="left"/>
        <w:rPr>
          <w:rFonts w:ascii="Arial" w:hAnsi="Arial" w:cs="Arial"/>
          <w:highlight w:val="yellow"/>
          <w:u w:val="single"/>
        </w:rPr>
      </w:pPr>
      <w:r w:rsidRPr="004A7B17">
        <w:rPr>
          <w:rFonts w:ascii="Arial" w:hAnsi="Arial" w:cs="Arial"/>
          <w:highlight w:val="yellow"/>
          <w:u w:val="single"/>
        </w:rPr>
        <w:t xml:space="preserve">This bullet is a best practice until its effective date </w:t>
      </w:r>
      <w:proofErr w:type="gramStart"/>
      <w:r w:rsidRPr="004A7B17">
        <w:rPr>
          <w:rFonts w:ascii="Arial" w:hAnsi="Arial" w:cs="Arial"/>
          <w:highlight w:val="yellow"/>
          <w:u w:val="single"/>
        </w:rPr>
        <w:t>03/31/2025</w:t>
      </w:r>
      <w:proofErr w:type="gramEnd"/>
    </w:p>
    <w:p w14:paraId="20EC2C00" w14:textId="77777777" w:rsidR="004A7B17" w:rsidRPr="004A7B17" w:rsidRDefault="004A7B17" w:rsidP="004A7B17">
      <w:pPr>
        <w:numPr>
          <w:ilvl w:val="1"/>
          <w:numId w:val="25"/>
        </w:numPr>
        <w:spacing w:before="0" w:after="0"/>
        <w:contextualSpacing/>
        <w:jc w:val="left"/>
        <w:rPr>
          <w:rFonts w:ascii="Arial" w:hAnsi="Arial" w:cs="Arial"/>
          <w:highlight w:val="yellow"/>
        </w:rPr>
      </w:pPr>
      <w:r w:rsidRPr="004A7B17">
        <w:rPr>
          <w:rFonts w:ascii="Arial" w:hAnsi="Arial" w:cs="Arial"/>
          <w:highlight w:val="yellow"/>
        </w:rPr>
        <w:t xml:space="preserve">Limiting data storage amount and retention time to that which is required for legal or regulatory, and/or business requirements. </w:t>
      </w:r>
    </w:p>
    <w:p w14:paraId="1F60C3DC" w14:textId="77777777" w:rsidR="004A7B17" w:rsidRPr="004A7B17" w:rsidRDefault="004A7B17" w:rsidP="004A7B17">
      <w:pPr>
        <w:numPr>
          <w:ilvl w:val="1"/>
          <w:numId w:val="25"/>
        </w:numPr>
        <w:spacing w:before="0" w:after="0"/>
        <w:contextualSpacing/>
        <w:jc w:val="left"/>
        <w:rPr>
          <w:rFonts w:ascii="Arial" w:hAnsi="Arial" w:cs="Arial"/>
          <w:highlight w:val="yellow"/>
        </w:rPr>
      </w:pPr>
      <w:r w:rsidRPr="004A7B17">
        <w:rPr>
          <w:rFonts w:ascii="Arial" w:hAnsi="Arial" w:cs="Arial"/>
          <w:highlight w:val="yellow"/>
        </w:rPr>
        <w:t xml:space="preserve">Specific retention requirements for stored account data that defines length of retention period and includes a documented business justification. </w:t>
      </w:r>
    </w:p>
    <w:p w14:paraId="5E4689D0" w14:textId="77777777" w:rsidR="004A7B17" w:rsidRPr="004A7B17" w:rsidRDefault="004A7B17" w:rsidP="004A7B17">
      <w:pPr>
        <w:numPr>
          <w:ilvl w:val="1"/>
          <w:numId w:val="25"/>
        </w:numPr>
        <w:spacing w:before="0" w:after="0"/>
        <w:contextualSpacing/>
        <w:jc w:val="left"/>
        <w:rPr>
          <w:rFonts w:ascii="Arial" w:hAnsi="Arial" w:cs="Arial"/>
          <w:highlight w:val="yellow"/>
        </w:rPr>
      </w:pPr>
      <w:r w:rsidRPr="004A7B17">
        <w:rPr>
          <w:rFonts w:ascii="Arial" w:hAnsi="Arial" w:cs="Arial"/>
          <w:highlight w:val="yellow"/>
        </w:rPr>
        <w:t>Processes for secure deletion or rendering account data unrecoverable when no longer needed per the retention policy.</w:t>
      </w:r>
    </w:p>
    <w:p w14:paraId="5321E7EC" w14:textId="77777777" w:rsidR="004A7B17" w:rsidRPr="004A7B17" w:rsidRDefault="004A7B17" w:rsidP="004A7B17">
      <w:pPr>
        <w:numPr>
          <w:ilvl w:val="1"/>
          <w:numId w:val="25"/>
        </w:numPr>
        <w:spacing w:before="0" w:after="0"/>
        <w:contextualSpacing/>
        <w:jc w:val="left"/>
        <w:rPr>
          <w:rFonts w:ascii="Arial" w:hAnsi="Arial" w:cs="Arial"/>
          <w:highlight w:val="yellow"/>
        </w:rPr>
      </w:pPr>
      <w:r w:rsidRPr="004A7B17">
        <w:rPr>
          <w:rFonts w:ascii="Arial" w:hAnsi="Arial" w:cs="Arial"/>
          <w:highlight w:val="yellow"/>
        </w:rPr>
        <w:t xml:space="preserve">A process for verifying, at least once every three months, that stored account data exceeding the defined retention period has been securely deleted or rendered unrecoverable.  </w:t>
      </w:r>
      <w:r w:rsidRPr="004A7B17">
        <w:rPr>
          <w:rFonts w:ascii="Arial" w:hAnsi="Arial" w:cs="Arial"/>
          <w:color w:val="FF0000"/>
          <w:highlight w:val="yellow"/>
        </w:rPr>
        <w:t>(PCI Requirement 3.2.1)</w:t>
      </w:r>
    </w:p>
    <w:p w14:paraId="5C23A83A" w14:textId="77777777" w:rsidR="004F6FA3" w:rsidRPr="004F6FA3" w:rsidRDefault="004F6FA3" w:rsidP="004F6FA3">
      <w:pPr>
        <w:pStyle w:val="BodyText"/>
        <w:ind w:left="720"/>
        <w:contextualSpacing/>
        <w:rPr>
          <w:rFonts w:cs="Arial"/>
        </w:rPr>
      </w:pPr>
    </w:p>
    <w:p w14:paraId="5EF99ED2" w14:textId="77777777" w:rsidR="0099768A" w:rsidRDefault="002A4BC2" w:rsidP="00BE04C6">
      <w:pPr>
        <w:pStyle w:val="BodyText"/>
        <w:rPr>
          <w:rFonts w:ascii="Verdana" w:hAnsi="Verdana"/>
          <w:b/>
        </w:rPr>
      </w:pPr>
      <w:r w:rsidRPr="00BE04C6">
        <w:rPr>
          <w:rFonts w:ascii="Verdana" w:hAnsi="Verdana"/>
          <w:b/>
        </w:rPr>
        <w:t>Prohibited Data</w:t>
      </w:r>
      <w:r w:rsidR="00FD64D5" w:rsidRPr="00BE04C6">
        <w:rPr>
          <w:rFonts w:ascii="Verdana" w:hAnsi="Verdana"/>
          <w:b/>
        </w:rPr>
        <w:t xml:space="preserve"> </w:t>
      </w:r>
    </w:p>
    <w:p w14:paraId="294ED1C1" w14:textId="7C2939E2" w:rsidR="00573270" w:rsidRPr="00D9494A" w:rsidRDefault="00CF4023" w:rsidP="004F6FA3">
      <w:pPr>
        <w:pStyle w:val="BodyText"/>
        <w:rPr>
          <w:rFonts w:cs="Arial"/>
        </w:rPr>
      </w:pPr>
      <w:r w:rsidRPr="00FC75D8">
        <w:t>The card verification code is not retained upon completion of the authorization process</w:t>
      </w:r>
      <w:r>
        <w:t xml:space="preserve">. </w:t>
      </w:r>
      <w:r w:rsidRPr="00D9494A">
        <w:rPr>
          <w:rFonts w:cs="Arial"/>
          <w:color w:val="FF0000"/>
        </w:rPr>
        <w:t xml:space="preserve"> </w:t>
      </w:r>
      <w:r w:rsidR="00573270" w:rsidRPr="00D9494A">
        <w:rPr>
          <w:rFonts w:cs="Arial"/>
          <w:color w:val="FF0000"/>
        </w:rPr>
        <w:t>(PCI Requirement 3.</w:t>
      </w:r>
      <w:r>
        <w:rPr>
          <w:rFonts w:cs="Arial"/>
          <w:color w:val="FF0000"/>
        </w:rPr>
        <w:t>3.1.2</w:t>
      </w:r>
      <w:r w:rsidR="00573270" w:rsidRPr="00D9494A">
        <w:rPr>
          <w:rFonts w:cs="Arial"/>
          <w:color w:val="FF0000"/>
        </w:rPr>
        <w:t>)</w:t>
      </w:r>
    </w:p>
    <w:p w14:paraId="2A80098F" w14:textId="77777777" w:rsidR="006C61CC" w:rsidRDefault="006C61CC" w:rsidP="00FB1094">
      <w:pPr>
        <w:spacing w:before="0" w:after="0"/>
        <w:jc w:val="left"/>
        <w:rPr>
          <w:rFonts w:ascii="Arial Black" w:hAnsi="Arial Black"/>
          <w:b/>
          <w:sz w:val="24"/>
          <w:szCs w:val="24"/>
        </w:rPr>
      </w:pPr>
    </w:p>
    <w:p w14:paraId="37D28CA1" w14:textId="65589AC1" w:rsidR="00921804" w:rsidRPr="00921804" w:rsidRDefault="00930221" w:rsidP="00921804">
      <w:pPr>
        <w:spacing w:before="0"/>
        <w:ind w:right="864"/>
        <w:jc w:val="left"/>
        <w:rPr>
          <w:b/>
          <w:sz w:val="24"/>
          <w:szCs w:val="24"/>
        </w:rPr>
      </w:pPr>
      <w:r w:rsidRPr="00563954">
        <w:rPr>
          <w:b/>
          <w:sz w:val="24"/>
          <w:szCs w:val="24"/>
        </w:rPr>
        <w:t>Requirement 9:  Restrict Physical Access to Cardholder Data</w:t>
      </w:r>
    </w:p>
    <w:p w14:paraId="28A87AD1" w14:textId="77777777" w:rsidR="00F541FA" w:rsidRDefault="00F541FA" w:rsidP="00921804">
      <w:pPr>
        <w:pStyle w:val="BodyText"/>
        <w:ind w:right="864"/>
        <w:rPr>
          <w:rFonts w:ascii="Verdana" w:hAnsi="Verdana"/>
          <w:b/>
        </w:rPr>
      </w:pPr>
      <w:r w:rsidRPr="00BE04C6">
        <w:rPr>
          <w:rFonts w:ascii="Verdana" w:hAnsi="Verdana"/>
          <w:b/>
        </w:rPr>
        <w:t xml:space="preserve">Physically Secure all </w:t>
      </w:r>
      <w:r w:rsidR="00337C69">
        <w:rPr>
          <w:rFonts w:ascii="Verdana" w:hAnsi="Verdana"/>
          <w:b/>
        </w:rPr>
        <w:t>Media</w:t>
      </w:r>
      <w:r w:rsidRPr="00BE04C6">
        <w:rPr>
          <w:rFonts w:ascii="Verdana" w:hAnsi="Verdana"/>
          <w:b/>
        </w:rPr>
        <w:t xml:space="preserve"> Containing Cardholder Data</w:t>
      </w:r>
    </w:p>
    <w:p w14:paraId="289F2899" w14:textId="77777777" w:rsidR="0077544B" w:rsidRPr="002428A0" w:rsidRDefault="0077544B" w:rsidP="0077544B">
      <w:pPr>
        <w:spacing w:after="0"/>
        <w:rPr>
          <w:rFonts w:ascii="Arial" w:hAnsi="Arial" w:cs="Arial"/>
        </w:rPr>
      </w:pPr>
      <w:r w:rsidRPr="002428A0">
        <w:rPr>
          <w:rFonts w:ascii="Arial" w:hAnsi="Arial" w:cs="Arial"/>
        </w:rPr>
        <w:t>All security policies and operational procedures that are identified in Requirement 3 are:</w:t>
      </w:r>
    </w:p>
    <w:p w14:paraId="7CE54454" w14:textId="77777777"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Documented.</w:t>
      </w:r>
    </w:p>
    <w:p w14:paraId="027B470D" w14:textId="77777777"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Kept up to date.</w:t>
      </w:r>
    </w:p>
    <w:p w14:paraId="4E616D00" w14:textId="77777777"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In use.</w:t>
      </w:r>
    </w:p>
    <w:p w14:paraId="0A9F8A73" w14:textId="362FB429"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 xml:space="preserve">Known to all affected parties. </w:t>
      </w:r>
      <w:r w:rsidRPr="002428A0">
        <w:rPr>
          <w:rFonts w:ascii="Arial" w:hAnsi="Arial" w:cs="Arial"/>
          <w:color w:val="FF0000"/>
          <w:sz w:val="20"/>
          <w:szCs w:val="20"/>
        </w:rPr>
        <w:t>(PCI Requirement 9.1.1)</w:t>
      </w:r>
    </w:p>
    <w:p w14:paraId="6E25FD42" w14:textId="77777777" w:rsidR="0077544B" w:rsidRPr="002428A0" w:rsidRDefault="0077544B" w:rsidP="00BE04C6">
      <w:pPr>
        <w:pStyle w:val="BodyText"/>
        <w:rPr>
          <w:rFonts w:cs="Arial"/>
          <w:b/>
        </w:rPr>
      </w:pPr>
    </w:p>
    <w:p w14:paraId="627C6809" w14:textId="77777777" w:rsidR="00F541FA" w:rsidRPr="002428A0" w:rsidRDefault="00F541FA" w:rsidP="00F541FA">
      <w:pPr>
        <w:pStyle w:val="NormalafterHeading"/>
        <w:rPr>
          <w:rFonts w:ascii="Arial" w:hAnsi="Arial" w:cs="Arial"/>
        </w:rPr>
      </w:pPr>
      <w:r w:rsidRPr="002428A0">
        <w:rPr>
          <w:rFonts w:ascii="Arial" w:hAnsi="Arial" w:cs="Arial"/>
        </w:rPr>
        <w:t>Hard copy materials containing confidential or sensitive information (e.g., paper receipts, paper reports, faxes, etc.) are subject to the following storage guidelines:</w:t>
      </w:r>
    </w:p>
    <w:p w14:paraId="59AFFF61" w14:textId="535ADA69" w:rsidR="00F541FA" w:rsidRPr="00F97FF9" w:rsidRDefault="00E87AF0" w:rsidP="00210EAD">
      <w:pPr>
        <w:pStyle w:val="ListBullet"/>
        <w:numPr>
          <w:ilvl w:val="0"/>
          <w:numId w:val="20"/>
        </w:numPr>
        <w:spacing w:after="0"/>
        <w:contextualSpacing/>
        <w:rPr>
          <w:rFonts w:ascii="Arial" w:hAnsi="Arial" w:cs="Arial"/>
          <w:color w:val="FF0000"/>
        </w:rPr>
      </w:pPr>
      <w:r w:rsidRPr="00F97FF9">
        <w:rPr>
          <w:rFonts w:ascii="Arial" w:hAnsi="Arial" w:cs="Arial"/>
        </w:rPr>
        <w:t>All media must be physically secured.</w:t>
      </w:r>
      <w:r w:rsidR="00140A65" w:rsidRPr="00F97FF9">
        <w:rPr>
          <w:rFonts w:ascii="Arial" w:hAnsi="Arial" w:cs="Arial"/>
        </w:rPr>
        <w:t xml:space="preserve"> </w:t>
      </w:r>
      <w:r w:rsidR="00822F02" w:rsidRPr="00F97FF9">
        <w:rPr>
          <w:rFonts w:ascii="Arial" w:hAnsi="Arial" w:cs="Arial"/>
          <w:color w:val="FF0000"/>
        </w:rPr>
        <w:t>(PCI R</w:t>
      </w:r>
      <w:r w:rsidR="0063286D" w:rsidRPr="00F97FF9">
        <w:rPr>
          <w:rFonts w:ascii="Arial" w:hAnsi="Arial" w:cs="Arial"/>
          <w:color w:val="FF0000"/>
        </w:rPr>
        <w:t>equirement 9.</w:t>
      </w:r>
      <w:r w:rsidR="00446763" w:rsidRPr="00F97FF9">
        <w:rPr>
          <w:rFonts w:ascii="Arial" w:hAnsi="Arial" w:cs="Arial"/>
          <w:color w:val="FF0000"/>
        </w:rPr>
        <w:t>4.1</w:t>
      </w:r>
      <w:r w:rsidR="00140A65" w:rsidRPr="00F97FF9">
        <w:rPr>
          <w:rFonts w:ascii="Arial" w:hAnsi="Arial" w:cs="Arial"/>
          <w:color w:val="FF0000"/>
        </w:rPr>
        <w:t>)</w:t>
      </w:r>
    </w:p>
    <w:p w14:paraId="32A71FD8" w14:textId="303F273E" w:rsidR="002428A0" w:rsidRPr="00F97FF9" w:rsidRDefault="002428A0" w:rsidP="00210EAD">
      <w:pPr>
        <w:pStyle w:val="ListParagraph"/>
        <w:numPr>
          <w:ilvl w:val="0"/>
          <w:numId w:val="20"/>
        </w:numPr>
        <w:spacing w:after="0"/>
        <w:rPr>
          <w:rFonts w:ascii="Arial" w:hAnsi="Arial" w:cs="Arial"/>
          <w:sz w:val="20"/>
          <w:szCs w:val="20"/>
        </w:rPr>
      </w:pPr>
      <w:r w:rsidRPr="00F97FF9">
        <w:rPr>
          <w:rFonts w:ascii="Arial" w:hAnsi="Arial" w:cs="Arial"/>
          <w:sz w:val="20"/>
          <w:szCs w:val="20"/>
        </w:rPr>
        <w:t xml:space="preserve">Offline media backups with cardholder data are stored in a secure location.  </w:t>
      </w:r>
      <w:r w:rsidRPr="00F97FF9">
        <w:rPr>
          <w:rFonts w:ascii="Arial" w:hAnsi="Arial" w:cs="Arial"/>
          <w:color w:val="FF0000"/>
          <w:sz w:val="20"/>
          <w:szCs w:val="20"/>
        </w:rPr>
        <w:t>(PCI Requirement 9.4.1.1)</w:t>
      </w:r>
    </w:p>
    <w:p w14:paraId="4FE50B79" w14:textId="77777777" w:rsidR="00FA1CA8" w:rsidRDefault="00FA1CA8" w:rsidP="00A84967">
      <w:pPr>
        <w:pStyle w:val="ListBullet"/>
        <w:numPr>
          <w:ilvl w:val="0"/>
          <w:numId w:val="0"/>
        </w:numPr>
        <w:spacing w:after="160"/>
        <w:rPr>
          <w:b/>
        </w:rPr>
      </w:pPr>
    </w:p>
    <w:p w14:paraId="20F5F5A1" w14:textId="77777777" w:rsidR="00277F28" w:rsidRDefault="00277F28" w:rsidP="00A84967">
      <w:pPr>
        <w:pStyle w:val="ListBullet"/>
        <w:numPr>
          <w:ilvl w:val="0"/>
          <w:numId w:val="0"/>
        </w:numPr>
        <w:spacing w:after="160"/>
        <w:rPr>
          <w:b/>
        </w:rPr>
      </w:pPr>
      <w:r w:rsidRPr="00277F28">
        <w:rPr>
          <w:b/>
        </w:rPr>
        <w:t>Destruction of Data</w:t>
      </w:r>
    </w:p>
    <w:p w14:paraId="22B11D9A" w14:textId="77777777" w:rsidR="0096283F" w:rsidRPr="0096283F" w:rsidRDefault="0096283F" w:rsidP="0096283F">
      <w:pPr>
        <w:spacing w:after="0"/>
        <w:rPr>
          <w:rFonts w:ascii="Arial" w:hAnsi="Arial" w:cs="Arial"/>
        </w:rPr>
      </w:pPr>
      <w:r w:rsidRPr="0096283F">
        <w:rPr>
          <w:rFonts w:ascii="Arial" w:hAnsi="Arial" w:cs="Arial"/>
        </w:rPr>
        <w:t>Hard-copy materials with cardholder data are destroyed when no longer needed for business or legal reasons, as follows:</w:t>
      </w:r>
    </w:p>
    <w:p w14:paraId="7FC951C4" w14:textId="77777777" w:rsidR="0096283F" w:rsidRPr="0096283F" w:rsidRDefault="0096283F" w:rsidP="0096283F">
      <w:pPr>
        <w:pStyle w:val="ListParagraph"/>
        <w:numPr>
          <w:ilvl w:val="0"/>
          <w:numId w:val="17"/>
        </w:numPr>
        <w:spacing w:after="0" w:line="240" w:lineRule="auto"/>
        <w:rPr>
          <w:rFonts w:ascii="Arial" w:hAnsi="Arial" w:cs="Arial"/>
          <w:sz w:val="20"/>
          <w:szCs w:val="20"/>
        </w:rPr>
      </w:pPr>
      <w:r w:rsidRPr="0096283F">
        <w:rPr>
          <w:rFonts w:ascii="Arial" w:hAnsi="Arial" w:cs="Arial"/>
          <w:sz w:val="20"/>
          <w:szCs w:val="20"/>
        </w:rPr>
        <w:t>Materials are cross-cut shredded, incinerated, or pulped so that cardholder data cannot be reconstructed.</w:t>
      </w:r>
    </w:p>
    <w:p w14:paraId="173416C9" w14:textId="3BAD8299" w:rsidR="00822F02" w:rsidRPr="0096283F" w:rsidRDefault="0096283F" w:rsidP="0096283F">
      <w:pPr>
        <w:pStyle w:val="ListParagraph"/>
        <w:numPr>
          <w:ilvl w:val="0"/>
          <w:numId w:val="17"/>
        </w:numPr>
        <w:spacing w:after="0" w:line="240" w:lineRule="auto"/>
        <w:rPr>
          <w:rFonts w:ascii="Arial" w:hAnsi="Arial" w:cs="Arial"/>
          <w:sz w:val="20"/>
          <w:szCs w:val="20"/>
        </w:rPr>
      </w:pPr>
      <w:r w:rsidRPr="0096283F">
        <w:rPr>
          <w:rFonts w:ascii="Arial" w:hAnsi="Arial" w:cs="Arial"/>
          <w:sz w:val="20"/>
          <w:szCs w:val="20"/>
        </w:rPr>
        <w:t xml:space="preserve">Materials are stored in secure storage containers prior to destruction.  </w:t>
      </w:r>
      <w:r w:rsidR="00822F02" w:rsidRPr="0096283F">
        <w:rPr>
          <w:rFonts w:ascii="Arial" w:hAnsi="Arial" w:cs="Arial"/>
          <w:color w:val="FF0000"/>
          <w:sz w:val="20"/>
          <w:szCs w:val="20"/>
        </w:rPr>
        <w:t>(PCI Requirement 9.</w:t>
      </w:r>
      <w:r>
        <w:rPr>
          <w:rFonts w:ascii="Arial" w:hAnsi="Arial" w:cs="Arial"/>
          <w:color w:val="FF0000"/>
          <w:sz w:val="20"/>
          <w:szCs w:val="20"/>
        </w:rPr>
        <w:t>4.6</w:t>
      </w:r>
      <w:r w:rsidR="00822F02" w:rsidRPr="0096283F">
        <w:rPr>
          <w:rFonts w:ascii="Arial" w:hAnsi="Arial" w:cs="Arial"/>
          <w:color w:val="FF0000"/>
          <w:sz w:val="20"/>
          <w:szCs w:val="20"/>
        </w:rPr>
        <w:t>)</w:t>
      </w:r>
    </w:p>
    <w:p w14:paraId="445AEB52" w14:textId="77777777" w:rsidR="00FA1CA8" w:rsidRDefault="00FA1CA8" w:rsidP="00171207">
      <w:pPr>
        <w:pStyle w:val="ListBullet"/>
        <w:numPr>
          <w:ilvl w:val="0"/>
          <w:numId w:val="0"/>
        </w:numPr>
        <w:rPr>
          <w:rFonts w:cs="Arial"/>
          <w:b/>
        </w:rPr>
      </w:pPr>
    </w:p>
    <w:p w14:paraId="3B8E1760" w14:textId="77777777" w:rsidR="00530F2D" w:rsidRDefault="00530F2D" w:rsidP="00530F2D">
      <w:pPr>
        <w:pStyle w:val="ListBullet"/>
        <w:numPr>
          <w:ilvl w:val="0"/>
          <w:numId w:val="0"/>
        </w:numPr>
        <w:rPr>
          <w:rFonts w:cs="Arial"/>
          <w:b/>
        </w:rPr>
      </w:pPr>
      <w:r>
        <w:rPr>
          <w:rFonts w:cs="Arial"/>
          <w:b/>
        </w:rPr>
        <w:t>Point-of-interaction (POI) devices are protected from tampering and unauthorized substitution.</w:t>
      </w:r>
    </w:p>
    <w:p w14:paraId="55238ECC" w14:textId="77777777" w:rsidR="00530F2D" w:rsidRDefault="00530F2D" w:rsidP="00530F2D">
      <w:pPr>
        <w:rPr>
          <w:rFonts w:ascii="Arial" w:hAnsi="Arial" w:cs="Arial"/>
        </w:rPr>
      </w:pPr>
      <w:r>
        <w:rPr>
          <w:rFonts w:ascii="Arial" w:hAnsi="Arial" w:cs="Arial"/>
        </w:rPr>
        <w:t>POI devices that capture payment card data via direct physical interaction with the payment card form factor are protected from tampering and unauthorized substitution, including the following:</w:t>
      </w:r>
    </w:p>
    <w:p w14:paraId="21F1BD0C" w14:textId="1C29EEC9" w:rsidR="00AC0023" w:rsidRPr="002B3E07" w:rsidRDefault="00AC0023" w:rsidP="00AC0023">
      <w:pPr>
        <w:rPr>
          <w:rFonts w:ascii="Arial" w:hAnsi="Arial" w:cs="Arial"/>
          <w:color w:val="FF0000"/>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Pr>
          <w:rFonts w:ascii="Arial" w:hAnsi="Arial" w:cs="Arial"/>
        </w:rPr>
        <w:t xml:space="preserve">All capture devices must be periodically inspected to look for tampering or substitution using the </w:t>
      </w:r>
      <w:hyperlink r:id="rId13" w:history="1">
        <w:r w:rsidRPr="00F85957">
          <w:rPr>
            <w:rStyle w:val="Hyperlink"/>
            <w:rFonts w:ascii="Arial" w:hAnsi="Arial" w:cs="Arial"/>
            <w:b/>
            <w:color w:val="548DD4" w:themeColor="text2" w:themeTint="99"/>
          </w:rPr>
          <w:t>Capture Device</w:t>
        </w:r>
        <w:r w:rsidRPr="00F85957">
          <w:rPr>
            <w:rStyle w:val="Hyperlink"/>
            <w:rFonts w:ascii="Arial" w:hAnsi="Arial" w:cs="Arial"/>
            <w:color w:val="548DD4" w:themeColor="text2" w:themeTint="99"/>
          </w:rPr>
          <w:t xml:space="preserve"> </w:t>
        </w:r>
        <w:r w:rsidRPr="00F85957">
          <w:rPr>
            <w:rStyle w:val="Hyperlink"/>
            <w:rFonts w:ascii="Arial" w:hAnsi="Arial" w:cs="Arial"/>
            <w:b/>
            <w:color w:val="548DD4" w:themeColor="text2" w:themeTint="99"/>
          </w:rPr>
          <w:t>Periodic Inspection Form</w:t>
        </w:r>
        <w:r w:rsidRPr="00CF58F8">
          <w:rPr>
            <w:rStyle w:val="Hyperlink"/>
            <w:rFonts w:ascii="Arial" w:hAnsi="Arial" w:cs="Arial"/>
            <w:u w:val="none"/>
          </w:rPr>
          <w:t xml:space="preserve">. </w:t>
        </w:r>
      </w:hyperlink>
      <w:r>
        <w:rPr>
          <w:rFonts w:ascii="Arial" w:hAnsi="Arial" w:cs="Arial"/>
        </w:rPr>
        <w:t xml:space="preserve"> </w:t>
      </w:r>
      <w:r w:rsidRPr="002B3E07">
        <w:rPr>
          <w:rFonts w:ascii="Arial" w:hAnsi="Arial" w:cs="Arial"/>
          <w:color w:val="FF0000"/>
        </w:rPr>
        <w:t>(PCI Requirement 9.</w:t>
      </w:r>
      <w:r w:rsidR="00B82B96">
        <w:rPr>
          <w:rFonts w:ascii="Arial" w:hAnsi="Arial" w:cs="Arial"/>
          <w:color w:val="FF0000"/>
        </w:rPr>
        <w:t>5.1)</w:t>
      </w:r>
    </w:p>
    <w:p w14:paraId="51EE4B4D" w14:textId="507F9289" w:rsidR="00AC0023" w:rsidRPr="002B3E07" w:rsidRDefault="00AC0023" w:rsidP="00AC0023">
      <w:pPr>
        <w:rPr>
          <w:rFonts w:ascii="Arial" w:hAnsi="Arial" w:cs="Arial"/>
        </w:rPr>
      </w:pPr>
      <w:r w:rsidRPr="00630115">
        <w:rPr>
          <w:rFonts w:ascii="Arial" w:hAnsi="Arial" w:cs="Arial"/>
        </w:rPr>
        <w:t xml:space="preserve">The </w:t>
      </w:r>
      <w:hyperlink r:id="rId14"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Pr>
          <w:rFonts w:ascii="Arial" w:hAnsi="Arial" w:cs="Arial"/>
        </w:rPr>
        <w:t xml:space="preserve"> Furthermore, if you have mobile device(s) you must maintain a </w:t>
      </w:r>
      <w:hyperlink r:id="rId15" w:history="1">
        <w:r w:rsidRPr="00D45000">
          <w:rPr>
            <w:rStyle w:val="Hyperlink"/>
            <w:rFonts w:ascii="Arial" w:hAnsi="Arial" w:cs="Arial"/>
            <w:b/>
            <w:color w:val="548DD4" w:themeColor="text2" w:themeTint="99"/>
          </w:rPr>
          <w:t>Cellular Terminal Log</w:t>
        </w:r>
      </w:hyperlink>
      <w:r>
        <w:rPr>
          <w:rFonts w:ascii="Arial" w:hAnsi="Arial" w:cs="Arial"/>
        </w:rPr>
        <w:t xml:space="preserve"> detailing who has the device while it is in transit (for every location if applicable).  </w:t>
      </w:r>
      <w:r w:rsidRPr="00630115">
        <w:rPr>
          <w:rFonts w:ascii="Arial" w:hAnsi="Arial" w:cs="Arial"/>
        </w:rPr>
        <w:t>Ensure the list is updated anytime devices are added, relocated or no longer used.</w:t>
      </w:r>
      <w:r>
        <w:rPr>
          <w:rFonts w:ascii="Arial" w:hAnsi="Arial" w:cs="Arial"/>
        </w:rPr>
        <w:t xml:space="preserve">  </w:t>
      </w:r>
      <w:r w:rsidRPr="002B3E07">
        <w:rPr>
          <w:rFonts w:ascii="Arial" w:hAnsi="Arial" w:cs="Arial"/>
          <w:color w:val="FF0000"/>
        </w:rPr>
        <w:t>(PCI Requirement 9.</w:t>
      </w:r>
      <w:r w:rsidR="00ED79A2">
        <w:rPr>
          <w:rFonts w:ascii="Arial" w:hAnsi="Arial" w:cs="Arial"/>
          <w:color w:val="FF0000"/>
        </w:rPr>
        <w:t>5.1.1)</w:t>
      </w:r>
    </w:p>
    <w:p w14:paraId="3DCBAFED" w14:textId="77777777" w:rsidR="00AC0023" w:rsidRDefault="00AC0023" w:rsidP="00AC0023">
      <w:pPr>
        <w:pStyle w:val="ListBullet"/>
        <w:numPr>
          <w:ilvl w:val="0"/>
          <w:numId w:val="0"/>
        </w:numPr>
        <w:rPr>
          <w:rFonts w:cs="Arial"/>
          <w:b/>
        </w:rPr>
      </w:pPr>
    </w:p>
    <w:p w14:paraId="4A28E09A" w14:textId="77777777" w:rsidR="00AC0023" w:rsidRPr="00DF080E" w:rsidRDefault="00AC0023" w:rsidP="00AC0023">
      <w:pPr>
        <w:pStyle w:val="ListBullet"/>
        <w:numPr>
          <w:ilvl w:val="0"/>
          <w:numId w:val="0"/>
        </w:numPr>
        <w:rPr>
          <w:rFonts w:cs="Arial"/>
          <w:b/>
        </w:rPr>
      </w:pPr>
      <w:r w:rsidRPr="00DF080E">
        <w:rPr>
          <w:rFonts w:cs="Arial"/>
          <w:b/>
        </w:rPr>
        <w:t>Capture Device Inspection</w:t>
      </w:r>
    </w:p>
    <w:p w14:paraId="1D3D550E" w14:textId="05BC609A" w:rsidR="00AC0023" w:rsidRDefault="00AC0023" w:rsidP="00AC0023">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Pr="00D45000">
          <w:rPr>
            <w:rStyle w:val="Hyperlink"/>
            <w:rFonts w:ascii="Arial" w:hAnsi="Arial" w:cs="Arial"/>
            <w:b/>
            <w:color w:val="548DD4" w:themeColor="text2" w:themeTint="99"/>
          </w:rPr>
          <w:t>Capture Device Periodic Inspection Form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3E1CA6">
        <w:rPr>
          <w:rFonts w:ascii="Arial" w:hAnsi="Arial" w:cs="Arial"/>
          <w:color w:val="FF0000"/>
        </w:rPr>
        <w:t>PCI Requirement 9.</w:t>
      </w:r>
      <w:r w:rsidR="00ED79A2">
        <w:rPr>
          <w:rFonts w:ascii="Arial" w:hAnsi="Arial" w:cs="Arial"/>
          <w:color w:val="FF0000"/>
        </w:rPr>
        <w:t>5.1.2)</w:t>
      </w:r>
    </w:p>
    <w:p w14:paraId="2F2D0D15" w14:textId="77777777" w:rsidR="0035344A" w:rsidRDefault="0035344A" w:rsidP="00AC0023">
      <w:pPr>
        <w:pStyle w:val="ListBullet"/>
        <w:numPr>
          <w:ilvl w:val="0"/>
          <w:numId w:val="0"/>
        </w:numPr>
        <w:rPr>
          <w:rFonts w:cs="Arial"/>
          <w:b/>
        </w:rPr>
      </w:pPr>
    </w:p>
    <w:p w14:paraId="54F4BD25" w14:textId="6E5BAEF3" w:rsidR="00AC0023" w:rsidRDefault="00AC0023" w:rsidP="00AC0023">
      <w:pPr>
        <w:pStyle w:val="ListBullet"/>
        <w:numPr>
          <w:ilvl w:val="0"/>
          <w:numId w:val="0"/>
        </w:numPr>
        <w:rPr>
          <w:rFonts w:cs="Arial"/>
          <w:b/>
        </w:rPr>
      </w:pPr>
      <w:r>
        <w:rPr>
          <w:rFonts w:cs="Arial"/>
          <w:b/>
        </w:rPr>
        <w:t>Capture D</w:t>
      </w:r>
      <w:r w:rsidRPr="00DF080E">
        <w:rPr>
          <w:rFonts w:cs="Arial"/>
          <w:b/>
        </w:rPr>
        <w:t>evice Security Training</w:t>
      </w:r>
    </w:p>
    <w:p w14:paraId="51ED45B4" w14:textId="77777777" w:rsidR="008C1008" w:rsidRPr="008C1008" w:rsidRDefault="008C1008" w:rsidP="008C1008">
      <w:pPr>
        <w:spacing w:after="0"/>
        <w:rPr>
          <w:rFonts w:ascii="Arial" w:hAnsi="Arial" w:cs="Arial"/>
        </w:rPr>
      </w:pPr>
      <w:r w:rsidRPr="008C1008">
        <w:rPr>
          <w:rFonts w:ascii="Arial" w:hAnsi="Arial" w:cs="Arial"/>
        </w:rPr>
        <w:t>Training is provided for personnel in POI environments to be aware of attempted tapering or replacement of POI devices, and includes:</w:t>
      </w:r>
    </w:p>
    <w:p w14:paraId="1697ECED" w14:textId="77777777" w:rsidR="008C1008"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t xml:space="preserve">Verifying the identity of any third-party persons claiming to be repair or maintenance personnel, before granting them access to modify or troubleshoot devices.  </w:t>
      </w:r>
    </w:p>
    <w:p w14:paraId="5D68EE1A" w14:textId="77777777" w:rsidR="008C1008"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lastRenderedPageBreak/>
        <w:t>Procedures to ensure devices are not installed, replaced, or returned without verification.</w:t>
      </w:r>
    </w:p>
    <w:p w14:paraId="1D834984" w14:textId="77777777" w:rsidR="008C1008"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t>Being aware of suspicious behavior around devices.</w:t>
      </w:r>
    </w:p>
    <w:p w14:paraId="0E4CBFDC" w14:textId="4165F3B9" w:rsidR="00AC0023"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t xml:space="preserve">Reporting suspicious behavior and indications of device tampering or substitution to appropriate personnel.  </w:t>
      </w:r>
      <w:r w:rsidR="00AC0023" w:rsidRPr="008C1008">
        <w:rPr>
          <w:rFonts w:ascii="Arial" w:hAnsi="Arial" w:cs="Arial"/>
          <w:color w:val="FF0000"/>
          <w:sz w:val="20"/>
          <w:szCs w:val="20"/>
        </w:rPr>
        <w:t>(PCI Requirement 9.</w:t>
      </w:r>
      <w:r w:rsidR="0035344A">
        <w:rPr>
          <w:rFonts w:ascii="Arial" w:hAnsi="Arial" w:cs="Arial"/>
          <w:color w:val="FF0000"/>
          <w:sz w:val="20"/>
          <w:szCs w:val="20"/>
        </w:rPr>
        <w:t>5.1.3)</w:t>
      </w:r>
      <w:r w:rsidR="00AC0023" w:rsidRPr="008C1008">
        <w:rPr>
          <w:rFonts w:ascii="Arial" w:hAnsi="Arial" w:cs="Arial"/>
          <w:color w:val="FF0000"/>
          <w:sz w:val="20"/>
          <w:szCs w:val="20"/>
        </w:rPr>
        <w:t xml:space="preserve"> </w:t>
      </w:r>
    </w:p>
    <w:p w14:paraId="31691B70" w14:textId="77777777" w:rsidR="00AC0023" w:rsidRDefault="00AC0023" w:rsidP="00AC0023">
      <w:pPr>
        <w:pStyle w:val="ListBullet"/>
        <w:numPr>
          <w:ilvl w:val="0"/>
          <w:numId w:val="0"/>
        </w:numPr>
        <w:spacing w:after="0"/>
        <w:rPr>
          <w:rFonts w:ascii="Arial" w:hAnsi="Arial" w:cs="Arial"/>
        </w:rPr>
      </w:pPr>
    </w:p>
    <w:p w14:paraId="284E5A3A" w14:textId="1198B091" w:rsidR="00AC0023" w:rsidRPr="009773FE" w:rsidRDefault="00AC0023" w:rsidP="00AC0023">
      <w:pPr>
        <w:pStyle w:val="ListBullet"/>
        <w:numPr>
          <w:ilvl w:val="0"/>
          <w:numId w:val="0"/>
        </w:numPr>
        <w:spacing w:after="0"/>
        <w:rPr>
          <w:rFonts w:ascii="Arial" w:hAnsi="Arial" w:cs="Arial"/>
        </w:rPr>
      </w:pPr>
      <w:r w:rsidRPr="009773FE">
        <w:rPr>
          <w:rFonts w:ascii="Arial" w:hAnsi="Arial" w:cs="Arial"/>
        </w:rPr>
        <w:t xml:space="preserve">Personnel at point-of-sale locations have received </w:t>
      </w:r>
      <w:r w:rsidR="00261870" w:rsidRPr="009773FE">
        <w:rPr>
          <w:rFonts w:ascii="Arial" w:hAnsi="Arial" w:cs="Arial"/>
        </w:rPr>
        <w:t>training and</w:t>
      </w:r>
      <w:r w:rsidRPr="009773FE">
        <w:rPr>
          <w:rFonts w:ascii="Arial" w:hAnsi="Arial" w:cs="Arial"/>
        </w:rPr>
        <w:t xml:space="preserve"> are aware of procedures to detect and report attempted tampering or replacement of devices. </w:t>
      </w:r>
      <w:r w:rsidRPr="009773FE">
        <w:rPr>
          <w:rFonts w:ascii="Arial" w:hAnsi="Arial" w:cs="Arial"/>
          <w:color w:val="FF0000"/>
        </w:rPr>
        <w:t xml:space="preserve"> (PCI Requirement 9.9.3)</w:t>
      </w:r>
    </w:p>
    <w:p w14:paraId="38A8C930" w14:textId="77777777" w:rsidR="00FA1CA8" w:rsidRDefault="00FA1CA8" w:rsidP="00CF1818">
      <w:pPr>
        <w:pStyle w:val="BodyText"/>
        <w:rPr>
          <w:rFonts w:ascii="Verdana" w:hAnsi="Verdana"/>
          <w:b/>
        </w:rPr>
      </w:pPr>
    </w:p>
    <w:p w14:paraId="4F75F166" w14:textId="77777777" w:rsidR="00277F28" w:rsidRPr="00563954" w:rsidRDefault="00C723FC" w:rsidP="00277F28">
      <w:pPr>
        <w:pStyle w:val="ListBullet"/>
        <w:numPr>
          <w:ilvl w:val="0"/>
          <w:numId w:val="0"/>
        </w:numPr>
        <w:rPr>
          <w:b/>
          <w:sz w:val="24"/>
          <w:szCs w:val="24"/>
        </w:rPr>
      </w:pPr>
      <w:r w:rsidRPr="00563954">
        <w:rPr>
          <w:b/>
          <w:sz w:val="24"/>
          <w:szCs w:val="24"/>
        </w:rPr>
        <w:t>Requirement 12:  Maintain a Policy that Addresses Information Security for Employees and Contractors</w:t>
      </w:r>
    </w:p>
    <w:p w14:paraId="7ABAB1EA" w14:textId="77777777" w:rsidR="00C723FC" w:rsidRPr="00BE04C6" w:rsidRDefault="007E4887" w:rsidP="00BE04C6">
      <w:pPr>
        <w:pStyle w:val="BodyText"/>
        <w:rPr>
          <w:rFonts w:ascii="Verdana" w:hAnsi="Verdana"/>
          <w:b/>
        </w:rPr>
      </w:pPr>
      <w:r w:rsidRPr="00BE04C6">
        <w:rPr>
          <w:rFonts w:ascii="Verdana" w:hAnsi="Verdana"/>
          <w:b/>
        </w:rPr>
        <w:t>Security Policy</w:t>
      </w:r>
    </w:p>
    <w:p w14:paraId="6748525F" w14:textId="72E0EC52" w:rsidR="004C4EB7" w:rsidRPr="00DF7579" w:rsidRDefault="00136199" w:rsidP="00277F28">
      <w:pPr>
        <w:pStyle w:val="ListBullet"/>
        <w:numPr>
          <w:ilvl w:val="0"/>
          <w:numId w:val="0"/>
        </w:numPr>
        <w:rPr>
          <w:rFonts w:ascii="Arial" w:hAnsi="Arial" w:cs="Arial"/>
        </w:rPr>
      </w:pPr>
      <w:r w:rsidRPr="00FF2D2D">
        <w:rPr>
          <w:rFonts w:ascii="Arial" w:hAnsi="Arial" w:cs="Arial"/>
          <w:b/>
          <w:highlight w:val="yellow"/>
        </w:rPr>
        <w:t>Office of the Treasurer</w:t>
      </w:r>
      <w:r w:rsidR="007E4887" w:rsidRPr="00DF7579">
        <w:rPr>
          <w:rFonts w:ascii="Arial" w:hAnsi="Arial" w:cs="Arial"/>
        </w:rPr>
        <w:t xml:space="preserve"> shall </w:t>
      </w:r>
      <w:r w:rsidR="004C4EB7" w:rsidRPr="00DF7579">
        <w:rPr>
          <w:rFonts w:ascii="Arial" w:hAnsi="Arial" w:cs="Arial"/>
        </w:rPr>
        <w:t xml:space="preserve">establish, publish, </w:t>
      </w:r>
      <w:r w:rsidR="007E4887" w:rsidRPr="00DF7579">
        <w:rPr>
          <w:rFonts w:ascii="Arial" w:hAnsi="Arial" w:cs="Arial"/>
        </w:rPr>
        <w:t>maintain</w:t>
      </w:r>
      <w:r w:rsidR="004C4EB7" w:rsidRPr="00DF7579">
        <w:rPr>
          <w:rFonts w:ascii="Arial" w:hAnsi="Arial" w:cs="Arial"/>
        </w:rPr>
        <w:t>, and disseminate</w:t>
      </w:r>
      <w:r w:rsidR="007E4887" w:rsidRPr="00DF7579">
        <w:rPr>
          <w:rFonts w:ascii="Arial" w:hAnsi="Arial" w:cs="Arial"/>
        </w:rPr>
        <w:t xml:space="preserve"> a security policy that addresses </w:t>
      </w:r>
      <w:r w:rsidR="00FE0D66" w:rsidRPr="00DF7579">
        <w:rPr>
          <w:rFonts w:ascii="Arial" w:hAnsi="Arial" w:cs="Arial"/>
        </w:rPr>
        <w:t>how the company will protect cardholder data</w:t>
      </w:r>
      <w:r w:rsidR="007E4887" w:rsidRPr="00DF7579">
        <w:rPr>
          <w:rFonts w:ascii="Arial" w:hAnsi="Arial" w:cs="Arial"/>
        </w:rPr>
        <w:t xml:space="preserve">. </w:t>
      </w:r>
      <w:r w:rsidR="004C4EB7" w:rsidRPr="00DF7579">
        <w:rPr>
          <w:rFonts w:ascii="Arial" w:hAnsi="Arial" w:cs="Arial"/>
          <w:color w:val="FF0000"/>
        </w:rPr>
        <w:t>(PCI Requirement 12.1</w:t>
      </w:r>
      <w:r w:rsidR="000638C1" w:rsidRPr="00DF7579">
        <w:rPr>
          <w:rFonts w:ascii="Arial" w:hAnsi="Arial" w:cs="Arial"/>
          <w:color w:val="FF0000"/>
        </w:rPr>
        <w:t>.1</w:t>
      </w:r>
      <w:r w:rsidR="004C4EB7" w:rsidRPr="00DF7579">
        <w:rPr>
          <w:rFonts w:ascii="Arial" w:hAnsi="Arial" w:cs="Arial"/>
          <w:color w:val="FF0000"/>
        </w:rPr>
        <w:t>)</w:t>
      </w:r>
    </w:p>
    <w:p w14:paraId="23F0C242" w14:textId="77777777" w:rsidR="00832A54" w:rsidRPr="00DF7579" w:rsidRDefault="00832A54" w:rsidP="00832A54">
      <w:pPr>
        <w:spacing w:after="0"/>
        <w:rPr>
          <w:rFonts w:ascii="Arial" w:hAnsi="Arial" w:cs="Arial"/>
        </w:rPr>
      </w:pPr>
      <w:r w:rsidRPr="00DF7579">
        <w:rPr>
          <w:rFonts w:ascii="Arial" w:hAnsi="Arial" w:cs="Arial"/>
        </w:rPr>
        <w:t>The information security policy is:</w:t>
      </w:r>
    </w:p>
    <w:p w14:paraId="6659253B" w14:textId="77777777" w:rsidR="00832A54" w:rsidRPr="00DF7579" w:rsidRDefault="00832A54" w:rsidP="00832A54">
      <w:pPr>
        <w:pStyle w:val="ListParagraph"/>
        <w:numPr>
          <w:ilvl w:val="0"/>
          <w:numId w:val="23"/>
        </w:numPr>
        <w:spacing w:after="0" w:line="240" w:lineRule="auto"/>
        <w:rPr>
          <w:rFonts w:ascii="Arial" w:hAnsi="Arial" w:cs="Arial"/>
          <w:sz w:val="20"/>
          <w:szCs w:val="20"/>
        </w:rPr>
      </w:pPr>
      <w:r w:rsidRPr="00DF7579">
        <w:rPr>
          <w:rFonts w:ascii="Arial" w:hAnsi="Arial" w:cs="Arial"/>
          <w:sz w:val="20"/>
          <w:szCs w:val="20"/>
        </w:rPr>
        <w:t>Reviewed at least once every 12 months.</w:t>
      </w:r>
    </w:p>
    <w:p w14:paraId="5C8CE3CC" w14:textId="44E81FA2" w:rsidR="007E4887" w:rsidRPr="00DF7579" w:rsidRDefault="00832A54" w:rsidP="00832A54">
      <w:pPr>
        <w:pStyle w:val="ListParagraph"/>
        <w:numPr>
          <w:ilvl w:val="0"/>
          <w:numId w:val="23"/>
        </w:numPr>
        <w:spacing w:after="0" w:line="240" w:lineRule="auto"/>
        <w:rPr>
          <w:rFonts w:ascii="Arial" w:hAnsi="Arial" w:cs="Arial"/>
          <w:sz w:val="20"/>
          <w:szCs w:val="20"/>
        </w:rPr>
      </w:pPr>
      <w:r w:rsidRPr="00DF7579">
        <w:rPr>
          <w:rFonts w:ascii="Arial" w:hAnsi="Arial" w:cs="Arial"/>
          <w:sz w:val="20"/>
          <w:szCs w:val="20"/>
        </w:rPr>
        <w:t xml:space="preserve">Updated as needed to reflect changes to business objectives or risks to the environment.  </w:t>
      </w:r>
      <w:r w:rsidR="00822F02" w:rsidRPr="00DF7579">
        <w:rPr>
          <w:rFonts w:ascii="Arial" w:hAnsi="Arial" w:cs="Arial"/>
          <w:color w:val="FF0000"/>
          <w:sz w:val="20"/>
          <w:szCs w:val="20"/>
        </w:rPr>
        <w:t>(PCI R</w:t>
      </w:r>
      <w:r w:rsidR="00CE7062" w:rsidRPr="00DF7579">
        <w:rPr>
          <w:rFonts w:ascii="Arial" w:hAnsi="Arial" w:cs="Arial"/>
          <w:color w:val="FF0000"/>
          <w:sz w:val="20"/>
          <w:szCs w:val="20"/>
        </w:rPr>
        <w:t>equirement</w:t>
      </w:r>
      <w:r w:rsidR="004C4EB7" w:rsidRPr="00DF7579">
        <w:rPr>
          <w:rFonts w:ascii="Arial" w:hAnsi="Arial" w:cs="Arial"/>
          <w:color w:val="FF0000"/>
          <w:sz w:val="20"/>
          <w:szCs w:val="20"/>
        </w:rPr>
        <w:t xml:space="preserve"> </w:t>
      </w:r>
      <w:r w:rsidR="00E25573" w:rsidRPr="00DF7579">
        <w:rPr>
          <w:rFonts w:ascii="Arial" w:hAnsi="Arial" w:cs="Arial"/>
          <w:color w:val="FF0000"/>
          <w:sz w:val="20"/>
          <w:szCs w:val="20"/>
        </w:rPr>
        <w:t>12.1.</w:t>
      </w:r>
      <w:r w:rsidR="000638C1" w:rsidRPr="00DF7579">
        <w:rPr>
          <w:rFonts w:ascii="Arial" w:hAnsi="Arial" w:cs="Arial"/>
          <w:color w:val="FF0000"/>
          <w:sz w:val="20"/>
          <w:szCs w:val="20"/>
        </w:rPr>
        <w:t>2</w:t>
      </w:r>
      <w:r w:rsidR="007E4887" w:rsidRPr="00DF7579">
        <w:rPr>
          <w:rFonts w:ascii="Arial" w:hAnsi="Arial" w:cs="Arial"/>
          <w:color w:val="FF0000"/>
          <w:sz w:val="20"/>
          <w:szCs w:val="20"/>
        </w:rPr>
        <w:t>)</w:t>
      </w:r>
    </w:p>
    <w:p w14:paraId="50639685" w14:textId="65606261" w:rsidR="00DF7579" w:rsidRPr="00DF7579" w:rsidRDefault="00DF7579" w:rsidP="00DF7579">
      <w:pPr>
        <w:spacing w:after="0"/>
        <w:rPr>
          <w:rFonts w:ascii="Arial" w:hAnsi="Arial" w:cs="Arial"/>
        </w:rPr>
      </w:pPr>
      <w:r w:rsidRPr="00DF7579">
        <w:rPr>
          <w:rFonts w:ascii="Arial" w:hAnsi="Arial" w:cs="Arial"/>
        </w:rPr>
        <w:t xml:space="preserve">The security policy clearly defines information security roles and responsibilities for all personnel, and all personnel are aware of and acknowledge their information security responsibilities.  </w:t>
      </w:r>
      <w:r w:rsidRPr="00A634AE">
        <w:rPr>
          <w:rFonts w:ascii="Arial" w:hAnsi="Arial" w:cs="Arial"/>
          <w:color w:val="FF0000"/>
        </w:rPr>
        <w:t xml:space="preserve">(PCI </w:t>
      </w:r>
      <w:r w:rsidR="00A634AE" w:rsidRPr="00A634AE">
        <w:rPr>
          <w:rFonts w:ascii="Arial" w:hAnsi="Arial" w:cs="Arial"/>
          <w:color w:val="FF0000"/>
        </w:rPr>
        <w:t>Requirement</w:t>
      </w:r>
      <w:r w:rsidRPr="00A634AE">
        <w:rPr>
          <w:rFonts w:ascii="Arial" w:hAnsi="Arial" w:cs="Arial"/>
          <w:color w:val="FF0000"/>
        </w:rPr>
        <w:t xml:space="preserve"> 12.</w:t>
      </w:r>
      <w:r w:rsidR="00A634AE" w:rsidRPr="00A634AE">
        <w:rPr>
          <w:rFonts w:ascii="Arial" w:hAnsi="Arial" w:cs="Arial"/>
          <w:color w:val="FF0000"/>
        </w:rPr>
        <w:t>1.3)</w:t>
      </w:r>
    </w:p>
    <w:p w14:paraId="240BE86C" w14:textId="77777777" w:rsidR="0005496D" w:rsidRDefault="0005496D" w:rsidP="00445B9C">
      <w:pPr>
        <w:pStyle w:val="ListBullet"/>
        <w:numPr>
          <w:ilvl w:val="0"/>
          <w:numId w:val="0"/>
        </w:numPr>
        <w:rPr>
          <w:rFonts w:cs="Arial"/>
          <w:b/>
        </w:rPr>
      </w:pPr>
    </w:p>
    <w:p w14:paraId="77E02C81" w14:textId="77777777" w:rsidR="005064AC" w:rsidRPr="002862D8" w:rsidRDefault="00A711ED" w:rsidP="00445B9C">
      <w:pPr>
        <w:pStyle w:val="ListBullet"/>
        <w:numPr>
          <w:ilvl w:val="0"/>
          <w:numId w:val="0"/>
        </w:numPr>
        <w:rPr>
          <w:rFonts w:cs="Arial"/>
          <w:b/>
        </w:rPr>
      </w:pPr>
      <w:r w:rsidRPr="002862D8">
        <w:rPr>
          <w:rFonts w:cs="Arial"/>
          <w:b/>
        </w:rPr>
        <w:t>Security Responsibilities</w:t>
      </w:r>
    </w:p>
    <w:p w14:paraId="6E1856AF" w14:textId="77777777" w:rsidR="00A711ED" w:rsidRDefault="00D9494A" w:rsidP="00445B9C">
      <w:pPr>
        <w:pStyle w:val="ListBullet"/>
        <w:numPr>
          <w:ilvl w:val="0"/>
          <w:numId w:val="0"/>
        </w:numPr>
        <w:rPr>
          <w:rFonts w:ascii="Arial" w:hAnsi="Arial" w:cs="Arial"/>
        </w:rPr>
      </w:pPr>
      <w:r w:rsidRPr="001F6D22">
        <w:rPr>
          <w:rFonts w:ascii="Arial" w:hAnsi="Arial" w:cs="Arial"/>
          <w:b/>
        </w:rPr>
        <w:t>&lt;Merchant’s&gt;</w:t>
      </w:r>
      <w:r w:rsidR="00A711ED">
        <w:rPr>
          <w:rFonts w:ascii="Arial" w:hAnsi="Arial" w:cs="Arial"/>
        </w:rPr>
        <w:t xml:space="preserve"> policies and procedures must clearly define information security responsibilities for all personnel. </w:t>
      </w:r>
      <w:r w:rsidR="00A711ED" w:rsidRPr="002862D8">
        <w:rPr>
          <w:rFonts w:ascii="Arial" w:hAnsi="Arial" w:cs="Arial"/>
          <w:color w:val="FF0000"/>
        </w:rPr>
        <w:t xml:space="preserve">(PCI Requirement </w:t>
      </w:r>
      <w:r w:rsidR="00DC7393" w:rsidRPr="002862D8">
        <w:rPr>
          <w:rFonts w:ascii="Arial" w:hAnsi="Arial" w:cs="Arial"/>
          <w:color w:val="FF0000"/>
        </w:rPr>
        <w:t>12.4)</w:t>
      </w:r>
    </w:p>
    <w:p w14:paraId="36C2614D" w14:textId="77777777" w:rsidR="0005496D" w:rsidRDefault="0005496D" w:rsidP="00915BC6">
      <w:pPr>
        <w:pStyle w:val="BodyText"/>
        <w:rPr>
          <w:rFonts w:ascii="Verdana" w:hAnsi="Verdana"/>
          <w:b/>
        </w:rPr>
      </w:pPr>
    </w:p>
    <w:p w14:paraId="1977EEBD" w14:textId="77777777" w:rsidR="00755BB1" w:rsidRPr="00755BB1" w:rsidRDefault="00755BB1" w:rsidP="00755BB1">
      <w:pPr>
        <w:spacing w:before="0"/>
        <w:jc w:val="left"/>
        <w:rPr>
          <w:b/>
        </w:rPr>
      </w:pPr>
      <w:bookmarkStart w:id="10" w:name="_Toc156374443"/>
      <w:bookmarkStart w:id="11" w:name="_Toc185050053"/>
      <w:bookmarkStart w:id="12" w:name="_Toc209310015"/>
      <w:bookmarkStart w:id="13" w:name="_Toc211204237"/>
      <w:r w:rsidRPr="00755BB1">
        <w:rPr>
          <w:b/>
        </w:rPr>
        <w:t>Incident Response Policy</w:t>
      </w:r>
    </w:p>
    <w:p w14:paraId="290E99BC" w14:textId="5C0BF4A5" w:rsidR="00755BB1" w:rsidRPr="00755BB1" w:rsidRDefault="00136199" w:rsidP="00755BB1">
      <w:pPr>
        <w:spacing w:before="0"/>
        <w:jc w:val="left"/>
        <w:rPr>
          <w:rFonts w:ascii="Arial" w:hAnsi="Arial" w:cs="Arial"/>
          <w:color w:val="FF0000"/>
        </w:rPr>
      </w:pPr>
      <w:r w:rsidRPr="00FA51CD">
        <w:rPr>
          <w:rFonts w:ascii="Arial" w:hAnsi="Arial" w:cs="Arial"/>
          <w:b/>
          <w:bCs/>
          <w:highlight w:val="yellow"/>
        </w:rPr>
        <w:t>Office of the Treasurer</w:t>
      </w:r>
      <w:r w:rsidR="00755BB1" w:rsidRPr="00755BB1">
        <w:rPr>
          <w:rFonts w:ascii="Arial" w:hAnsi="Arial" w:cs="Arial"/>
        </w:rPr>
        <w:t xml:space="preserve"> and the </w:t>
      </w:r>
      <w:r w:rsidR="00755BB1" w:rsidRPr="00FA51CD">
        <w:rPr>
          <w:rFonts w:ascii="Arial" w:hAnsi="Arial" w:cs="Arial"/>
          <w:b/>
          <w:bCs/>
          <w:highlight w:val="yellow"/>
        </w:rPr>
        <w:t>Information Security Officers</w:t>
      </w:r>
      <w:r w:rsidR="00755BB1" w:rsidRPr="00755BB1">
        <w:rPr>
          <w:rFonts w:ascii="Arial" w:hAnsi="Arial" w:cs="Arial"/>
        </w:rPr>
        <w:t xml:space="preserve"> shall establish, document, and distribute security incident response and escalation procedures to ensure timely and effective handling of all situations.  </w:t>
      </w:r>
      <w:r w:rsidR="00755BB1" w:rsidRPr="00755BB1">
        <w:rPr>
          <w:rFonts w:ascii="Arial" w:hAnsi="Arial" w:cs="Arial"/>
          <w:color w:val="FF0000"/>
        </w:rPr>
        <w:t>(PCI Requirement 12.5.3)</w:t>
      </w:r>
    </w:p>
    <w:p w14:paraId="302C894E" w14:textId="77777777" w:rsidR="00755BB1" w:rsidRPr="00755BB1" w:rsidRDefault="00755BB1" w:rsidP="00755BB1">
      <w:pPr>
        <w:rPr>
          <w:rFonts w:ascii="Arial" w:hAnsi="Arial" w:cs="Arial"/>
        </w:rPr>
      </w:pPr>
      <w:r w:rsidRPr="00755BB1">
        <w:rPr>
          <w:rFonts w:ascii="Arial" w:hAnsi="Arial" w:cs="Arial"/>
          <w:b/>
        </w:rPr>
        <w:t>&lt;Merchant&gt;</w:t>
      </w:r>
      <w:r w:rsidRPr="00755BB1">
        <w:rPr>
          <w:rFonts w:ascii="Arial" w:hAnsi="Arial" w:cs="Arial"/>
        </w:rPr>
        <w:t xml:space="preserve"> has an incident response plan and is ready to be activated in the event of a suspected or confirmed security incident. The plan includes, but is not limited to: </w:t>
      </w:r>
    </w:p>
    <w:p w14:paraId="379C3E2B"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0009C061"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Incident response procedures with specific containment and mitigation activities for different types of incidents. </w:t>
      </w:r>
    </w:p>
    <w:p w14:paraId="11260B07"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Business recovery and continuity procedures. </w:t>
      </w:r>
    </w:p>
    <w:p w14:paraId="7B81D173"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Data backup processes. </w:t>
      </w:r>
    </w:p>
    <w:p w14:paraId="3E4D2255"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Analysis of legal requirements for reporting compromises. </w:t>
      </w:r>
    </w:p>
    <w:p w14:paraId="302ADA64"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Coverage and responses of all critical system components. </w:t>
      </w:r>
    </w:p>
    <w:p w14:paraId="7708FB0D"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Reference or inclusion of incident response procedures form the payment brands.  </w:t>
      </w:r>
      <w:r w:rsidRPr="00755BB1">
        <w:rPr>
          <w:rFonts w:ascii="Arial" w:hAnsi="Arial" w:cs="Arial"/>
          <w:color w:val="FF0000"/>
        </w:rPr>
        <w:t>(PCI Requirement 12.10.1)</w:t>
      </w:r>
    </w:p>
    <w:bookmarkEnd w:id="10"/>
    <w:bookmarkEnd w:id="11"/>
    <w:bookmarkEnd w:id="12"/>
    <w:bookmarkEnd w:id="13"/>
    <w:p w14:paraId="40E8E8E9" w14:textId="77777777" w:rsidR="00516186" w:rsidRDefault="00516186" w:rsidP="00516186">
      <w:pPr>
        <w:pStyle w:val="BodyText"/>
        <w:rPr>
          <w:rFonts w:ascii="Verdana" w:hAnsi="Verdana"/>
          <w:b/>
        </w:rPr>
      </w:pPr>
    </w:p>
    <w:p w14:paraId="7AD5D876" w14:textId="6C52D602" w:rsidR="00516186" w:rsidRPr="00BE04C6" w:rsidRDefault="00516186" w:rsidP="00516186">
      <w:pPr>
        <w:pStyle w:val="BodyText"/>
        <w:rPr>
          <w:rFonts w:ascii="Verdana" w:hAnsi="Verdana"/>
          <w:b/>
        </w:rPr>
      </w:pPr>
      <w:r w:rsidRPr="00BE04C6">
        <w:rPr>
          <w:rFonts w:ascii="Verdana" w:hAnsi="Verdana"/>
          <w:b/>
        </w:rPr>
        <w:t>Incident Identification</w:t>
      </w:r>
    </w:p>
    <w:p w14:paraId="78DE1276" w14:textId="77777777" w:rsidR="00516186" w:rsidRPr="00B10F85" w:rsidRDefault="00516186" w:rsidP="00516186">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7A7732C6" w14:textId="77777777" w:rsidR="00516186" w:rsidRPr="00CB33FD" w:rsidRDefault="00516186" w:rsidP="00516186">
      <w:pPr>
        <w:pStyle w:val="ListBullet"/>
        <w:numPr>
          <w:ilvl w:val="0"/>
          <w:numId w:val="15"/>
        </w:numPr>
        <w:rPr>
          <w:rFonts w:ascii="Arial" w:hAnsi="Arial" w:cs="Arial"/>
        </w:rPr>
      </w:pPr>
      <w:r w:rsidRPr="00B10F85">
        <w:rPr>
          <w:rFonts w:ascii="Arial" w:hAnsi="Arial" w:cs="Arial"/>
        </w:rPr>
        <w:lastRenderedPageBreak/>
        <w:t>Theft, damage, or unauthorized access (e.g., papers missing from their desk, broken locks, missing log files, alert from a security guard, video evidence of a break-in or unscheduled/unauthorized physical entry)</w:t>
      </w:r>
    </w:p>
    <w:p w14:paraId="49E3C426" w14:textId="77777777" w:rsidR="00516186" w:rsidRDefault="00516186" w:rsidP="00516186">
      <w:pPr>
        <w:pStyle w:val="ListBullet"/>
        <w:numPr>
          <w:ilvl w:val="0"/>
          <w:numId w:val="15"/>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41E8C723" w14:textId="77777777" w:rsidR="00516186" w:rsidRDefault="00516186" w:rsidP="00516186">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1A2C61AF" w14:textId="77777777" w:rsidR="00516186" w:rsidRPr="00CB33FD" w:rsidRDefault="00516186" w:rsidP="00516186">
      <w:pPr>
        <w:pStyle w:val="ListBullet"/>
        <w:numPr>
          <w:ilvl w:val="0"/>
          <w:numId w:val="16"/>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33AC337E" w14:textId="77777777" w:rsidR="00516186" w:rsidRPr="000C75CE" w:rsidRDefault="00516186" w:rsidP="00516186">
      <w:pPr>
        <w:pStyle w:val="ListBullet"/>
        <w:numPr>
          <w:ilvl w:val="0"/>
          <w:numId w:val="9"/>
        </w:numPr>
        <w:rPr>
          <w:rFonts w:ascii="Arial" w:hAnsi="Arial" w:cs="Arial"/>
        </w:rPr>
      </w:pPr>
      <w:r w:rsidRPr="000C75CE">
        <w:rPr>
          <w:rFonts w:ascii="Arial" w:hAnsi="Arial" w:cs="Arial"/>
        </w:rPr>
        <w:t>Do not shutdown the computer or restart the computer.</w:t>
      </w:r>
    </w:p>
    <w:p w14:paraId="70403619" w14:textId="77777777" w:rsidR="00516186" w:rsidRPr="000C75CE" w:rsidRDefault="00516186" w:rsidP="00516186">
      <w:pPr>
        <w:pStyle w:val="ListBullet"/>
        <w:numPr>
          <w:ilvl w:val="0"/>
          <w:numId w:val="9"/>
        </w:numPr>
        <w:rPr>
          <w:rFonts w:ascii="Arial" w:hAnsi="Arial" w:cs="Arial"/>
        </w:rPr>
      </w:pPr>
      <w:r w:rsidRPr="000C75CE">
        <w:rPr>
          <w:rFonts w:ascii="Arial" w:hAnsi="Arial" w:cs="Arial"/>
        </w:rPr>
        <w:t>Immediately disconnect the computer from the network by removing the network cable from the back of the computer.</w:t>
      </w:r>
    </w:p>
    <w:p w14:paraId="6A68484D" w14:textId="77777777" w:rsidR="00516186" w:rsidRPr="00C319EB" w:rsidRDefault="00516186" w:rsidP="00516186">
      <w:pPr>
        <w:pStyle w:val="ListBullet"/>
        <w:numPr>
          <w:ilvl w:val="0"/>
          <w:numId w:val="9"/>
        </w:numPr>
        <w:rPr>
          <w:rFonts w:ascii="Arial" w:hAnsi="Arial" w:cs="Arial"/>
        </w:rPr>
      </w:pPr>
      <w:r w:rsidRPr="000C75CE">
        <w:rPr>
          <w:rFonts w:ascii="Arial" w:hAnsi="Arial" w:cs="Arial"/>
        </w:rPr>
        <w:t>The computer system should remain on and all currently running computer programs left as is.</w:t>
      </w:r>
    </w:p>
    <w:p w14:paraId="1694ED41" w14:textId="77777777" w:rsidR="00516186" w:rsidRDefault="00516186" w:rsidP="00516186">
      <w:pPr>
        <w:pStyle w:val="BodyText"/>
        <w:rPr>
          <w:rFonts w:ascii="Verdana" w:hAnsi="Verdana"/>
          <w:b/>
        </w:rPr>
      </w:pPr>
    </w:p>
    <w:p w14:paraId="3DAAAF7A" w14:textId="423C18EC" w:rsidR="00516186" w:rsidRPr="00BE04C6" w:rsidRDefault="00516186" w:rsidP="00516186">
      <w:pPr>
        <w:pStyle w:val="BodyText"/>
        <w:rPr>
          <w:rFonts w:ascii="Verdana" w:hAnsi="Verdana"/>
          <w:b/>
        </w:rPr>
      </w:pPr>
      <w:r w:rsidRPr="00BE04C6">
        <w:rPr>
          <w:rFonts w:ascii="Verdana" w:hAnsi="Verdana"/>
          <w:b/>
        </w:rPr>
        <w:t xml:space="preserve">Reporting an Incident </w:t>
      </w:r>
    </w:p>
    <w:p w14:paraId="581ABEAD" w14:textId="77777777" w:rsidR="00516186" w:rsidRDefault="00516186" w:rsidP="00516186">
      <w:pPr>
        <w:autoSpaceDE w:val="0"/>
        <w:autoSpaceDN w:val="0"/>
        <w:spacing w:after="0"/>
        <w:rPr>
          <w:rFonts w:ascii="Arial" w:hAnsi="Arial" w:cs="Arial"/>
        </w:rPr>
      </w:pPr>
      <w:r w:rsidRPr="00471F7E">
        <w:rPr>
          <w:rFonts w:ascii="Arial" w:hAnsi="Arial" w:cs="Arial"/>
        </w:rPr>
        <w:t>The Information Security Officer at the respective business unit (</w:t>
      </w:r>
      <w:hyperlink r:id="rId17" w:history="1">
        <w:r>
          <w:rPr>
            <w:rStyle w:val="Hyperlink"/>
            <w:rFonts w:ascii="Arial" w:hAnsi="Arial" w:cs="Arial"/>
            <w:color w:val="000000"/>
          </w:rPr>
          <w:t>https://www.umsystem.edu/ums/is/infosec/iso</w:t>
        </w:r>
      </w:hyperlink>
      <w:r w:rsidRPr="00A453F2">
        <w:rPr>
          <w:rFonts w:ascii="Arial" w:hAnsi="Arial" w:cs="Arial"/>
        </w:rPr>
        <w:t>)</w:t>
      </w:r>
      <w:r w:rsidRPr="00471F7E">
        <w:rPr>
          <w:rFonts w:ascii="Arial" w:hAnsi="Arial" w:cs="Arial"/>
        </w:rPr>
        <w:t xml:space="preserve"> should be notified immediately of any suspected or real security incidents involving cardholder data:</w:t>
      </w:r>
    </w:p>
    <w:p w14:paraId="1511C725" w14:textId="77777777" w:rsidR="00516186" w:rsidRDefault="00516186" w:rsidP="00516186">
      <w:pPr>
        <w:pStyle w:val="ListBullet2"/>
        <w:tabs>
          <w:tab w:val="clear" w:pos="900"/>
          <w:tab w:val="num" w:pos="1267"/>
        </w:tabs>
        <w:ind w:left="0" w:firstLine="0"/>
        <w:rPr>
          <w:rFonts w:ascii="Arial" w:hAnsi="Arial" w:cs="Arial"/>
        </w:rPr>
      </w:pPr>
    </w:p>
    <w:p w14:paraId="6611972D" w14:textId="77777777" w:rsidR="00516186" w:rsidRPr="00B10F85" w:rsidRDefault="00516186" w:rsidP="00516186">
      <w:pPr>
        <w:pStyle w:val="ListBullet2"/>
        <w:tabs>
          <w:tab w:val="clear" w:pos="900"/>
          <w:tab w:val="num" w:pos="1267"/>
        </w:tabs>
        <w:rPr>
          <w:rFonts w:ascii="Arial" w:hAnsi="Arial" w:cs="Arial"/>
        </w:rPr>
      </w:pPr>
      <w:r>
        <w:rPr>
          <w:rFonts w:ascii="Arial" w:hAnsi="Arial" w:cs="Arial"/>
        </w:rPr>
        <w:t xml:space="preserve">Contact the </w:t>
      </w:r>
      <w:r w:rsidRPr="00471F7E">
        <w:rPr>
          <w:rFonts w:ascii="Arial" w:hAnsi="Arial" w:cs="Arial"/>
        </w:rPr>
        <w:t>Information Security Officer at the respective business unit (</w:t>
      </w:r>
      <w:hyperlink r:id="rId18" w:history="1">
        <w:r>
          <w:rPr>
            <w:rStyle w:val="Hyperlink"/>
            <w:rFonts w:ascii="Arial" w:hAnsi="Arial" w:cs="Arial"/>
            <w:color w:val="000000"/>
          </w:rPr>
          <w:t>https://www.umsystem.edu/ums/is/infosec/iso</w:t>
        </w:r>
      </w:hyperlink>
      <w:r w:rsidRPr="00A453F2">
        <w:rPr>
          <w:rFonts w:ascii="Arial" w:hAnsi="Arial" w:cs="Arial"/>
        </w:rPr>
        <w:t>)</w:t>
      </w:r>
      <w:r w:rsidRPr="00471F7E">
        <w:rPr>
          <w:rFonts w:ascii="Arial" w:hAnsi="Arial" w:cs="Arial"/>
        </w:rPr>
        <w:t xml:space="preserve"> </w:t>
      </w:r>
      <w:r>
        <w:rPr>
          <w:rFonts w:ascii="Arial" w:hAnsi="Arial" w:cs="Arial"/>
        </w:rPr>
        <w:t>t</w:t>
      </w:r>
      <w:r w:rsidRPr="00B10F85">
        <w:rPr>
          <w:rFonts w:ascii="Arial" w:hAnsi="Arial" w:cs="Arial"/>
        </w:rPr>
        <w:t>o report any suspected or actual</w:t>
      </w:r>
      <w:r>
        <w:rPr>
          <w:rFonts w:ascii="Arial" w:hAnsi="Arial" w:cs="Arial"/>
        </w:rPr>
        <w:t xml:space="preserve"> incidents. The Information Security Officer’s</w:t>
      </w:r>
      <w:r w:rsidRPr="00B10F85">
        <w:rPr>
          <w:rFonts w:ascii="Arial" w:hAnsi="Arial" w:cs="Arial"/>
        </w:rPr>
        <w:t xml:space="preserve"> phone number should be well known to all employees and should page someone during non-business hours. </w:t>
      </w:r>
    </w:p>
    <w:p w14:paraId="4BE19727" w14:textId="77777777" w:rsidR="00516186" w:rsidRDefault="00516186" w:rsidP="00516186">
      <w:pPr>
        <w:pStyle w:val="ListBullet2"/>
        <w:tabs>
          <w:tab w:val="clear" w:pos="900"/>
          <w:tab w:val="num" w:pos="1267"/>
        </w:tabs>
        <w:rPr>
          <w:rFonts w:ascii="Arial" w:hAnsi="Arial" w:cs="Arial"/>
        </w:rPr>
      </w:pPr>
      <w:r w:rsidRPr="00B10F85">
        <w:rPr>
          <w:rFonts w:ascii="Arial" w:hAnsi="Arial" w:cs="Arial"/>
        </w:rPr>
        <w:t xml:space="preserve">No one should communicate with anyone outside of their </w:t>
      </w:r>
      <w:r>
        <w:rPr>
          <w:rFonts w:ascii="Arial" w:hAnsi="Arial" w:cs="Arial"/>
        </w:rPr>
        <w:t xml:space="preserve">supervisor(s) or the </w:t>
      </w:r>
      <w:r w:rsidRPr="00471F7E">
        <w:rPr>
          <w:rFonts w:ascii="Arial" w:hAnsi="Arial" w:cs="Arial"/>
        </w:rPr>
        <w:t>Information Security Officer at the respective business unit (</w:t>
      </w:r>
      <w:hyperlink r:id="rId19"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a</w:t>
      </w:r>
      <w:r w:rsidRPr="00B10F85">
        <w:rPr>
          <w:rFonts w:ascii="Arial" w:hAnsi="Arial" w:cs="Arial"/>
        </w:rPr>
        <w:t>bout any details or generalities surrounding any suspected or actual incident.  All communications with law enforcement or the public will be coord</w:t>
      </w:r>
      <w:r>
        <w:rPr>
          <w:rFonts w:ascii="Arial" w:hAnsi="Arial" w:cs="Arial"/>
        </w:rPr>
        <w:t xml:space="preserve">inated by the </w:t>
      </w:r>
      <w:r w:rsidRPr="00471F7E">
        <w:rPr>
          <w:rFonts w:ascii="Arial" w:hAnsi="Arial" w:cs="Arial"/>
        </w:rPr>
        <w:t>Information Security Officer at the respective business unit (</w:t>
      </w:r>
      <w:hyperlink r:id="rId20"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w:t>
      </w:r>
    </w:p>
    <w:p w14:paraId="28708C09" w14:textId="77777777" w:rsidR="00516186" w:rsidRPr="000A2514" w:rsidRDefault="00516186" w:rsidP="00516186">
      <w:pPr>
        <w:pStyle w:val="ListBullet2"/>
        <w:tabs>
          <w:tab w:val="clear" w:pos="900"/>
          <w:tab w:val="num" w:pos="1267"/>
        </w:tabs>
        <w:rPr>
          <w:rFonts w:ascii="Arial" w:hAnsi="Arial" w:cs="Arial"/>
        </w:rPr>
      </w:pPr>
      <w:r w:rsidRPr="00B10F85">
        <w:rPr>
          <w:rFonts w:ascii="Arial" w:hAnsi="Arial" w:cs="Arial"/>
        </w:rPr>
        <w:t xml:space="preserve">Document any information you know </w:t>
      </w:r>
      <w:r>
        <w:rPr>
          <w:rFonts w:ascii="Arial" w:hAnsi="Arial" w:cs="Arial"/>
        </w:rPr>
        <w:t>while waiting for the</w:t>
      </w:r>
      <w:r w:rsidRPr="00E830E3">
        <w:rPr>
          <w:rFonts w:ascii="Arial" w:hAnsi="Arial" w:cs="Arial"/>
        </w:rPr>
        <w:t xml:space="preserve"> </w:t>
      </w:r>
      <w:r w:rsidRPr="00471F7E">
        <w:rPr>
          <w:rFonts w:ascii="Arial" w:hAnsi="Arial" w:cs="Arial"/>
        </w:rPr>
        <w:t>Information Security Officer at the respective business unit (</w:t>
      </w:r>
      <w:hyperlink r:id="rId21"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t</w:t>
      </w:r>
      <w:r w:rsidRPr="00B10F85">
        <w:rPr>
          <w:rFonts w:ascii="Arial" w:hAnsi="Arial" w:cs="Arial"/>
        </w:rPr>
        <w:t>o respond to the incident. If known, this must include date, time, and the nature of the incident. Any information you can provide will aid in responding in an appropriate manner.</w:t>
      </w:r>
      <w:r>
        <w:rPr>
          <w:rFonts w:ascii="Arial" w:hAnsi="Arial" w:cs="Arial"/>
        </w:rPr>
        <w:t xml:space="preserve">  </w:t>
      </w:r>
      <w:r w:rsidRPr="00863A5E">
        <w:rPr>
          <w:rFonts w:ascii="Arial" w:hAnsi="Arial" w:cs="Arial"/>
          <w:color w:val="FF0000"/>
        </w:rPr>
        <w:t>(PCI Requirement 12.10.1)</w:t>
      </w:r>
    </w:p>
    <w:p w14:paraId="48CA5BAE" w14:textId="77777777" w:rsidR="00516186" w:rsidRDefault="00516186" w:rsidP="00516186">
      <w:pPr>
        <w:pStyle w:val="BodyText"/>
        <w:rPr>
          <w:rFonts w:ascii="Verdana" w:hAnsi="Verdana"/>
          <w:b/>
        </w:rPr>
      </w:pPr>
    </w:p>
    <w:p w14:paraId="00B8F915" w14:textId="6A5E9015" w:rsidR="00516186" w:rsidRPr="00BE04C6" w:rsidRDefault="00516186" w:rsidP="00516186">
      <w:pPr>
        <w:pStyle w:val="BodyText"/>
        <w:rPr>
          <w:rFonts w:ascii="Verdana" w:hAnsi="Verdana"/>
          <w:b/>
        </w:rPr>
      </w:pPr>
      <w:r w:rsidRPr="00BE04C6">
        <w:rPr>
          <w:rFonts w:ascii="Verdana" w:hAnsi="Verdana"/>
          <w:b/>
        </w:rPr>
        <w:t>Root Cause Analysis and Lessons Learned</w:t>
      </w:r>
    </w:p>
    <w:p w14:paraId="53385CDD" w14:textId="77777777" w:rsidR="00516186" w:rsidRPr="000A2514" w:rsidRDefault="00516186" w:rsidP="00516186">
      <w:pPr>
        <w:pStyle w:val="NormalafterHeading"/>
        <w:rPr>
          <w:rFonts w:ascii="Arial" w:hAnsi="Arial" w:cs="Arial"/>
        </w:rPr>
      </w:pPr>
      <w:r w:rsidRPr="0099768A">
        <w:rPr>
          <w:rFonts w:ascii="Arial" w:hAnsi="Arial" w:cs="Arial"/>
        </w:rPr>
        <w:t>Not more than one week following the inciden</w:t>
      </w:r>
      <w:r>
        <w:rPr>
          <w:rFonts w:ascii="Arial" w:hAnsi="Arial" w:cs="Arial"/>
        </w:rPr>
        <w:t xml:space="preserve">t, members of the </w:t>
      </w:r>
      <w:r w:rsidRPr="00471F7E">
        <w:rPr>
          <w:rFonts w:ascii="Arial" w:hAnsi="Arial" w:cs="Arial"/>
        </w:rPr>
        <w:t>Information Security Officer at the respective business unit (</w:t>
      </w:r>
      <w:hyperlink r:id="rId22"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a</w:t>
      </w:r>
      <w:r w:rsidRPr="0099768A">
        <w:rPr>
          <w:rFonts w:ascii="Arial" w:hAnsi="Arial" w:cs="Arial"/>
        </w:rPr>
        <w:t xml:space="preserve">nd all affected parties will meet to review the results of any investigation to determine the root cause of the compromise and evaluate the effectiveness of the </w:t>
      </w:r>
      <w:r w:rsidRPr="0099768A">
        <w:rPr>
          <w:rFonts w:ascii="Arial" w:hAnsi="Arial" w:cs="Arial"/>
          <w:i/>
        </w:rPr>
        <w:t>Incident Response Plan</w:t>
      </w:r>
      <w:r w:rsidRPr="0099768A">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rPr>
        <w:t xml:space="preserve"> </w:t>
      </w:r>
      <w:r w:rsidRPr="00863A5E">
        <w:rPr>
          <w:rFonts w:ascii="Arial" w:hAnsi="Arial" w:cs="Arial"/>
          <w:color w:val="FF0000"/>
        </w:rPr>
        <w:t>(PCI Requirement 12.10.1)</w:t>
      </w:r>
    </w:p>
    <w:p w14:paraId="5DAD38D4" w14:textId="77777777" w:rsidR="0005496D" w:rsidRDefault="0005496D" w:rsidP="00445B9C">
      <w:pPr>
        <w:pStyle w:val="ListBullet"/>
        <w:numPr>
          <w:ilvl w:val="0"/>
          <w:numId w:val="0"/>
        </w:numPr>
        <w:rPr>
          <w:rFonts w:cs="Arial"/>
          <w:b/>
        </w:rPr>
      </w:pPr>
    </w:p>
    <w:p w14:paraId="5969F282" w14:textId="77777777" w:rsidR="00CD24CB" w:rsidRDefault="00CD24CB" w:rsidP="00445B9C">
      <w:pPr>
        <w:pStyle w:val="ListBullet"/>
        <w:numPr>
          <w:ilvl w:val="0"/>
          <w:numId w:val="0"/>
        </w:numPr>
        <w:rPr>
          <w:rFonts w:cs="Arial"/>
          <w:b/>
        </w:rPr>
      </w:pPr>
      <w:r w:rsidRPr="00CD24CB">
        <w:rPr>
          <w:rFonts w:cs="Arial"/>
          <w:b/>
        </w:rPr>
        <w:t>Security Awareness</w:t>
      </w:r>
    </w:p>
    <w:p w14:paraId="508948BB" w14:textId="1E5919BC" w:rsidR="00CD24CB" w:rsidRPr="001A4AB4" w:rsidRDefault="00D9494A" w:rsidP="00445B9C">
      <w:pPr>
        <w:pStyle w:val="ListBullet"/>
        <w:numPr>
          <w:ilvl w:val="0"/>
          <w:numId w:val="0"/>
        </w:numPr>
        <w:rPr>
          <w:rFonts w:ascii="Arial" w:hAnsi="Arial" w:cs="Arial"/>
          <w:color w:val="FF0000"/>
        </w:rPr>
      </w:pPr>
      <w:r w:rsidRPr="001A4AB4">
        <w:rPr>
          <w:rFonts w:ascii="Arial" w:hAnsi="Arial" w:cs="Arial"/>
          <w:b/>
        </w:rPr>
        <w:t>&lt;Merchant&gt;</w:t>
      </w:r>
      <w:r w:rsidR="006C61CC" w:rsidRPr="001A4AB4">
        <w:rPr>
          <w:rFonts w:ascii="Arial" w:hAnsi="Arial" w:cs="Arial"/>
        </w:rPr>
        <w:t xml:space="preserve"> </w:t>
      </w:r>
      <w:r w:rsidR="001A4AB4" w:rsidRPr="001A4AB4">
        <w:rPr>
          <w:rFonts w:ascii="Arial" w:hAnsi="Arial" w:cs="Arial"/>
        </w:rPr>
        <w:t xml:space="preserve">shall maintain a </w:t>
      </w:r>
      <w:r w:rsidR="00D01B19" w:rsidRPr="001A4AB4">
        <w:rPr>
          <w:rFonts w:ascii="Arial" w:hAnsi="Arial" w:cs="Arial"/>
        </w:rPr>
        <w:t xml:space="preserve">formal security awareness program is implemented to make all personnel aware of the entities information security policy and procedures, and their role in protecting the cardholder data.  </w:t>
      </w:r>
      <w:r w:rsidR="00CD24CB" w:rsidRPr="001A4AB4">
        <w:rPr>
          <w:rFonts w:ascii="Arial" w:hAnsi="Arial" w:cs="Arial"/>
          <w:color w:val="FF0000"/>
        </w:rPr>
        <w:t>(PCI Requirement 12.6</w:t>
      </w:r>
      <w:r w:rsidR="001A4AB4">
        <w:rPr>
          <w:rFonts w:ascii="Arial" w:hAnsi="Arial" w:cs="Arial"/>
          <w:color w:val="FF0000"/>
        </w:rPr>
        <w:t>.1</w:t>
      </w:r>
      <w:r w:rsidR="00CD24CB" w:rsidRPr="001A4AB4">
        <w:rPr>
          <w:rFonts w:ascii="Arial" w:hAnsi="Arial" w:cs="Arial"/>
          <w:color w:val="FF0000"/>
        </w:rPr>
        <w:t>)</w:t>
      </w:r>
    </w:p>
    <w:p w14:paraId="3DB8102A" w14:textId="67497D26" w:rsidR="00630115" w:rsidRPr="00CD24CB" w:rsidRDefault="00630115" w:rsidP="00445B9C">
      <w:pPr>
        <w:pStyle w:val="ListBullet"/>
        <w:numPr>
          <w:ilvl w:val="0"/>
          <w:numId w:val="0"/>
        </w:numPr>
        <w:rPr>
          <w:rFonts w:ascii="Arial" w:hAnsi="Arial" w:cs="Arial"/>
        </w:rPr>
      </w:pPr>
      <w:r w:rsidRPr="00630115">
        <w:rPr>
          <w:rFonts w:ascii="Arial" w:hAnsi="Arial" w:cs="Arial"/>
          <w:b/>
        </w:rPr>
        <w:lastRenderedPageBreak/>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(PCI Requirement 9.</w:t>
      </w:r>
      <w:r w:rsidR="00F61E37">
        <w:rPr>
          <w:rFonts w:ascii="Arial" w:hAnsi="Arial" w:cs="Arial"/>
          <w:color w:val="FF0000"/>
        </w:rPr>
        <w:t>5.1.3</w:t>
      </w:r>
      <w:r>
        <w:rPr>
          <w:rFonts w:ascii="Arial" w:hAnsi="Arial" w:cs="Arial"/>
          <w:color w:val="FF0000"/>
        </w:rPr>
        <w:t xml:space="preserve">)  </w:t>
      </w:r>
    </w:p>
    <w:p w14:paraId="5950FA1E" w14:textId="77777777" w:rsidR="00F15A4E" w:rsidRDefault="00F15A4E" w:rsidP="00BE04C6">
      <w:pPr>
        <w:pStyle w:val="BodyText"/>
        <w:rPr>
          <w:rFonts w:ascii="Verdana" w:hAnsi="Verdana"/>
          <w:b/>
        </w:rPr>
      </w:pPr>
    </w:p>
    <w:p w14:paraId="0DCF0D46" w14:textId="77777777" w:rsidR="000E4E77" w:rsidRPr="000E4E77" w:rsidRDefault="000E4E77" w:rsidP="000E4E77">
      <w:pPr>
        <w:spacing w:before="0"/>
        <w:jc w:val="left"/>
        <w:rPr>
          <w:b/>
        </w:rPr>
      </w:pPr>
      <w:r w:rsidRPr="000E4E77">
        <w:rPr>
          <w:b/>
        </w:rPr>
        <w:t>Service Providers</w:t>
      </w:r>
    </w:p>
    <w:p w14:paraId="5B3CE51C" w14:textId="77777777" w:rsidR="000E4E77" w:rsidRPr="000E4E77" w:rsidRDefault="000E4E77" w:rsidP="000E4E77">
      <w:pPr>
        <w:spacing w:before="0" w:after="0"/>
        <w:jc w:val="left"/>
        <w:rPr>
          <w:rFonts w:ascii="Arial" w:hAnsi="Arial" w:cs="Arial"/>
          <w:bCs/>
        </w:rPr>
      </w:pPr>
      <w:r w:rsidRPr="000E4E77">
        <w:rPr>
          <w:rFonts w:ascii="Arial" w:hAnsi="Arial" w:cs="Arial"/>
          <w:b/>
          <w:bCs/>
        </w:rPr>
        <w:t>&lt;Merchant&gt;</w:t>
      </w:r>
      <w:r w:rsidRPr="000E4E77">
        <w:rPr>
          <w:rFonts w:ascii="Arial" w:hAnsi="Arial" w:cs="Arial"/>
          <w:bCs/>
        </w:rPr>
        <w:t xml:space="preserve"> shall implement and maintain </w:t>
      </w:r>
      <w:r w:rsidRPr="000E4E77">
        <w:rPr>
          <w:rFonts w:ascii="Arial" w:hAnsi="Arial" w:cs="Arial"/>
        </w:rPr>
        <w:t>policies and procedures to manage service providers with whom cardholder data is shared, or that could affect the security of cardholder data, as follows</w:t>
      </w:r>
      <w:r w:rsidRPr="000E4E77">
        <w:rPr>
          <w:rFonts w:ascii="Arial" w:hAnsi="Arial" w:cs="Arial"/>
          <w:bCs/>
        </w:rPr>
        <w:t xml:space="preserve">. </w:t>
      </w:r>
      <w:r w:rsidRPr="000E4E77">
        <w:rPr>
          <w:rFonts w:ascii="Arial" w:hAnsi="Arial" w:cs="Arial"/>
          <w:bCs/>
          <w:color w:val="FF0000"/>
        </w:rPr>
        <w:t>(PCI Requirement 12.8)</w:t>
      </w:r>
      <w:r w:rsidRPr="000E4E77">
        <w:rPr>
          <w:rFonts w:ascii="Arial" w:hAnsi="Arial" w:cs="Arial"/>
          <w:bCs/>
        </w:rPr>
        <w:t xml:space="preserve"> </w:t>
      </w:r>
    </w:p>
    <w:p w14:paraId="4A2E433B" w14:textId="77777777" w:rsidR="000E4E77" w:rsidRPr="000E4E77" w:rsidRDefault="000E4E77" w:rsidP="000E4E77">
      <w:pPr>
        <w:spacing w:before="0" w:after="0"/>
        <w:jc w:val="left"/>
        <w:rPr>
          <w:rFonts w:ascii="Arial" w:hAnsi="Arial" w:cs="Arial"/>
          <w:bCs/>
        </w:rPr>
      </w:pPr>
    </w:p>
    <w:p w14:paraId="6BD60306" w14:textId="77777777" w:rsidR="000E4E77" w:rsidRPr="000E4E77" w:rsidRDefault="000E4E77" w:rsidP="000E4E77">
      <w:pPr>
        <w:numPr>
          <w:ilvl w:val="0"/>
          <w:numId w:val="16"/>
        </w:numPr>
        <w:spacing w:before="0"/>
        <w:contextualSpacing/>
        <w:jc w:val="left"/>
        <w:rPr>
          <w:rFonts w:ascii="Arial" w:hAnsi="Arial" w:cs="Arial"/>
        </w:rPr>
      </w:pPr>
      <w:r w:rsidRPr="000E4E77">
        <w:rPr>
          <w:rFonts w:ascii="Arial" w:hAnsi="Arial" w:cs="Arial"/>
        </w:rPr>
        <w:t xml:space="preserve">A list of all third-party service providers (TPSPs) with which account data is shared or that could affect the security of account data is maintained, including a description for each of the services provided. </w:t>
      </w:r>
      <w:r w:rsidRPr="000E4E77">
        <w:rPr>
          <w:rFonts w:ascii="Arial" w:hAnsi="Arial" w:cs="Arial"/>
          <w:color w:val="FF0000"/>
        </w:rPr>
        <w:t xml:space="preserve"> (PCI Requirement 12.8.1)</w:t>
      </w:r>
    </w:p>
    <w:p w14:paraId="0C3F0028" w14:textId="77777777" w:rsidR="000E4E77" w:rsidRPr="000E4E77" w:rsidRDefault="000E4E77" w:rsidP="000E4E77">
      <w:pPr>
        <w:numPr>
          <w:ilvl w:val="0"/>
          <w:numId w:val="16"/>
        </w:numPr>
        <w:spacing w:before="0"/>
        <w:contextualSpacing/>
        <w:jc w:val="left"/>
        <w:rPr>
          <w:rFonts w:ascii="Arial" w:hAnsi="Arial" w:cs="Arial"/>
        </w:rPr>
      </w:pPr>
      <w:r w:rsidRPr="000E4E77">
        <w:rPr>
          <w:rFonts w:ascii="Arial" w:hAnsi="Arial" w:cs="Arial"/>
        </w:rPr>
        <w:t xml:space="preserve">Written agreements with TPSPs are maintained as follows: </w:t>
      </w:r>
    </w:p>
    <w:p w14:paraId="67F5C57C" w14:textId="77777777" w:rsidR="000E4E77" w:rsidRPr="000E4E77" w:rsidRDefault="000E4E77" w:rsidP="000E4E77">
      <w:pPr>
        <w:numPr>
          <w:ilvl w:val="1"/>
          <w:numId w:val="16"/>
        </w:numPr>
        <w:spacing w:before="0"/>
        <w:contextualSpacing/>
        <w:jc w:val="left"/>
        <w:rPr>
          <w:rFonts w:ascii="Arial" w:hAnsi="Arial" w:cs="Arial"/>
        </w:rPr>
      </w:pPr>
      <w:r w:rsidRPr="000E4E77">
        <w:rPr>
          <w:rFonts w:ascii="Arial" w:hAnsi="Arial" w:cs="Arial"/>
        </w:rPr>
        <w:t xml:space="preserve">Written agreements are maintained with all TPSPs with which account data is shared or that could affect the security of the CDE. </w:t>
      </w:r>
    </w:p>
    <w:p w14:paraId="5AA626C6" w14:textId="77777777" w:rsidR="000E4E77" w:rsidRPr="000E4E77" w:rsidRDefault="000E4E77" w:rsidP="000E4E77">
      <w:pPr>
        <w:numPr>
          <w:ilvl w:val="1"/>
          <w:numId w:val="16"/>
        </w:numPr>
        <w:spacing w:before="0"/>
        <w:contextualSpacing/>
        <w:jc w:val="left"/>
        <w:rPr>
          <w:rFonts w:ascii="Arial" w:hAnsi="Arial" w:cs="Arial"/>
        </w:rPr>
      </w:pPr>
      <w:r w:rsidRPr="000E4E77">
        <w:rPr>
          <w:rFonts w:ascii="Arial" w:hAnsi="Arial" w:cs="Arial"/>
        </w:rPr>
        <w:t xml:space="preserve">Written agreements include acknowledgments from TPSPs that they are responsible for the security of account data the TPSPs possess or otherwise store, process, or transmit on behalf of the entity, or to the extent that they could impact the security of the entity’s CDE. </w:t>
      </w:r>
      <w:r w:rsidRPr="000E4E77">
        <w:rPr>
          <w:rFonts w:ascii="Arial" w:hAnsi="Arial" w:cs="Arial"/>
          <w:color w:val="FF0000"/>
        </w:rPr>
        <w:t xml:space="preserve"> (PCI Requirement 12.8.2)</w:t>
      </w:r>
    </w:p>
    <w:p w14:paraId="332A5605" w14:textId="32DBA64A" w:rsidR="000E4E77" w:rsidRPr="000E4E77" w:rsidRDefault="00620938" w:rsidP="000E4E77">
      <w:pPr>
        <w:numPr>
          <w:ilvl w:val="0"/>
          <w:numId w:val="16"/>
        </w:numPr>
        <w:spacing w:before="0"/>
        <w:contextualSpacing/>
        <w:jc w:val="left"/>
        <w:rPr>
          <w:rFonts w:ascii="Arial" w:hAnsi="Arial" w:cs="Arial"/>
        </w:rPr>
      </w:pPr>
      <w:r w:rsidRPr="00FA51CD">
        <w:rPr>
          <w:rFonts w:ascii="Arial" w:hAnsi="Arial" w:cs="Arial"/>
          <w:b/>
          <w:highlight w:val="yellow"/>
        </w:rPr>
        <w:t>Office of the Treasurer</w:t>
      </w:r>
      <w:r w:rsidR="000E4E77" w:rsidRPr="000E4E77">
        <w:rPr>
          <w:rFonts w:ascii="Arial" w:hAnsi="Arial" w:cs="Arial"/>
        </w:rPr>
        <w:t xml:space="preserve"> will complete </w:t>
      </w:r>
      <w:hyperlink r:id="rId23" w:history="1">
        <w:r w:rsidR="000E4E77" w:rsidRPr="000E4E77">
          <w:rPr>
            <w:rFonts w:ascii="Arial" w:hAnsi="Arial" w:cs="Arial"/>
            <w:u w:val="single"/>
          </w:rPr>
          <w:t>the 3</w:t>
        </w:r>
        <w:r w:rsidR="000E4E77" w:rsidRPr="000E4E77">
          <w:rPr>
            <w:rFonts w:ascii="Arial" w:hAnsi="Arial" w:cs="Arial"/>
            <w:u w:val="single"/>
            <w:vertAlign w:val="superscript"/>
          </w:rPr>
          <w:t>rd</w:t>
        </w:r>
        <w:r w:rsidR="000E4E77" w:rsidRPr="000E4E77">
          <w:rPr>
            <w:rFonts w:ascii="Arial" w:hAnsi="Arial" w:cs="Arial"/>
            <w:u w:val="single"/>
          </w:rPr>
          <w:t xml:space="preserve"> party check list</w:t>
        </w:r>
      </w:hyperlink>
      <w:r w:rsidR="000E4E77" w:rsidRPr="000E4E77">
        <w:rPr>
          <w:rFonts w:ascii="Arial" w:hAnsi="Arial" w:cs="Arial"/>
        </w:rPr>
        <w:t xml:space="preserve"> whenever a new 3</w:t>
      </w:r>
      <w:r w:rsidR="000E4E77" w:rsidRPr="000E4E77">
        <w:rPr>
          <w:rFonts w:ascii="Arial" w:hAnsi="Arial" w:cs="Arial"/>
          <w:vertAlign w:val="superscript"/>
        </w:rPr>
        <w:t>rd</w:t>
      </w:r>
      <w:r w:rsidR="000E4E77" w:rsidRPr="000E4E77">
        <w:rPr>
          <w:rFonts w:ascii="Arial" w:hAnsi="Arial" w:cs="Arial"/>
        </w:rPr>
        <w:t xml:space="preserve"> party service provider is to be added to the cardholder data environment to ensure proper due diligence.  </w:t>
      </w:r>
      <w:r w:rsidR="000E4E77" w:rsidRPr="000E4E77">
        <w:rPr>
          <w:rFonts w:ascii="Arial" w:hAnsi="Arial" w:cs="Arial"/>
          <w:color w:val="FF0000"/>
        </w:rPr>
        <w:t xml:space="preserve"> (PCI Requirement 12.8.3)</w:t>
      </w:r>
    </w:p>
    <w:p w14:paraId="7A32BA5B" w14:textId="77777777" w:rsidR="000E4E77" w:rsidRPr="000E4E77" w:rsidRDefault="000E4E77" w:rsidP="000E4E77">
      <w:pPr>
        <w:numPr>
          <w:ilvl w:val="0"/>
          <w:numId w:val="16"/>
        </w:numPr>
        <w:spacing w:before="0"/>
        <w:contextualSpacing/>
        <w:jc w:val="left"/>
        <w:rPr>
          <w:rFonts w:ascii="Arial" w:hAnsi="Arial" w:cs="Arial"/>
        </w:rPr>
      </w:pPr>
      <w:r w:rsidRPr="000E4E77">
        <w:rPr>
          <w:rFonts w:ascii="Arial" w:hAnsi="Arial" w:cs="Arial"/>
        </w:rPr>
        <w:t>A program is implemented to monitor TPSPs’ PCI DSS compliance status at least once every 12 months</w:t>
      </w:r>
      <w:r w:rsidRPr="000E4E77">
        <w:t>.</w:t>
      </w:r>
      <w:r w:rsidRPr="000E4E77">
        <w:rPr>
          <w:rFonts w:ascii="Arial" w:hAnsi="Arial" w:cs="Arial"/>
          <w:color w:val="FF0000"/>
        </w:rPr>
        <w:t xml:space="preserve">  (PCI Requirement 12.8.4)</w:t>
      </w:r>
      <w:r w:rsidRPr="000E4E77">
        <w:rPr>
          <w:rFonts w:ascii="Arial" w:hAnsi="Arial" w:cs="Arial"/>
          <w:bCs/>
        </w:rPr>
        <w:t xml:space="preserve"> </w:t>
      </w:r>
    </w:p>
    <w:p w14:paraId="72ECA0A4" w14:textId="3DA8B894" w:rsidR="000D571D" w:rsidRPr="000E4E77" w:rsidRDefault="000E4E77" w:rsidP="000E4E77">
      <w:pPr>
        <w:numPr>
          <w:ilvl w:val="0"/>
          <w:numId w:val="16"/>
        </w:numPr>
        <w:spacing w:before="0"/>
        <w:contextualSpacing/>
        <w:jc w:val="left"/>
        <w:rPr>
          <w:rFonts w:ascii="Arial" w:hAnsi="Arial" w:cs="Arial"/>
        </w:rPr>
      </w:pPr>
      <w:r w:rsidRPr="000E4E77">
        <w:rPr>
          <w:rFonts w:ascii="Arial" w:hAnsi="Arial" w:cs="Arial"/>
        </w:rPr>
        <w:t xml:space="preserve">Information is maintained about which PCI DSS requirements are managed by each TPSP, which are managed by the entity, and any that are shared between the TPSP and the </w:t>
      </w:r>
      <w:r w:rsidRPr="000E4E77">
        <w:rPr>
          <w:rFonts w:ascii="Arial" w:hAnsi="Arial" w:cs="Arial"/>
          <w:b/>
        </w:rPr>
        <w:t xml:space="preserve">&lt;Merchant&gt;.  </w:t>
      </w:r>
      <w:r w:rsidRPr="000E4E77">
        <w:rPr>
          <w:rFonts w:ascii="Arial" w:hAnsi="Arial" w:cs="Arial"/>
          <w:color w:val="FF0000"/>
        </w:rPr>
        <w:t>(PCI Requirement 12.8.5)</w:t>
      </w:r>
    </w:p>
    <w:sectPr w:rsidR="000D571D" w:rsidRPr="000E4E77" w:rsidSect="00D2560D">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3433" w14:textId="77777777" w:rsidR="00D2560D" w:rsidRDefault="00D2560D" w:rsidP="00DB01B9">
      <w:pPr>
        <w:pStyle w:val="CellBody"/>
      </w:pPr>
      <w:r>
        <w:separator/>
      </w:r>
    </w:p>
  </w:endnote>
  <w:endnote w:type="continuationSeparator" w:id="0">
    <w:p w14:paraId="27487A86" w14:textId="77777777" w:rsidR="00D2560D" w:rsidRDefault="00D2560D"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81AD" w14:textId="77777777" w:rsidR="00D2560D" w:rsidRDefault="00D2560D" w:rsidP="00DB01B9">
      <w:pPr>
        <w:pStyle w:val="CellBody"/>
      </w:pPr>
      <w:r>
        <w:separator/>
      </w:r>
    </w:p>
  </w:footnote>
  <w:footnote w:type="continuationSeparator" w:id="0">
    <w:p w14:paraId="1AF0B59B" w14:textId="77777777" w:rsidR="00D2560D" w:rsidRDefault="00D2560D"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8"/>
    <w:multiLevelType w:val="singleLevel"/>
    <w:tmpl w:val="620A9530"/>
    <w:lvl w:ilvl="0">
      <w:start w:val="1"/>
      <w:numFmt w:val="decimal"/>
      <w:pStyle w:val="ListNumber"/>
      <w:lvlText w:val="%1."/>
      <w:lvlJc w:val="left"/>
      <w:pPr>
        <w:tabs>
          <w:tab w:val="num" w:pos="360"/>
        </w:tabs>
        <w:ind w:left="547" w:hanging="360"/>
      </w:pPr>
      <w:rPr>
        <w:rFonts w:hint="default"/>
        <w:b w:val="0"/>
      </w:rPr>
    </w:lvl>
  </w:abstractNum>
  <w:abstractNum w:abstractNumId="2" w15:restartNumberingAfterBreak="0">
    <w:nsid w:val="FFFFFF89"/>
    <w:multiLevelType w:val="singleLevel"/>
    <w:tmpl w:val="5E02DDC0"/>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3" w15:restartNumberingAfterBreak="0">
    <w:nsid w:val="050C3BE0"/>
    <w:multiLevelType w:val="hybridMultilevel"/>
    <w:tmpl w:val="CCDA7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92892"/>
    <w:multiLevelType w:val="hybridMultilevel"/>
    <w:tmpl w:val="41B6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6105"/>
    <w:multiLevelType w:val="hybridMultilevel"/>
    <w:tmpl w:val="96828E50"/>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E66A9"/>
    <w:multiLevelType w:val="hybridMultilevel"/>
    <w:tmpl w:val="64AE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6657E"/>
    <w:multiLevelType w:val="hybridMultilevel"/>
    <w:tmpl w:val="D958B366"/>
    <w:lvl w:ilvl="0" w:tplc="B2E8137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1669AC"/>
    <w:multiLevelType w:val="hybridMultilevel"/>
    <w:tmpl w:val="3CD29ECC"/>
    <w:lvl w:ilvl="0" w:tplc="B2E8137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8C7B21"/>
    <w:multiLevelType w:val="hybridMultilevel"/>
    <w:tmpl w:val="00E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594333E"/>
    <w:multiLevelType w:val="hybridMultilevel"/>
    <w:tmpl w:val="3224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2DB"/>
    <w:multiLevelType w:val="hybridMultilevel"/>
    <w:tmpl w:val="AC8E3412"/>
    <w:lvl w:ilvl="0" w:tplc="ED5ECA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D14A9"/>
    <w:multiLevelType w:val="hybridMultilevel"/>
    <w:tmpl w:val="F1F4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77CEC"/>
    <w:multiLevelType w:val="hybridMultilevel"/>
    <w:tmpl w:val="5568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918F7"/>
    <w:multiLevelType w:val="hybridMultilevel"/>
    <w:tmpl w:val="CB040B76"/>
    <w:lvl w:ilvl="0" w:tplc="B2E8137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A964A29"/>
    <w:multiLevelType w:val="hybridMultilevel"/>
    <w:tmpl w:val="AA2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01F98"/>
    <w:multiLevelType w:val="hybridMultilevel"/>
    <w:tmpl w:val="8EC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292677">
    <w:abstractNumId w:val="2"/>
  </w:num>
  <w:num w:numId="2" w16cid:durableId="2063164998">
    <w:abstractNumId w:val="1"/>
  </w:num>
  <w:num w:numId="3" w16cid:durableId="646474708">
    <w:abstractNumId w:val="0"/>
  </w:num>
  <w:num w:numId="4" w16cid:durableId="563640517">
    <w:abstractNumId w:val="21"/>
  </w:num>
  <w:num w:numId="5" w16cid:durableId="1887910722">
    <w:abstractNumId w:val="1"/>
    <w:lvlOverride w:ilvl="0">
      <w:startOverride w:val="1"/>
    </w:lvlOverride>
  </w:num>
  <w:num w:numId="6" w16cid:durableId="154423467">
    <w:abstractNumId w:val="8"/>
  </w:num>
  <w:num w:numId="7" w16cid:durableId="272052773">
    <w:abstractNumId w:val="15"/>
  </w:num>
  <w:num w:numId="8" w16cid:durableId="1592393898">
    <w:abstractNumId w:val="7"/>
  </w:num>
  <w:num w:numId="9" w16cid:durableId="1072658386">
    <w:abstractNumId w:val="11"/>
  </w:num>
  <w:num w:numId="10" w16cid:durableId="578827380">
    <w:abstractNumId w:val="12"/>
  </w:num>
  <w:num w:numId="11" w16cid:durableId="1625430575">
    <w:abstractNumId w:val="10"/>
  </w:num>
  <w:num w:numId="12" w16cid:durableId="186985241">
    <w:abstractNumId w:val="20"/>
  </w:num>
  <w:num w:numId="13" w16cid:durableId="1030689048">
    <w:abstractNumId w:val="9"/>
  </w:num>
  <w:num w:numId="14" w16cid:durableId="1223444297">
    <w:abstractNumId w:val="13"/>
  </w:num>
  <w:num w:numId="15" w16cid:durableId="1350064382">
    <w:abstractNumId w:val="4"/>
  </w:num>
  <w:num w:numId="16" w16cid:durableId="1072391197">
    <w:abstractNumId w:val="3"/>
  </w:num>
  <w:num w:numId="17" w16cid:durableId="536506818">
    <w:abstractNumId w:val="19"/>
  </w:num>
  <w:num w:numId="18" w16cid:durableId="1740976648">
    <w:abstractNumId w:val="22"/>
  </w:num>
  <w:num w:numId="19" w16cid:durableId="1142038145">
    <w:abstractNumId w:val="16"/>
  </w:num>
  <w:num w:numId="20" w16cid:durableId="1250313148">
    <w:abstractNumId w:val="17"/>
  </w:num>
  <w:num w:numId="21" w16cid:durableId="223949247">
    <w:abstractNumId w:val="18"/>
  </w:num>
  <w:num w:numId="22" w16cid:durableId="211506635">
    <w:abstractNumId w:val="6"/>
  </w:num>
  <w:num w:numId="23" w16cid:durableId="1661887873">
    <w:abstractNumId w:val="23"/>
  </w:num>
  <w:num w:numId="24" w16cid:durableId="535891379">
    <w:abstractNumId w:val="14"/>
  </w:num>
  <w:num w:numId="25" w16cid:durableId="89551100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A5"/>
    <w:rsid w:val="000066EA"/>
    <w:rsid w:val="00010604"/>
    <w:rsid w:val="000107EB"/>
    <w:rsid w:val="00010D45"/>
    <w:rsid w:val="00011269"/>
    <w:rsid w:val="00012A64"/>
    <w:rsid w:val="00012EF6"/>
    <w:rsid w:val="00013992"/>
    <w:rsid w:val="00013A55"/>
    <w:rsid w:val="00016C38"/>
    <w:rsid w:val="000170DB"/>
    <w:rsid w:val="00017D12"/>
    <w:rsid w:val="00020B67"/>
    <w:rsid w:val="0002145F"/>
    <w:rsid w:val="000220E7"/>
    <w:rsid w:val="00023A0A"/>
    <w:rsid w:val="00023CD8"/>
    <w:rsid w:val="00024D64"/>
    <w:rsid w:val="000264C4"/>
    <w:rsid w:val="0003102D"/>
    <w:rsid w:val="00031389"/>
    <w:rsid w:val="00032FD9"/>
    <w:rsid w:val="0003310A"/>
    <w:rsid w:val="00033F24"/>
    <w:rsid w:val="000356D6"/>
    <w:rsid w:val="0003584C"/>
    <w:rsid w:val="00036928"/>
    <w:rsid w:val="0004038F"/>
    <w:rsid w:val="000430A7"/>
    <w:rsid w:val="000438A3"/>
    <w:rsid w:val="0004645A"/>
    <w:rsid w:val="000477E5"/>
    <w:rsid w:val="00047E90"/>
    <w:rsid w:val="00047F03"/>
    <w:rsid w:val="00050590"/>
    <w:rsid w:val="00050F04"/>
    <w:rsid w:val="00051C81"/>
    <w:rsid w:val="000523B0"/>
    <w:rsid w:val="0005243E"/>
    <w:rsid w:val="000527BC"/>
    <w:rsid w:val="000531B8"/>
    <w:rsid w:val="0005496D"/>
    <w:rsid w:val="00054B06"/>
    <w:rsid w:val="00054B1F"/>
    <w:rsid w:val="000556DE"/>
    <w:rsid w:val="00055E48"/>
    <w:rsid w:val="00055EDE"/>
    <w:rsid w:val="00057956"/>
    <w:rsid w:val="00061344"/>
    <w:rsid w:val="00061805"/>
    <w:rsid w:val="000633CA"/>
    <w:rsid w:val="00063813"/>
    <w:rsid w:val="000638C1"/>
    <w:rsid w:val="00063E2C"/>
    <w:rsid w:val="00064636"/>
    <w:rsid w:val="00064F2B"/>
    <w:rsid w:val="00066857"/>
    <w:rsid w:val="00066B2C"/>
    <w:rsid w:val="000674BD"/>
    <w:rsid w:val="00071C2B"/>
    <w:rsid w:val="00072307"/>
    <w:rsid w:val="00073245"/>
    <w:rsid w:val="00073278"/>
    <w:rsid w:val="0007372D"/>
    <w:rsid w:val="0007412C"/>
    <w:rsid w:val="00074BB3"/>
    <w:rsid w:val="00075395"/>
    <w:rsid w:val="00075F4A"/>
    <w:rsid w:val="00076463"/>
    <w:rsid w:val="00077170"/>
    <w:rsid w:val="00080239"/>
    <w:rsid w:val="00080656"/>
    <w:rsid w:val="00081A35"/>
    <w:rsid w:val="00082A4F"/>
    <w:rsid w:val="00082CF5"/>
    <w:rsid w:val="00083BCC"/>
    <w:rsid w:val="00084449"/>
    <w:rsid w:val="00085F63"/>
    <w:rsid w:val="00087154"/>
    <w:rsid w:val="00090941"/>
    <w:rsid w:val="0009206C"/>
    <w:rsid w:val="00092951"/>
    <w:rsid w:val="00093C7D"/>
    <w:rsid w:val="00094635"/>
    <w:rsid w:val="00095BEA"/>
    <w:rsid w:val="000A2678"/>
    <w:rsid w:val="000A50E6"/>
    <w:rsid w:val="000A5A54"/>
    <w:rsid w:val="000A6B93"/>
    <w:rsid w:val="000B023D"/>
    <w:rsid w:val="000B0D8C"/>
    <w:rsid w:val="000B1124"/>
    <w:rsid w:val="000B2146"/>
    <w:rsid w:val="000B28DC"/>
    <w:rsid w:val="000B42BC"/>
    <w:rsid w:val="000B684D"/>
    <w:rsid w:val="000B6BCE"/>
    <w:rsid w:val="000B741B"/>
    <w:rsid w:val="000B79ED"/>
    <w:rsid w:val="000C0121"/>
    <w:rsid w:val="000C0186"/>
    <w:rsid w:val="000C233C"/>
    <w:rsid w:val="000C2E28"/>
    <w:rsid w:val="000C457D"/>
    <w:rsid w:val="000C4E59"/>
    <w:rsid w:val="000C6916"/>
    <w:rsid w:val="000C6BD3"/>
    <w:rsid w:val="000C73ED"/>
    <w:rsid w:val="000D0976"/>
    <w:rsid w:val="000D1EDC"/>
    <w:rsid w:val="000D41BD"/>
    <w:rsid w:val="000D4571"/>
    <w:rsid w:val="000D5084"/>
    <w:rsid w:val="000D561D"/>
    <w:rsid w:val="000D571D"/>
    <w:rsid w:val="000E02AA"/>
    <w:rsid w:val="000E0B7C"/>
    <w:rsid w:val="000E133C"/>
    <w:rsid w:val="000E255A"/>
    <w:rsid w:val="000E2F09"/>
    <w:rsid w:val="000E468E"/>
    <w:rsid w:val="000E4B62"/>
    <w:rsid w:val="000E4BB0"/>
    <w:rsid w:val="000E4E77"/>
    <w:rsid w:val="000E5883"/>
    <w:rsid w:val="000E6880"/>
    <w:rsid w:val="000F09B2"/>
    <w:rsid w:val="000F0AEC"/>
    <w:rsid w:val="000F0F65"/>
    <w:rsid w:val="000F2A21"/>
    <w:rsid w:val="000F2B69"/>
    <w:rsid w:val="000F39A7"/>
    <w:rsid w:val="000F4F40"/>
    <w:rsid w:val="000F550E"/>
    <w:rsid w:val="000F6476"/>
    <w:rsid w:val="000F719B"/>
    <w:rsid w:val="00100A90"/>
    <w:rsid w:val="00100C3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6399"/>
    <w:rsid w:val="00126E6D"/>
    <w:rsid w:val="0012756F"/>
    <w:rsid w:val="00127EE0"/>
    <w:rsid w:val="001304AB"/>
    <w:rsid w:val="00130613"/>
    <w:rsid w:val="00132017"/>
    <w:rsid w:val="0013255C"/>
    <w:rsid w:val="00133464"/>
    <w:rsid w:val="00133AB8"/>
    <w:rsid w:val="00134D31"/>
    <w:rsid w:val="001355E8"/>
    <w:rsid w:val="00136199"/>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5065"/>
    <w:rsid w:val="001565F6"/>
    <w:rsid w:val="00160029"/>
    <w:rsid w:val="0016137A"/>
    <w:rsid w:val="001615D8"/>
    <w:rsid w:val="00161601"/>
    <w:rsid w:val="00161E68"/>
    <w:rsid w:val="001626AA"/>
    <w:rsid w:val="00162855"/>
    <w:rsid w:val="0016320D"/>
    <w:rsid w:val="0016410E"/>
    <w:rsid w:val="00164B3E"/>
    <w:rsid w:val="0016600A"/>
    <w:rsid w:val="001660B8"/>
    <w:rsid w:val="001662EB"/>
    <w:rsid w:val="001669EB"/>
    <w:rsid w:val="0016790A"/>
    <w:rsid w:val="00170796"/>
    <w:rsid w:val="00170C6E"/>
    <w:rsid w:val="00170F1F"/>
    <w:rsid w:val="00171207"/>
    <w:rsid w:val="0017134D"/>
    <w:rsid w:val="001714A2"/>
    <w:rsid w:val="001726B4"/>
    <w:rsid w:val="00173C0F"/>
    <w:rsid w:val="001778B7"/>
    <w:rsid w:val="00177B41"/>
    <w:rsid w:val="001804A6"/>
    <w:rsid w:val="00181DF5"/>
    <w:rsid w:val="00183E2B"/>
    <w:rsid w:val="00184377"/>
    <w:rsid w:val="00186E21"/>
    <w:rsid w:val="00186E2F"/>
    <w:rsid w:val="00187669"/>
    <w:rsid w:val="001877BE"/>
    <w:rsid w:val="00190BF7"/>
    <w:rsid w:val="0019166C"/>
    <w:rsid w:val="00191FDD"/>
    <w:rsid w:val="00192F68"/>
    <w:rsid w:val="00193502"/>
    <w:rsid w:val="00194DF3"/>
    <w:rsid w:val="00195225"/>
    <w:rsid w:val="00195CE8"/>
    <w:rsid w:val="00196396"/>
    <w:rsid w:val="001970AA"/>
    <w:rsid w:val="0019781F"/>
    <w:rsid w:val="00197CC5"/>
    <w:rsid w:val="00197F5B"/>
    <w:rsid w:val="001A114F"/>
    <w:rsid w:val="001A4AB4"/>
    <w:rsid w:val="001A50E4"/>
    <w:rsid w:val="001A601F"/>
    <w:rsid w:val="001A6097"/>
    <w:rsid w:val="001A661F"/>
    <w:rsid w:val="001B0B68"/>
    <w:rsid w:val="001B2370"/>
    <w:rsid w:val="001B294D"/>
    <w:rsid w:val="001B3704"/>
    <w:rsid w:val="001B4D1A"/>
    <w:rsid w:val="001B6761"/>
    <w:rsid w:val="001B6A77"/>
    <w:rsid w:val="001B6EFF"/>
    <w:rsid w:val="001B761E"/>
    <w:rsid w:val="001B7D4B"/>
    <w:rsid w:val="001C3A76"/>
    <w:rsid w:val="001C3EA8"/>
    <w:rsid w:val="001C40A2"/>
    <w:rsid w:val="001C4A24"/>
    <w:rsid w:val="001C5254"/>
    <w:rsid w:val="001C621B"/>
    <w:rsid w:val="001C6438"/>
    <w:rsid w:val="001C6EB6"/>
    <w:rsid w:val="001D1E3D"/>
    <w:rsid w:val="001D2A77"/>
    <w:rsid w:val="001D2D7D"/>
    <w:rsid w:val="001D6921"/>
    <w:rsid w:val="001D7290"/>
    <w:rsid w:val="001E0F68"/>
    <w:rsid w:val="001E374F"/>
    <w:rsid w:val="001E4512"/>
    <w:rsid w:val="001E4926"/>
    <w:rsid w:val="001E66DB"/>
    <w:rsid w:val="001E679F"/>
    <w:rsid w:val="001F027F"/>
    <w:rsid w:val="001F03CF"/>
    <w:rsid w:val="001F0940"/>
    <w:rsid w:val="001F0B5C"/>
    <w:rsid w:val="001F0BCC"/>
    <w:rsid w:val="001F0EB3"/>
    <w:rsid w:val="001F14F1"/>
    <w:rsid w:val="001F182C"/>
    <w:rsid w:val="001F1D38"/>
    <w:rsid w:val="001F3BA2"/>
    <w:rsid w:val="001F3E20"/>
    <w:rsid w:val="001F51C4"/>
    <w:rsid w:val="001F6D22"/>
    <w:rsid w:val="001F783F"/>
    <w:rsid w:val="001F7BDE"/>
    <w:rsid w:val="00200407"/>
    <w:rsid w:val="00201147"/>
    <w:rsid w:val="00201197"/>
    <w:rsid w:val="00204E07"/>
    <w:rsid w:val="00206325"/>
    <w:rsid w:val="0020635F"/>
    <w:rsid w:val="00210EAD"/>
    <w:rsid w:val="00211ACC"/>
    <w:rsid w:val="002126B2"/>
    <w:rsid w:val="002141A6"/>
    <w:rsid w:val="002144B6"/>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F4B"/>
    <w:rsid w:val="0023182B"/>
    <w:rsid w:val="002319B5"/>
    <w:rsid w:val="00232DEA"/>
    <w:rsid w:val="0023491F"/>
    <w:rsid w:val="002353B3"/>
    <w:rsid w:val="002364FD"/>
    <w:rsid w:val="00236555"/>
    <w:rsid w:val="002366A3"/>
    <w:rsid w:val="002369D8"/>
    <w:rsid w:val="0024035F"/>
    <w:rsid w:val="00240CF5"/>
    <w:rsid w:val="00242600"/>
    <w:rsid w:val="002428A0"/>
    <w:rsid w:val="0024444E"/>
    <w:rsid w:val="00245335"/>
    <w:rsid w:val="00245646"/>
    <w:rsid w:val="0024570F"/>
    <w:rsid w:val="00246743"/>
    <w:rsid w:val="00246BEA"/>
    <w:rsid w:val="00247492"/>
    <w:rsid w:val="00247A18"/>
    <w:rsid w:val="00250827"/>
    <w:rsid w:val="00250C58"/>
    <w:rsid w:val="00250D93"/>
    <w:rsid w:val="00251B60"/>
    <w:rsid w:val="002521D4"/>
    <w:rsid w:val="00252C64"/>
    <w:rsid w:val="002537BD"/>
    <w:rsid w:val="00253CCB"/>
    <w:rsid w:val="00255540"/>
    <w:rsid w:val="00255CB9"/>
    <w:rsid w:val="00256F46"/>
    <w:rsid w:val="00257552"/>
    <w:rsid w:val="00260EB6"/>
    <w:rsid w:val="00261463"/>
    <w:rsid w:val="0026184F"/>
    <w:rsid w:val="00261851"/>
    <w:rsid w:val="00261870"/>
    <w:rsid w:val="002624D6"/>
    <w:rsid w:val="00262571"/>
    <w:rsid w:val="002633B7"/>
    <w:rsid w:val="00263BEC"/>
    <w:rsid w:val="002645E6"/>
    <w:rsid w:val="002663DC"/>
    <w:rsid w:val="00270AD1"/>
    <w:rsid w:val="002718F7"/>
    <w:rsid w:val="00271D64"/>
    <w:rsid w:val="002744A6"/>
    <w:rsid w:val="002753D2"/>
    <w:rsid w:val="00276A2D"/>
    <w:rsid w:val="00277F28"/>
    <w:rsid w:val="002803D2"/>
    <w:rsid w:val="00281091"/>
    <w:rsid w:val="00281BFE"/>
    <w:rsid w:val="00281EDE"/>
    <w:rsid w:val="002826FA"/>
    <w:rsid w:val="00285268"/>
    <w:rsid w:val="002862D8"/>
    <w:rsid w:val="00287D26"/>
    <w:rsid w:val="00287E0D"/>
    <w:rsid w:val="002906B1"/>
    <w:rsid w:val="00291309"/>
    <w:rsid w:val="002913C9"/>
    <w:rsid w:val="0029160A"/>
    <w:rsid w:val="00291674"/>
    <w:rsid w:val="00292072"/>
    <w:rsid w:val="00293131"/>
    <w:rsid w:val="00293692"/>
    <w:rsid w:val="002948D2"/>
    <w:rsid w:val="002969AD"/>
    <w:rsid w:val="002979CF"/>
    <w:rsid w:val="002A06D0"/>
    <w:rsid w:val="002A1F04"/>
    <w:rsid w:val="002A2475"/>
    <w:rsid w:val="002A2EDC"/>
    <w:rsid w:val="002A2FF9"/>
    <w:rsid w:val="002A4BC2"/>
    <w:rsid w:val="002A5642"/>
    <w:rsid w:val="002A5DA1"/>
    <w:rsid w:val="002A699A"/>
    <w:rsid w:val="002A6B83"/>
    <w:rsid w:val="002A7422"/>
    <w:rsid w:val="002A7D8B"/>
    <w:rsid w:val="002B1FCD"/>
    <w:rsid w:val="002B36AF"/>
    <w:rsid w:val="002B38F7"/>
    <w:rsid w:val="002B3B0E"/>
    <w:rsid w:val="002B3E07"/>
    <w:rsid w:val="002B3ECF"/>
    <w:rsid w:val="002B6456"/>
    <w:rsid w:val="002B7E30"/>
    <w:rsid w:val="002C09DE"/>
    <w:rsid w:val="002C0D05"/>
    <w:rsid w:val="002C0F07"/>
    <w:rsid w:val="002C14AB"/>
    <w:rsid w:val="002C1F1E"/>
    <w:rsid w:val="002C2802"/>
    <w:rsid w:val="002C3CC7"/>
    <w:rsid w:val="002C6582"/>
    <w:rsid w:val="002C6646"/>
    <w:rsid w:val="002C6BD3"/>
    <w:rsid w:val="002C7EC6"/>
    <w:rsid w:val="002D0F77"/>
    <w:rsid w:val="002D1551"/>
    <w:rsid w:val="002D1ACB"/>
    <w:rsid w:val="002D25DA"/>
    <w:rsid w:val="002D322B"/>
    <w:rsid w:val="002D35AB"/>
    <w:rsid w:val="002D4037"/>
    <w:rsid w:val="002D4110"/>
    <w:rsid w:val="002D428C"/>
    <w:rsid w:val="002D5FD3"/>
    <w:rsid w:val="002E028B"/>
    <w:rsid w:val="002E068E"/>
    <w:rsid w:val="002E1157"/>
    <w:rsid w:val="002E31F9"/>
    <w:rsid w:val="002E4845"/>
    <w:rsid w:val="002E529B"/>
    <w:rsid w:val="002E6424"/>
    <w:rsid w:val="002E6C53"/>
    <w:rsid w:val="002E7BCC"/>
    <w:rsid w:val="002F0057"/>
    <w:rsid w:val="002F0A23"/>
    <w:rsid w:val="002F0A9C"/>
    <w:rsid w:val="002F0C31"/>
    <w:rsid w:val="002F2182"/>
    <w:rsid w:val="002F2278"/>
    <w:rsid w:val="002F2C78"/>
    <w:rsid w:val="002F2F9E"/>
    <w:rsid w:val="002F3023"/>
    <w:rsid w:val="002F326C"/>
    <w:rsid w:val="002F3A8E"/>
    <w:rsid w:val="002F4B77"/>
    <w:rsid w:val="002F4F2C"/>
    <w:rsid w:val="002F52AC"/>
    <w:rsid w:val="002F55D1"/>
    <w:rsid w:val="002F57A4"/>
    <w:rsid w:val="002F668F"/>
    <w:rsid w:val="002F7733"/>
    <w:rsid w:val="002F7976"/>
    <w:rsid w:val="002F7EDE"/>
    <w:rsid w:val="00300B64"/>
    <w:rsid w:val="00301392"/>
    <w:rsid w:val="00301990"/>
    <w:rsid w:val="00301D1F"/>
    <w:rsid w:val="00301F77"/>
    <w:rsid w:val="00302CFC"/>
    <w:rsid w:val="00303FE0"/>
    <w:rsid w:val="003062DF"/>
    <w:rsid w:val="003072CA"/>
    <w:rsid w:val="003079BC"/>
    <w:rsid w:val="00307A60"/>
    <w:rsid w:val="00310C6D"/>
    <w:rsid w:val="00311B0B"/>
    <w:rsid w:val="00312E2C"/>
    <w:rsid w:val="00313653"/>
    <w:rsid w:val="003144DC"/>
    <w:rsid w:val="003158D3"/>
    <w:rsid w:val="00315AC0"/>
    <w:rsid w:val="00315FDF"/>
    <w:rsid w:val="003165B6"/>
    <w:rsid w:val="003174A6"/>
    <w:rsid w:val="003179CD"/>
    <w:rsid w:val="00321165"/>
    <w:rsid w:val="00322358"/>
    <w:rsid w:val="00322EDB"/>
    <w:rsid w:val="00322F93"/>
    <w:rsid w:val="0032601E"/>
    <w:rsid w:val="00330702"/>
    <w:rsid w:val="00330910"/>
    <w:rsid w:val="00331751"/>
    <w:rsid w:val="00331959"/>
    <w:rsid w:val="00332C01"/>
    <w:rsid w:val="00334573"/>
    <w:rsid w:val="00334B8A"/>
    <w:rsid w:val="00334CFA"/>
    <w:rsid w:val="00334FB2"/>
    <w:rsid w:val="0033532E"/>
    <w:rsid w:val="00335689"/>
    <w:rsid w:val="00335E63"/>
    <w:rsid w:val="00336148"/>
    <w:rsid w:val="0033643E"/>
    <w:rsid w:val="003364F0"/>
    <w:rsid w:val="003372BD"/>
    <w:rsid w:val="00337B7F"/>
    <w:rsid w:val="00337C69"/>
    <w:rsid w:val="003419D3"/>
    <w:rsid w:val="00341DC8"/>
    <w:rsid w:val="003434C4"/>
    <w:rsid w:val="00344B63"/>
    <w:rsid w:val="003456AE"/>
    <w:rsid w:val="00347769"/>
    <w:rsid w:val="00347CE3"/>
    <w:rsid w:val="003502A1"/>
    <w:rsid w:val="00351C66"/>
    <w:rsid w:val="003524CC"/>
    <w:rsid w:val="0035344A"/>
    <w:rsid w:val="003535AD"/>
    <w:rsid w:val="003540EF"/>
    <w:rsid w:val="00355E36"/>
    <w:rsid w:val="00355F98"/>
    <w:rsid w:val="00356DFC"/>
    <w:rsid w:val="003570F6"/>
    <w:rsid w:val="0035787A"/>
    <w:rsid w:val="00360332"/>
    <w:rsid w:val="003605F8"/>
    <w:rsid w:val="003615B5"/>
    <w:rsid w:val="00361CA5"/>
    <w:rsid w:val="00363BA6"/>
    <w:rsid w:val="0036406D"/>
    <w:rsid w:val="00365720"/>
    <w:rsid w:val="00365A39"/>
    <w:rsid w:val="00367FEA"/>
    <w:rsid w:val="00371837"/>
    <w:rsid w:val="00372FA2"/>
    <w:rsid w:val="0037310A"/>
    <w:rsid w:val="003748F1"/>
    <w:rsid w:val="00374DF2"/>
    <w:rsid w:val="003754E5"/>
    <w:rsid w:val="00376703"/>
    <w:rsid w:val="00380957"/>
    <w:rsid w:val="00380A9A"/>
    <w:rsid w:val="00381E2C"/>
    <w:rsid w:val="003823AD"/>
    <w:rsid w:val="0038273D"/>
    <w:rsid w:val="003828B6"/>
    <w:rsid w:val="0038329F"/>
    <w:rsid w:val="00383E62"/>
    <w:rsid w:val="00384CCC"/>
    <w:rsid w:val="00385E92"/>
    <w:rsid w:val="0038612D"/>
    <w:rsid w:val="0038690D"/>
    <w:rsid w:val="00387E8A"/>
    <w:rsid w:val="003900E8"/>
    <w:rsid w:val="00390687"/>
    <w:rsid w:val="00390E68"/>
    <w:rsid w:val="00391EBB"/>
    <w:rsid w:val="00392A88"/>
    <w:rsid w:val="0039326A"/>
    <w:rsid w:val="00393F2F"/>
    <w:rsid w:val="00394FB2"/>
    <w:rsid w:val="0039613A"/>
    <w:rsid w:val="003964CE"/>
    <w:rsid w:val="003966A0"/>
    <w:rsid w:val="00397998"/>
    <w:rsid w:val="00397DD7"/>
    <w:rsid w:val="00397FF7"/>
    <w:rsid w:val="003A2522"/>
    <w:rsid w:val="003A3F04"/>
    <w:rsid w:val="003A52D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4763"/>
    <w:rsid w:val="003C5DD4"/>
    <w:rsid w:val="003C6953"/>
    <w:rsid w:val="003C7C2A"/>
    <w:rsid w:val="003E153C"/>
    <w:rsid w:val="003E1CA6"/>
    <w:rsid w:val="003E4E1C"/>
    <w:rsid w:val="003E62D8"/>
    <w:rsid w:val="003E6BCA"/>
    <w:rsid w:val="003E7337"/>
    <w:rsid w:val="003F01E5"/>
    <w:rsid w:val="003F3D77"/>
    <w:rsid w:val="003F5389"/>
    <w:rsid w:val="003F583E"/>
    <w:rsid w:val="003F58F9"/>
    <w:rsid w:val="003F5922"/>
    <w:rsid w:val="003F71C6"/>
    <w:rsid w:val="004007A2"/>
    <w:rsid w:val="00401317"/>
    <w:rsid w:val="00402D40"/>
    <w:rsid w:val="00402F0B"/>
    <w:rsid w:val="00403D18"/>
    <w:rsid w:val="00403D1A"/>
    <w:rsid w:val="004048C1"/>
    <w:rsid w:val="00407BE1"/>
    <w:rsid w:val="00411317"/>
    <w:rsid w:val="00413E55"/>
    <w:rsid w:val="00414291"/>
    <w:rsid w:val="00414A2B"/>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142F"/>
    <w:rsid w:val="0043328E"/>
    <w:rsid w:val="00433A63"/>
    <w:rsid w:val="00433D9A"/>
    <w:rsid w:val="00434BA8"/>
    <w:rsid w:val="0043501A"/>
    <w:rsid w:val="00435854"/>
    <w:rsid w:val="004358CF"/>
    <w:rsid w:val="00435A85"/>
    <w:rsid w:val="00435EA1"/>
    <w:rsid w:val="00435F5F"/>
    <w:rsid w:val="00436066"/>
    <w:rsid w:val="00436225"/>
    <w:rsid w:val="00436FB9"/>
    <w:rsid w:val="00440B84"/>
    <w:rsid w:val="00441094"/>
    <w:rsid w:val="00442A21"/>
    <w:rsid w:val="00444A67"/>
    <w:rsid w:val="00445B9C"/>
    <w:rsid w:val="00445BE8"/>
    <w:rsid w:val="00446763"/>
    <w:rsid w:val="004475B1"/>
    <w:rsid w:val="0044771C"/>
    <w:rsid w:val="00447742"/>
    <w:rsid w:val="00447BA3"/>
    <w:rsid w:val="00447ED6"/>
    <w:rsid w:val="004508C6"/>
    <w:rsid w:val="00451CA0"/>
    <w:rsid w:val="00452842"/>
    <w:rsid w:val="00453298"/>
    <w:rsid w:val="004533C6"/>
    <w:rsid w:val="00453A2F"/>
    <w:rsid w:val="00454095"/>
    <w:rsid w:val="00454D97"/>
    <w:rsid w:val="00455C50"/>
    <w:rsid w:val="004571E7"/>
    <w:rsid w:val="00457693"/>
    <w:rsid w:val="0046217F"/>
    <w:rsid w:val="0046789B"/>
    <w:rsid w:val="004704A3"/>
    <w:rsid w:val="00471F7E"/>
    <w:rsid w:val="00472146"/>
    <w:rsid w:val="00472829"/>
    <w:rsid w:val="00473E8B"/>
    <w:rsid w:val="0047491D"/>
    <w:rsid w:val="00475DFB"/>
    <w:rsid w:val="00475F9F"/>
    <w:rsid w:val="00476E3B"/>
    <w:rsid w:val="00477E45"/>
    <w:rsid w:val="00481323"/>
    <w:rsid w:val="004819DB"/>
    <w:rsid w:val="00481AE6"/>
    <w:rsid w:val="00481C93"/>
    <w:rsid w:val="00482160"/>
    <w:rsid w:val="00483395"/>
    <w:rsid w:val="00483791"/>
    <w:rsid w:val="004844CF"/>
    <w:rsid w:val="00484AF8"/>
    <w:rsid w:val="0048596A"/>
    <w:rsid w:val="00486834"/>
    <w:rsid w:val="00486AE3"/>
    <w:rsid w:val="004877CD"/>
    <w:rsid w:val="00490B42"/>
    <w:rsid w:val="00492474"/>
    <w:rsid w:val="004937B5"/>
    <w:rsid w:val="00493F62"/>
    <w:rsid w:val="0049460A"/>
    <w:rsid w:val="004953FA"/>
    <w:rsid w:val="004967B9"/>
    <w:rsid w:val="00496F2C"/>
    <w:rsid w:val="004973FB"/>
    <w:rsid w:val="004A01D4"/>
    <w:rsid w:val="004A1217"/>
    <w:rsid w:val="004A157F"/>
    <w:rsid w:val="004A1608"/>
    <w:rsid w:val="004A28E0"/>
    <w:rsid w:val="004A290F"/>
    <w:rsid w:val="004A2A71"/>
    <w:rsid w:val="004A6BD9"/>
    <w:rsid w:val="004A6DE9"/>
    <w:rsid w:val="004A78B8"/>
    <w:rsid w:val="004A7B17"/>
    <w:rsid w:val="004B033E"/>
    <w:rsid w:val="004B0CB4"/>
    <w:rsid w:val="004B13D7"/>
    <w:rsid w:val="004B1877"/>
    <w:rsid w:val="004B4A93"/>
    <w:rsid w:val="004B4ED7"/>
    <w:rsid w:val="004B69EE"/>
    <w:rsid w:val="004B7187"/>
    <w:rsid w:val="004B78AD"/>
    <w:rsid w:val="004C4EB7"/>
    <w:rsid w:val="004C5497"/>
    <w:rsid w:val="004C5A0C"/>
    <w:rsid w:val="004C6373"/>
    <w:rsid w:val="004C7172"/>
    <w:rsid w:val="004C7D6E"/>
    <w:rsid w:val="004D04CB"/>
    <w:rsid w:val="004D0678"/>
    <w:rsid w:val="004D10C2"/>
    <w:rsid w:val="004D2205"/>
    <w:rsid w:val="004D3DC5"/>
    <w:rsid w:val="004D66E9"/>
    <w:rsid w:val="004D6F3B"/>
    <w:rsid w:val="004D710F"/>
    <w:rsid w:val="004D77EA"/>
    <w:rsid w:val="004E16E6"/>
    <w:rsid w:val="004E3663"/>
    <w:rsid w:val="004E556A"/>
    <w:rsid w:val="004E5B54"/>
    <w:rsid w:val="004E5ECD"/>
    <w:rsid w:val="004E61EF"/>
    <w:rsid w:val="004E6CCF"/>
    <w:rsid w:val="004F055D"/>
    <w:rsid w:val="004F0E3C"/>
    <w:rsid w:val="004F1295"/>
    <w:rsid w:val="004F1A6F"/>
    <w:rsid w:val="004F475F"/>
    <w:rsid w:val="004F508F"/>
    <w:rsid w:val="004F5BC9"/>
    <w:rsid w:val="004F6500"/>
    <w:rsid w:val="004F6FA3"/>
    <w:rsid w:val="004F76DF"/>
    <w:rsid w:val="00500BA9"/>
    <w:rsid w:val="00501474"/>
    <w:rsid w:val="00501682"/>
    <w:rsid w:val="0050244A"/>
    <w:rsid w:val="00502604"/>
    <w:rsid w:val="00503797"/>
    <w:rsid w:val="005039F5"/>
    <w:rsid w:val="00504093"/>
    <w:rsid w:val="005064AC"/>
    <w:rsid w:val="0051099A"/>
    <w:rsid w:val="00513071"/>
    <w:rsid w:val="00513C8B"/>
    <w:rsid w:val="00513FA9"/>
    <w:rsid w:val="0051409C"/>
    <w:rsid w:val="005141CB"/>
    <w:rsid w:val="00514F29"/>
    <w:rsid w:val="005157A6"/>
    <w:rsid w:val="00516186"/>
    <w:rsid w:val="00516884"/>
    <w:rsid w:val="00516C4F"/>
    <w:rsid w:val="00516E0B"/>
    <w:rsid w:val="00520141"/>
    <w:rsid w:val="005202B3"/>
    <w:rsid w:val="00520E94"/>
    <w:rsid w:val="0052210F"/>
    <w:rsid w:val="00526295"/>
    <w:rsid w:val="00526563"/>
    <w:rsid w:val="00530F2D"/>
    <w:rsid w:val="00530F5E"/>
    <w:rsid w:val="005315A7"/>
    <w:rsid w:val="005329F3"/>
    <w:rsid w:val="005362A2"/>
    <w:rsid w:val="00536462"/>
    <w:rsid w:val="00537BBD"/>
    <w:rsid w:val="00537CD9"/>
    <w:rsid w:val="00537DDE"/>
    <w:rsid w:val="005402AC"/>
    <w:rsid w:val="00540488"/>
    <w:rsid w:val="0054086F"/>
    <w:rsid w:val="005416F6"/>
    <w:rsid w:val="00541D9B"/>
    <w:rsid w:val="00541F2A"/>
    <w:rsid w:val="005434A8"/>
    <w:rsid w:val="00544336"/>
    <w:rsid w:val="005443E4"/>
    <w:rsid w:val="005457AB"/>
    <w:rsid w:val="00545B60"/>
    <w:rsid w:val="005461E9"/>
    <w:rsid w:val="00546559"/>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F50"/>
    <w:rsid w:val="00563954"/>
    <w:rsid w:val="005642AB"/>
    <w:rsid w:val="00564381"/>
    <w:rsid w:val="005657D7"/>
    <w:rsid w:val="00565C4D"/>
    <w:rsid w:val="00566B59"/>
    <w:rsid w:val="00567445"/>
    <w:rsid w:val="00567601"/>
    <w:rsid w:val="005714A9"/>
    <w:rsid w:val="005725B9"/>
    <w:rsid w:val="00573270"/>
    <w:rsid w:val="005746CF"/>
    <w:rsid w:val="005746EC"/>
    <w:rsid w:val="00574B9A"/>
    <w:rsid w:val="00574F39"/>
    <w:rsid w:val="0057513E"/>
    <w:rsid w:val="00575BD0"/>
    <w:rsid w:val="00575FE8"/>
    <w:rsid w:val="00580095"/>
    <w:rsid w:val="00580365"/>
    <w:rsid w:val="00581C1A"/>
    <w:rsid w:val="0058331E"/>
    <w:rsid w:val="005846D2"/>
    <w:rsid w:val="005853C3"/>
    <w:rsid w:val="005879A4"/>
    <w:rsid w:val="00587C00"/>
    <w:rsid w:val="00587F61"/>
    <w:rsid w:val="00587F75"/>
    <w:rsid w:val="00591418"/>
    <w:rsid w:val="005944B1"/>
    <w:rsid w:val="005945AF"/>
    <w:rsid w:val="00594C81"/>
    <w:rsid w:val="0059543C"/>
    <w:rsid w:val="005958A8"/>
    <w:rsid w:val="00595DB5"/>
    <w:rsid w:val="0059642D"/>
    <w:rsid w:val="00596A4A"/>
    <w:rsid w:val="00597255"/>
    <w:rsid w:val="0059735E"/>
    <w:rsid w:val="005975B6"/>
    <w:rsid w:val="005978EF"/>
    <w:rsid w:val="005A01CA"/>
    <w:rsid w:val="005A01DD"/>
    <w:rsid w:val="005A07AD"/>
    <w:rsid w:val="005A07CB"/>
    <w:rsid w:val="005A0AC8"/>
    <w:rsid w:val="005A2579"/>
    <w:rsid w:val="005A27C9"/>
    <w:rsid w:val="005A306A"/>
    <w:rsid w:val="005A3167"/>
    <w:rsid w:val="005A3F55"/>
    <w:rsid w:val="005A44FC"/>
    <w:rsid w:val="005A4A92"/>
    <w:rsid w:val="005A5DFD"/>
    <w:rsid w:val="005A7826"/>
    <w:rsid w:val="005B09F2"/>
    <w:rsid w:val="005B13ED"/>
    <w:rsid w:val="005B308C"/>
    <w:rsid w:val="005B3E2F"/>
    <w:rsid w:val="005B4391"/>
    <w:rsid w:val="005B5AD2"/>
    <w:rsid w:val="005B62FF"/>
    <w:rsid w:val="005C0E71"/>
    <w:rsid w:val="005C13C5"/>
    <w:rsid w:val="005C265B"/>
    <w:rsid w:val="005C3AB3"/>
    <w:rsid w:val="005C3D2A"/>
    <w:rsid w:val="005C4768"/>
    <w:rsid w:val="005C5A83"/>
    <w:rsid w:val="005C71AD"/>
    <w:rsid w:val="005C7719"/>
    <w:rsid w:val="005D09A6"/>
    <w:rsid w:val="005D1877"/>
    <w:rsid w:val="005D1C1D"/>
    <w:rsid w:val="005D21CD"/>
    <w:rsid w:val="005D3610"/>
    <w:rsid w:val="005D3A62"/>
    <w:rsid w:val="005D46E3"/>
    <w:rsid w:val="005D5615"/>
    <w:rsid w:val="005D58A6"/>
    <w:rsid w:val="005D5A85"/>
    <w:rsid w:val="005D632F"/>
    <w:rsid w:val="005D64A5"/>
    <w:rsid w:val="005E0116"/>
    <w:rsid w:val="005E1BCC"/>
    <w:rsid w:val="005E1DB6"/>
    <w:rsid w:val="005E24DE"/>
    <w:rsid w:val="005E28B4"/>
    <w:rsid w:val="005E34E0"/>
    <w:rsid w:val="005E5AB1"/>
    <w:rsid w:val="005E5AC7"/>
    <w:rsid w:val="005E5D30"/>
    <w:rsid w:val="005E5F2D"/>
    <w:rsid w:val="005E7212"/>
    <w:rsid w:val="005E7D0C"/>
    <w:rsid w:val="005F0F0B"/>
    <w:rsid w:val="005F1B76"/>
    <w:rsid w:val="005F2982"/>
    <w:rsid w:val="005F2C32"/>
    <w:rsid w:val="005F370C"/>
    <w:rsid w:val="005F3C42"/>
    <w:rsid w:val="005F3D05"/>
    <w:rsid w:val="005F401F"/>
    <w:rsid w:val="005F4062"/>
    <w:rsid w:val="005F450C"/>
    <w:rsid w:val="005F6B96"/>
    <w:rsid w:val="005F74D2"/>
    <w:rsid w:val="00601397"/>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138"/>
    <w:rsid w:val="00616E09"/>
    <w:rsid w:val="00620264"/>
    <w:rsid w:val="00620889"/>
    <w:rsid w:val="00620938"/>
    <w:rsid w:val="00620AE3"/>
    <w:rsid w:val="00621869"/>
    <w:rsid w:val="00622AB2"/>
    <w:rsid w:val="00627E81"/>
    <w:rsid w:val="00630115"/>
    <w:rsid w:val="0063074F"/>
    <w:rsid w:val="0063286D"/>
    <w:rsid w:val="00633F40"/>
    <w:rsid w:val="00634885"/>
    <w:rsid w:val="00634B94"/>
    <w:rsid w:val="0063574F"/>
    <w:rsid w:val="00636A7C"/>
    <w:rsid w:val="0063780B"/>
    <w:rsid w:val="00637BF9"/>
    <w:rsid w:val="0064091F"/>
    <w:rsid w:val="006409C5"/>
    <w:rsid w:val="00640C05"/>
    <w:rsid w:val="00641BB1"/>
    <w:rsid w:val="00641C62"/>
    <w:rsid w:val="0064216E"/>
    <w:rsid w:val="00642610"/>
    <w:rsid w:val="00642843"/>
    <w:rsid w:val="006434E4"/>
    <w:rsid w:val="00643BD6"/>
    <w:rsid w:val="0064420C"/>
    <w:rsid w:val="00645C7C"/>
    <w:rsid w:val="00646B6A"/>
    <w:rsid w:val="00646DB5"/>
    <w:rsid w:val="006472AA"/>
    <w:rsid w:val="00650456"/>
    <w:rsid w:val="006504A4"/>
    <w:rsid w:val="00651D47"/>
    <w:rsid w:val="00652896"/>
    <w:rsid w:val="0065291D"/>
    <w:rsid w:val="006541A8"/>
    <w:rsid w:val="00656B57"/>
    <w:rsid w:val="00656F94"/>
    <w:rsid w:val="00661C45"/>
    <w:rsid w:val="0066305A"/>
    <w:rsid w:val="00666377"/>
    <w:rsid w:val="006666BD"/>
    <w:rsid w:val="00667684"/>
    <w:rsid w:val="00667A7B"/>
    <w:rsid w:val="00667FE2"/>
    <w:rsid w:val="006704FB"/>
    <w:rsid w:val="00671632"/>
    <w:rsid w:val="006725DB"/>
    <w:rsid w:val="00672E8B"/>
    <w:rsid w:val="0067384B"/>
    <w:rsid w:val="00674502"/>
    <w:rsid w:val="00674C06"/>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9029C"/>
    <w:rsid w:val="00690379"/>
    <w:rsid w:val="006922FE"/>
    <w:rsid w:val="00693C3C"/>
    <w:rsid w:val="00694751"/>
    <w:rsid w:val="006947D9"/>
    <w:rsid w:val="006948B8"/>
    <w:rsid w:val="00695CEF"/>
    <w:rsid w:val="00695F54"/>
    <w:rsid w:val="00696B21"/>
    <w:rsid w:val="006972DC"/>
    <w:rsid w:val="00697369"/>
    <w:rsid w:val="00697B77"/>
    <w:rsid w:val="006A0CE8"/>
    <w:rsid w:val="006A159C"/>
    <w:rsid w:val="006A1FCE"/>
    <w:rsid w:val="006A6A12"/>
    <w:rsid w:val="006A6F3A"/>
    <w:rsid w:val="006A7AF3"/>
    <w:rsid w:val="006A7F93"/>
    <w:rsid w:val="006B2734"/>
    <w:rsid w:val="006B28C9"/>
    <w:rsid w:val="006B516E"/>
    <w:rsid w:val="006B7734"/>
    <w:rsid w:val="006B7E33"/>
    <w:rsid w:val="006C3810"/>
    <w:rsid w:val="006C5726"/>
    <w:rsid w:val="006C5A45"/>
    <w:rsid w:val="006C5BD8"/>
    <w:rsid w:val="006C61CC"/>
    <w:rsid w:val="006C64E9"/>
    <w:rsid w:val="006C7713"/>
    <w:rsid w:val="006D21FB"/>
    <w:rsid w:val="006D25A9"/>
    <w:rsid w:val="006D5166"/>
    <w:rsid w:val="006D5B0D"/>
    <w:rsid w:val="006D68F0"/>
    <w:rsid w:val="006D7CA6"/>
    <w:rsid w:val="006E0531"/>
    <w:rsid w:val="006E0E5A"/>
    <w:rsid w:val="006E1B97"/>
    <w:rsid w:val="006E1C26"/>
    <w:rsid w:val="006E1CD9"/>
    <w:rsid w:val="006E378A"/>
    <w:rsid w:val="006E622B"/>
    <w:rsid w:val="006E7F36"/>
    <w:rsid w:val="006F0370"/>
    <w:rsid w:val="006F56E7"/>
    <w:rsid w:val="006F7251"/>
    <w:rsid w:val="006F7BD7"/>
    <w:rsid w:val="006F7CB6"/>
    <w:rsid w:val="006F7D52"/>
    <w:rsid w:val="007007DF"/>
    <w:rsid w:val="007008A2"/>
    <w:rsid w:val="0070148B"/>
    <w:rsid w:val="007043EE"/>
    <w:rsid w:val="00704EBA"/>
    <w:rsid w:val="00706630"/>
    <w:rsid w:val="00707AF4"/>
    <w:rsid w:val="007111D6"/>
    <w:rsid w:val="007112E4"/>
    <w:rsid w:val="00713225"/>
    <w:rsid w:val="007139BD"/>
    <w:rsid w:val="007145D8"/>
    <w:rsid w:val="00715E1F"/>
    <w:rsid w:val="00717037"/>
    <w:rsid w:val="00717305"/>
    <w:rsid w:val="00720077"/>
    <w:rsid w:val="0072009F"/>
    <w:rsid w:val="007200C9"/>
    <w:rsid w:val="007206F5"/>
    <w:rsid w:val="0072252C"/>
    <w:rsid w:val="00722B1B"/>
    <w:rsid w:val="00724C10"/>
    <w:rsid w:val="00725061"/>
    <w:rsid w:val="00725C33"/>
    <w:rsid w:val="00726E97"/>
    <w:rsid w:val="00727810"/>
    <w:rsid w:val="00730CC3"/>
    <w:rsid w:val="007314FD"/>
    <w:rsid w:val="00731E4D"/>
    <w:rsid w:val="0073504B"/>
    <w:rsid w:val="007351F9"/>
    <w:rsid w:val="00735CF2"/>
    <w:rsid w:val="00736563"/>
    <w:rsid w:val="0073780A"/>
    <w:rsid w:val="00737E78"/>
    <w:rsid w:val="007403D5"/>
    <w:rsid w:val="0074179D"/>
    <w:rsid w:val="007419D6"/>
    <w:rsid w:val="007438C1"/>
    <w:rsid w:val="00745535"/>
    <w:rsid w:val="00745883"/>
    <w:rsid w:val="007468B0"/>
    <w:rsid w:val="00747160"/>
    <w:rsid w:val="00750436"/>
    <w:rsid w:val="007506A1"/>
    <w:rsid w:val="00751318"/>
    <w:rsid w:val="007515E6"/>
    <w:rsid w:val="00751AA6"/>
    <w:rsid w:val="00751D09"/>
    <w:rsid w:val="00752827"/>
    <w:rsid w:val="00752D44"/>
    <w:rsid w:val="00753676"/>
    <w:rsid w:val="007543BA"/>
    <w:rsid w:val="007557D3"/>
    <w:rsid w:val="00755BB1"/>
    <w:rsid w:val="007566E0"/>
    <w:rsid w:val="00760054"/>
    <w:rsid w:val="007604FD"/>
    <w:rsid w:val="0076121E"/>
    <w:rsid w:val="00761858"/>
    <w:rsid w:val="00762598"/>
    <w:rsid w:val="007638BD"/>
    <w:rsid w:val="00763AE9"/>
    <w:rsid w:val="00763FBB"/>
    <w:rsid w:val="00764189"/>
    <w:rsid w:val="007658C2"/>
    <w:rsid w:val="00765CB1"/>
    <w:rsid w:val="00765D22"/>
    <w:rsid w:val="00765FD1"/>
    <w:rsid w:val="00766176"/>
    <w:rsid w:val="007704C8"/>
    <w:rsid w:val="00771492"/>
    <w:rsid w:val="0077173D"/>
    <w:rsid w:val="00772308"/>
    <w:rsid w:val="0077339D"/>
    <w:rsid w:val="0077544B"/>
    <w:rsid w:val="00775B45"/>
    <w:rsid w:val="00775B96"/>
    <w:rsid w:val="00777DFB"/>
    <w:rsid w:val="0078024A"/>
    <w:rsid w:val="00780C93"/>
    <w:rsid w:val="00785816"/>
    <w:rsid w:val="00785C9A"/>
    <w:rsid w:val="0078633D"/>
    <w:rsid w:val="00787333"/>
    <w:rsid w:val="00787E64"/>
    <w:rsid w:val="007900F5"/>
    <w:rsid w:val="007913A8"/>
    <w:rsid w:val="00792855"/>
    <w:rsid w:val="007933F2"/>
    <w:rsid w:val="0079433D"/>
    <w:rsid w:val="00797D82"/>
    <w:rsid w:val="007A0CA3"/>
    <w:rsid w:val="007A1224"/>
    <w:rsid w:val="007A232B"/>
    <w:rsid w:val="007A2360"/>
    <w:rsid w:val="007A2EB4"/>
    <w:rsid w:val="007A429F"/>
    <w:rsid w:val="007A6C64"/>
    <w:rsid w:val="007A6C97"/>
    <w:rsid w:val="007A724F"/>
    <w:rsid w:val="007A7C6B"/>
    <w:rsid w:val="007B0354"/>
    <w:rsid w:val="007B1015"/>
    <w:rsid w:val="007B10BD"/>
    <w:rsid w:val="007B13AB"/>
    <w:rsid w:val="007B1F76"/>
    <w:rsid w:val="007B4129"/>
    <w:rsid w:val="007B47B2"/>
    <w:rsid w:val="007B5E45"/>
    <w:rsid w:val="007B61F2"/>
    <w:rsid w:val="007B76AE"/>
    <w:rsid w:val="007C05D7"/>
    <w:rsid w:val="007C1070"/>
    <w:rsid w:val="007C126C"/>
    <w:rsid w:val="007C1874"/>
    <w:rsid w:val="007C1FA9"/>
    <w:rsid w:val="007C2E01"/>
    <w:rsid w:val="007C3819"/>
    <w:rsid w:val="007C3967"/>
    <w:rsid w:val="007C3E29"/>
    <w:rsid w:val="007C5620"/>
    <w:rsid w:val="007C5B6E"/>
    <w:rsid w:val="007C7872"/>
    <w:rsid w:val="007D4398"/>
    <w:rsid w:val="007D488F"/>
    <w:rsid w:val="007D4CB4"/>
    <w:rsid w:val="007D6424"/>
    <w:rsid w:val="007D6779"/>
    <w:rsid w:val="007D746B"/>
    <w:rsid w:val="007E1A36"/>
    <w:rsid w:val="007E2CD4"/>
    <w:rsid w:val="007E349C"/>
    <w:rsid w:val="007E42EC"/>
    <w:rsid w:val="007E4325"/>
    <w:rsid w:val="007E4657"/>
    <w:rsid w:val="007E4887"/>
    <w:rsid w:val="007E6AF0"/>
    <w:rsid w:val="007E756F"/>
    <w:rsid w:val="007E7DC2"/>
    <w:rsid w:val="007F05D3"/>
    <w:rsid w:val="007F326D"/>
    <w:rsid w:val="007F6154"/>
    <w:rsid w:val="007F631F"/>
    <w:rsid w:val="008006C2"/>
    <w:rsid w:val="00800CED"/>
    <w:rsid w:val="00803429"/>
    <w:rsid w:val="008052F0"/>
    <w:rsid w:val="0080588F"/>
    <w:rsid w:val="00805D08"/>
    <w:rsid w:val="00812771"/>
    <w:rsid w:val="00813157"/>
    <w:rsid w:val="0081371A"/>
    <w:rsid w:val="00813A7A"/>
    <w:rsid w:val="008153C0"/>
    <w:rsid w:val="00816232"/>
    <w:rsid w:val="0081695F"/>
    <w:rsid w:val="00821CF3"/>
    <w:rsid w:val="008224AD"/>
    <w:rsid w:val="00822907"/>
    <w:rsid w:val="00822939"/>
    <w:rsid w:val="00822D1A"/>
    <w:rsid w:val="00822F02"/>
    <w:rsid w:val="00822F9C"/>
    <w:rsid w:val="00824782"/>
    <w:rsid w:val="008256DB"/>
    <w:rsid w:val="00826ED4"/>
    <w:rsid w:val="00831297"/>
    <w:rsid w:val="00832A54"/>
    <w:rsid w:val="00832DE6"/>
    <w:rsid w:val="008332AC"/>
    <w:rsid w:val="00833343"/>
    <w:rsid w:val="008356C9"/>
    <w:rsid w:val="00836057"/>
    <w:rsid w:val="00836D54"/>
    <w:rsid w:val="00836FE0"/>
    <w:rsid w:val="00837365"/>
    <w:rsid w:val="00837510"/>
    <w:rsid w:val="008400E9"/>
    <w:rsid w:val="008417DA"/>
    <w:rsid w:val="00842085"/>
    <w:rsid w:val="00842718"/>
    <w:rsid w:val="008452A0"/>
    <w:rsid w:val="0084561E"/>
    <w:rsid w:val="00845C10"/>
    <w:rsid w:val="00845F78"/>
    <w:rsid w:val="00847CA6"/>
    <w:rsid w:val="008511C9"/>
    <w:rsid w:val="00851570"/>
    <w:rsid w:val="00851768"/>
    <w:rsid w:val="00851A1C"/>
    <w:rsid w:val="00851BD7"/>
    <w:rsid w:val="00851E08"/>
    <w:rsid w:val="008521D2"/>
    <w:rsid w:val="008524B1"/>
    <w:rsid w:val="00852F8E"/>
    <w:rsid w:val="0085452A"/>
    <w:rsid w:val="00856AB7"/>
    <w:rsid w:val="00857004"/>
    <w:rsid w:val="008571D1"/>
    <w:rsid w:val="008574BE"/>
    <w:rsid w:val="008611B2"/>
    <w:rsid w:val="008615FB"/>
    <w:rsid w:val="00862FA0"/>
    <w:rsid w:val="00864647"/>
    <w:rsid w:val="0086525E"/>
    <w:rsid w:val="00866845"/>
    <w:rsid w:val="00866B62"/>
    <w:rsid w:val="008678B3"/>
    <w:rsid w:val="008706A4"/>
    <w:rsid w:val="00870AA6"/>
    <w:rsid w:val="00871F17"/>
    <w:rsid w:val="00874931"/>
    <w:rsid w:val="00874FF9"/>
    <w:rsid w:val="00875255"/>
    <w:rsid w:val="00875AFE"/>
    <w:rsid w:val="00876DCD"/>
    <w:rsid w:val="00876DD5"/>
    <w:rsid w:val="00877040"/>
    <w:rsid w:val="00881C5B"/>
    <w:rsid w:val="00884657"/>
    <w:rsid w:val="00885176"/>
    <w:rsid w:val="00885C79"/>
    <w:rsid w:val="00886500"/>
    <w:rsid w:val="008878B3"/>
    <w:rsid w:val="00887C7A"/>
    <w:rsid w:val="00890224"/>
    <w:rsid w:val="00890DEF"/>
    <w:rsid w:val="00890E15"/>
    <w:rsid w:val="0089179F"/>
    <w:rsid w:val="00891E14"/>
    <w:rsid w:val="008922F6"/>
    <w:rsid w:val="00892887"/>
    <w:rsid w:val="008950D5"/>
    <w:rsid w:val="008954E0"/>
    <w:rsid w:val="00895F15"/>
    <w:rsid w:val="0089710B"/>
    <w:rsid w:val="00897378"/>
    <w:rsid w:val="008974A0"/>
    <w:rsid w:val="008A12AA"/>
    <w:rsid w:val="008A1679"/>
    <w:rsid w:val="008A1BD5"/>
    <w:rsid w:val="008A36E6"/>
    <w:rsid w:val="008A6379"/>
    <w:rsid w:val="008A661B"/>
    <w:rsid w:val="008A71E6"/>
    <w:rsid w:val="008B1792"/>
    <w:rsid w:val="008B1BFF"/>
    <w:rsid w:val="008B239C"/>
    <w:rsid w:val="008B2F6C"/>
    <w:rsid w:val="008B4530"/>
    <w:rsid w:val="008B5654"/>
    <w:rsid w:val="008B5ADF"/>
    <w:rsid w:val="008B66ED"/>
    <w:rsid w:val="008B6D4F"/>
    <w:rsid w:val="008B79E5"/>
    <w:rsid w:val="008B7CA9"/>
    <w:rsid w:val="008C0866"/>
    <w:rsid w:val="008C1008"/>
    <w:rsid w:val="008C1753"/>
    <w:rsid w:val="008C1929"/>
    <w:rsid w:val="008C25C0"/>
    <w:rsid w:val="008C2AE8"/>
    <w:rsid w:val="008C3EAF"/>
    <w:rsid w:val="008C565C"/>
    <w:rsid w:val="008C5F02"/>
    <w:rsid w:val="008C6458"/>
    <w:rsid w:val="008C64A6"/>
    <w:rsid w:val="008C67BE"/>
    <w:rsid w:val="008C73F7"/>
    <w:rsid w:val="008C765D"/>
    <w:rsid w:val="008D417D"/>
    <w:rsid w:val="008D4424"/>
    <w:rsid w:val="008D4677"/>
    <w:rsid w:val="008D4B12"/>
    <w:rsid w:val="008E07E3"/>
    <w:rsid w:val="008E084C"/>
    <w:rsid w:val="008E266E"/>
    <w:rsid w:val="008E29B3"/>
    <w:rsid w:val="008E3962"/>
    <w:rsid w:val="008E4927"/>
    <w:rsid w:val="008E5780"/>
    <w:rsid w:val="008E5868"/>
    <w:rsid w:val="008E6541"/>
    <w:rsid w:val="008E65A1"/>
    <w:rsid w:val="008E6A73"/>
    <w:rsid w:val="008E7A1E"/>
    <w:rsid w:val="008E7ACC"/>
    <w:rsid w:val="008F0493"/>
    <w:rsid w:val="008F143C"/>
    <w:rsid w:val="008F1D56"/>
    <w:rsid w:val="008F2CBC"/>
    <w:rsid w:val="008F396D"/>
    <w:rsid w:val="008F62D7"/>
    <w:rsid w:val="008F653D"/>
    <w:rsid w:val="008F6C30"/>
    <w:rsid w:val="008F754A"/>
    <w:rsid w:val="00900C10"/>
    <w:rsid w:val="0090260F"/>
    <w:rsid w:val="00902F47"/>
    <w:rsid w:val="00903253"/>
    <w:rsid w:val="00904D0C"/>
    <w:rsid w:val="00905C33"/>
    <w:rsid w:val="00906A4C"/>
    <w:rsid w:val="00906CC5"/>
    <w:rsid w:val="00913493"/>
    <w:rsid w:val="00914109"/>
    <w:rsid w:val="0091539C"/>
    <w:rsid w:val="00915918"/>
    <w:rsid w:val="00915BC6"/>
    <w:rsid w:val="00916E4E"/>
    <w:rsid w:val="0091752A"/>
    <w:rsid w:val="009177B4"/>
    <w:rsid w:val="009179C1"/>
    <w:rsid w:val="00917B56"/>
    <w:rsid w:val="009201E7"/>
    <w:rsid w:val="00921804"/>
    <w:rsid w:val="00921AE0"/>
    <w:rsid w:val="00924AFE"/>
    <w:rsid w:val="00924FC4"/>
    <w:rsid w:val="0092647F"/>
    <w:rsid w:val="00926CDF"/>
    <w:rsid w:val="0093011F"/>
    <w:rsid w:val="00930221"/>
    <w:rsid w:val="00930D29"/>
    <w:rsid w:val="009321E3"/>
    <w:rsid w:val="009327BA"/>
    <w:rsid w:val="00932AFE"/>
    <w:rsid w:val="00934061"/>
    <w:rsid w:val="009348E8"/>
    <w:rsid w:val="0093527A"/>
    <w:rsid w:val="0093645C"/>
    <w:rsid w:val="00936AB9"/>
    <w:rsid w:val="00936B23"/>
    <w:rsid w:val="00937DED"/>
    <w:rsid w:val="0094203A"/>
    <w:rsid w:val="00943A0B"/>
    <w:rsid w:val="00943F2D"/>
    <w:rsid w:val="009451E5"/>
    <w:rsid w:val="00945650"/>
    <w:rsid w:val="00946146"/>
    <w:rsid w:val="00947AEC"/>
    <w:rsid w:val="00947CD8"/>
    <w:rsid w:val="009506A1"/>
    <w:rsid w:val="009515DC"/>
    <w:rsid w:val="009525BB"/>
    <w:rsid w:val="009530AA"/>
    <w:rsid w:val="009538A5"/>
    <w:rsid w:val="0095460F"/>
    <w:rsid w:val="0095539B"/>
    <w:rsid w:val="00955EFF"/>
    <w:rsid w:val="0096223F"/>
    <w:rsid w:val="0096283F"/>
    <w:rsid w:val="009636D5"/>
    <w:rsid w:val="00964A2B"/>
    <w:rsid w:val="00965D0E"/>
    <w:rsid w:val="009666ED"/>
    <w:rsid w:val="00967190"/>
    <w:rsid w:val="009671B6"/>
    <w:rsid w:val="009673DE"/>
    <w:rsid w:val="00967CB5"/>
    <w:rsid w:val="00970FAD"/>
    <w:rsid w:val="009764BA"/>
    <w:rsid w:val="00977CA0"/>
    <w:rsid w:val="00981016"/>
    <w:rsid w:val="009811C5"/>
    <w:rsid w:val="009827F1"/>
    <w:rsid w:val="009828AD"/>
    <w:rsid w:val="00982AF9"/>
    <w:rsid w:val="00983883"/>
    <w:rsid w:val="00983A99"/>
    <w:rsid w:val="00985A9B"/>
    <w:rsid w:val="0098638F"/>
    <w:rsid w:val="00986A56"/>
    <w:rsid w:val="009876B9"/>
    <w:rsid w:val="00991BFE"/>
    <w:rsid w:val="00992310"/>
    <w:rsid w:val="009939D5"/>
    <w:rsid w:val="00993E6E"/>
    <w:rsid w:val="00994E24"/>
    <w:rsid w:val="0099573E"/>
    <w:rsid w:val="009962B7"/>
    <w:rsid w:val="009969AF"/>
    <w:rsid w:val="0099768A"/>
    <w:rsid w:val="009A0545"/>
    <w:rsid w:val="009A0582"/>
    <w:rsid w:val="009A0646"/>
    <w:rsid w:val="009A19A5"/>
    <w:rsid w:val="009A30B9"/>
    <w:rsid w:val="009A318C"/>
    <w:rsid w:val="009A3497"/>
    <w:rsid w:val="009A3C97"/>
    <w:rsid w:val="009A3DEE"/>
    <w:rsid w:val="009A404C"/>
    <w:rsid w:val="009A4721"/>
    <w:rsid w:val="009A4A09"/>
    <w:rsid w:val="009A4DEC"/>
    <w:rsid w:val="009A4FED"/>
    <w:rsid w:val="009A5369"/>
    <w:rsid w:val="009A696D"/>
    <w:rsid w:val="009A7F0F"/>
    <w:rsid w:val="009B0150"/>
    <w:rsid w:val="009B05F6"/>
    <w:rsid w:val="009B06B3"/>
    <w:rsid w:val="009B0C59"/>
    <w:rsid w:val="009B2818"/>
    <w:rsid w:val="009B2AFC"/>
    <w:rsid w:val="009B4867"/>
    <w:rsid w:val="009B52DD"/>
    <w:rsid w:val="009B58A1"/>
    <w:rsid w:val="009B710B"/>
    <w:rsid w:val="009B7C07"/>
    <w:rsid w:val="009C1513"/>
    <w:rsid w:val="009C16AC"/>
    <w:rsid w:val="009C2170"/>
    <w:rsid w:val="009C22D5"/>
    <w:rsid w:val="009C3BF4"/>
    <w:rsid w:val="009C44EE"/>
    <w:rsid w:val="009C4D15"/>
    <w:rsid w:val="009C56FE"/>
    <w:rsid w:val="009C632F"/>
    <w:rsid w:val="009C64BA"/>
    <w:rsid w:val="009C6F2D"/>
    <w:rsid w:val="009D1883"/>
    <w:rsid w:val="009D2102"/>
    <w:rsid w:val="009D2230"/>
    <w:rsid w:val="009D44B2"/>
    <w:rsid w:val="009D4A65"/>
    <w:rsid w:val="009D4C68"/>
    <w:rsid w:val="009D5716"/>
    <w:rsid w:val="009D5940"/>
    <w:rsid w:val="009D757F"/>
    <w:rsid w:val="009E063C"/>
    <w:rsid w:val="009E20DB"/>
    <w:rsid w:val="009E2A5C"/>
    <w:rsid w:val="009E30BA"/>
    <w:rsid w:val="009E3937"/>
    <w:rsid w:val="009E4960"/>
    <w:rsid w:val="009E4C02"/>
    <w:rsid w:val="009E57B6"/>
    <w:rsid w:val="009E65FA"/>
    <w:rsid w:val="009E7A6F"/>
    <w:rsid w:val="009F1C21"/>
    <w:rsid w:val="009F1F5E"/>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6AC2"/>
    <w:rsid w:val="00A17325"/>
    <w:rsid w:val="00A205BC"/>
    <w:rsid w:val="00A20F95"/>
    <w:rsid w:val="00A21C95"/>
    <w:rsid w:val="00A22C7A"/>
    <w:rsid w:val="00A23B0A"/>
    <w:rsid w:val="00A23C5C"/>
    <w:rsid w:val="00A25585"/>
    <w:rsid w:val="00A26943"/>
    <w:rsid w:val="00A3079E"/>
    <w:rsid w:val="00A307A3"/>
    <w:rsid w:val="00A32285"/>
    <w:rsid w:val="00A3361C"/>
    <w:rsid w:val="00A351F6"/>
    <w:rsid w:val="00A3576E"/>
    <w:rsid w:val="00A357D4"/>
    <w:rsid w:val="00A3645A"/>
    <w:rsid w:val="00A369C5"/>
    <w:rsid w:val="00A372EF"/>
    <w:rsid w:val="00A42276"/>
    <w:rsid w:val="00A4311D"/>
    <w:rsid w:val="00A43C3C"/>
    <w:rsid w:val="00A44C5E"/>
    <w:rsid w:val="00A453F2"/>
    <w:rsid w:val="00A50EF9"/>
    <w:rsid w:val="00A51A84"/>
    <w:rsid w:val="00A51DA1"/>
    <w:rsid w:val="00A52F16"/>
    <w:rsid w:val="00A538D8"/>
    <w:rsid w:val="00A548B7"/>
    <w:rsid w:val="00A54A14"/>
    <w:rsid w:val="00A551B9"/>
    <w:rsid w:val="00A55831"/>
    <w:rsid w:val="00A56564"/>
    <w:rsid w:val="00A56A85"/>
    <w:rsid w:val="00A56C99"/>
    <w:rsid w:val="00A57493"/>
    <w:rsid w:val="00A6251A"/>
    <w:rsid w:val="00A634AE"/>
    <w:rsid w:val="00A65A8C"/>
    <w:rsid w:val="00A6662E"/>
    <w:rsid w:val="00A66A05"/>
    <w:rsid w:val="00A67D0C"/>
    <w:rsid w:val="00A70229"/>
    <w:rsid w:val="00A70836"/>
    <w:rsid w:val="00A711ED"/>
    <w:rsid w:val="00A713B1"/>
    <w:rsid w:val="00A723F6"/>
    <w:rsid w:val="00A724A0"/>
    <w:rsid w:val="00A72637"/>
    <w:rsid w:val="00A72FAC"/>
    <w:rsid w:val="00A73928"/>
    <w:rsid w:val="00A74597"/>
    <w:rsid w:val="00A745ED"/>
    <w:rsid w:val="00A7591A"/>
    <w:rsid w:val="00A75B88"/>
    <w:rsid w:val="00A7702E"/>
    <w:rsid w:val="00A80DCC"/>
    <w:rsid w:val="00A8241C"/>
    <w:rsid w:val="00A82D97"/>
    <w:rsid w:val="00A833AE"/>
    <w:rsid w:val="00A83515"/>
    <w:rsid w:val="00A83F7D"/>
    <w:rsid w:val="00A842ED"/>
    <w:rsid w:val="00A84967"/>
    <w:rsid w:val="00A85569"/>
    <w:rsid w:val="00A85D16"/>
    <w:rsid w:val="00A86408"/>
    <w:rsid w:val="00A904D4"/>
    <w:rsid w:val="00A92108"/>
    <w:rsid w:val="00A92AA9"/>
    <w:rsid w:val="00A94513"/>
    <w:rsid w:val="00A94CD8"/>
    <w:rsid w:val="00A957EE"/>
    <w:rsid w:val="00A96A5A"/>
    <w:rsid w:val="00A97710"/>
    <w:rsid w:val="00A9791F"/>
    <w:rsid w:val="00AA18B7"/>
    <w:rsid w:val="00AA1CD0"/>
    <w:rsid w:val="00AA2476"/>
    <w:rsid w:val="00AA269E"/>
    <w:rsid w:val="00AA2F84"/>
    <w:rsid w:val="00AA454E"/>
    <w:rsid w:val="00AA4636"/>
    <w:rsid w:val="00AA4DCE"/>
    <w:rsid w:val="00AA59DB"/>
    <w:rsid w:val="00AA6198"/>
    <w:rsid w:val="00AA6AC0"/>
    <w:rsid w:val="00AA6ADD"/>
    <w:rsid w:val="00AA6B53"/>
    <w:rsid w:val="00AA6CA9"/>
    <w:rsid w:val="00AB1F35"/>
    <w:rsid w:val="00AB22C4"/>
    <w:rsid w:val="00AB3C8E"/>
    <w:rsid w:val="00AB4ABE"/>
    <w:rsid w:val="00AB5034"/>
    <w:rsid w:val="00AB70C5"/>
    <w:rsid w:val="00AB7AD4"/>
    <w:rsid w:val="00AC001B"/>
    <w:rsid w:val="00AC0023"/>
    <w:rsid w:val="00AC04A6"/>
    <w:rsid w:val="00AC1340"/>
    <w:rsid w:val="00AC6C25"/>
    <w:rsid w:val="00AC6F9A"/>
    <w:rsid w:val="00AC7814"/>
    <w:rsid w:val="00AC7A3B"/>
    <w:rsid w:val="00AD08C6"/>
    <w:rsid w:val="00AD106C"/>
    <w:rsid w:val="00AD22F8"/>
    <w:rsid w:val="00AD2C21"/>
    <w:rsid w:val="00AD35AB"/>
    <w:rsid w:val="00AD507D"/>
    <w:rsid w:val="00AD5854"/>
    <w:rsid w:val="00AD66CE"/>
    <w:rsid w:val="00AD6CA3"/>
    <w:rsid w:val="00AD7B5E"/>
    <w:rsid w:val="00AE004C"/>
    <w:rsid w:val="00AE0435"/>
    <w:rsid w:val="00AE0844"/>
    <w:rsid w:val="00AE0BCE"/>
    <w:rsid w:val="00AE1FAE"/>
    <w:rsid w:val="00AE2830"/>
    <w:rsid w:val="00AE32A6"/>
    <w:rsid w:val="00AE34F6"/>
    <w:rsid w:val="00AE4615"/>
    <w:rsid w:val="00AE6129"/>
    <w:rsid w:val="00AE6A3D"/>
    <w:rsid w:val="00AE764E"/>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B00EA7"/>
    <w:rsid w:val="00B01A16"/>
    <w:rsid w:val="00B03E70"/>
    <w:rsid w:val="00B04288"/>
    <w:rsid w:val="00B042B8"/>
    <w:rsid w:val="00B04DA2"/>
    <w:rsid w:val="00B04E70"/>
    <w:rsid w:val="00B04EC7"/>
    <w:rsid w:val="00B04EDD"/>
    <w:rsid w:val="00B05252"/>
    <w:rsid w:val="00B06691"/>
    <w:rsid w:val="00B10383"/>
    <w:rsid w:val="00B10F85"/>
    <w:rsid w:val="00B11EBC"/>
    <w:rsid w:val="00B15FF0"/>
    <w:rsid w:val="00B16D0C"/>
    <w:rsid w:val="00B20BC7"/>
    <w:rsid w:val="00B22C6C"/>
    <w:rsid w:val="00B23522"/>
    <w:rsid w:val="00B247D4"/>
    <w:rsid w:val="00B274A7"/>
    <w:rsid w:val="00B278B1"/>
    <w:rsid w:val="00B30B7E"/>
    <w:rsid w:val="00B31613"/>
    <w:rsid w:val="00B3239E"/>
    <w:rsid w:val="00B340A7"/>
    <w:rsid w:val="00B3426D"/>
    <w:rsid w:val="00B3552E"/>
    <w:rsid w:val="00B366BA"/>
    <w:rsid w:val="00B36C2D"/>
    <w:rsid w:val="00B36DE8"/>
    <w:rsid w:val="00B374B2"/>
    <w:rsid w:val="00B37E4E"/>
    <w:rsid w:val="00B4002A"/>
    <w:rsid w:val="00B40ABF"/>
    <w:rsid w:val="00B41904"/>
    <w:rsid w:val="00B42509"/>
    <w:rsid w:val="00B4260F"/>
    <w:rsid w:val="00B4296F"/>
    <w:rsid w:val="00B4347C"/>
    <w:rsid w:val="00B445CD"/>
    <w:rsid w:val="00B44B68"/>
    <w:rsid w:val="00B44C23"/>
    <w:rsid w:val="00B44F1F"/>
    <w:rsid w:val="00B45DEB"/>
    <w:rsid w:val="00B464C5"/>
    <w:rsid w:val="00B47A76"/>
    <w:rsid w:val="00B5037D"/>
    <w:rsid w:val="00B51030"/>
    <w:rsid w:val="00B51B2F"/>
    <w:rsid w:val="00B51BD1"/>
    <w:rsid w:val="00B52863"/>
    <w:rsid w:val="00B53EA2"/>
    <w:rsid w:val="00B53EE8"/>
    <w:rsid w:val="00B55826"/>
    <w:rsid w:val="00B55BFB"/>
    <w:rsid w:val="00B571DD"/>
    <w:rsid w:val="00B6027F"/>
    <w:rsid w:val="00B6243C"/>
    <w:rsid w:val="00B62BCD"/>
    <w:rsid w:val="00B640D7"/>
    <w:rsid w:val="00B656A8"/>
    <w:rsid w:val="00B70C39"/>
    <w:rsid w:val="00B71943"/>
    <w:rsid w:val="00B727DC"/>
    <w:rsid w:val="00B76EAC"/>
    <w:rsid w:val="00B77275"/>
    <w:rsid w:val="00B77518"/>
    <w:rsid w:val="00B77FC2"/>
    <w:rsid w:val="00B800E6"/>
    <w:rsid w:val="00B82089"/>
    <w:rsid w:val="00B823B7"/>
    <w:rsid w:val="00B82B96"/>
    <w:rsid w:val="00B8310C"/>
    <w:rsid w:val="00B8380F"/>
    <w:rsid w:val="00B83D94"/>
    <w:rsid w:val="00B851A5"/>
    <w:rsid w:val="00B8525F"/>
    <w:rsid w:val="00B85C1F"/>
    <w:rsid w:val="00B86E9E"/>
    <w:rsid w:val="00B87304"/>
    <w:rsid w:val="00B90396"/>
    <w:rsid w:val="00B919F0"/>
    <w:rsid w:val="00B93053"/>
    <w:rsid w:val="00B9414F"/>
    <w:rsid w:val="00B94942"/>
    <w:rsid w:val="00B96553"/>
    <w:rsid w:val="00B96D51"/>
    <w:rsid w:val="00B97303"/>
    <w:rsid w:val="00BA01C6"/>
    <w:rsid w:val="00BA1570"/>
    <w:rsid w:val="00BA15A4"/>
    <w:rsid w:val="00BA1DC6"/>
    <w:rsid w:val="00BA2E65"/>
    <w:rsid w:val="00BA3FD3"/>
    <w:rsid w:val="00BA4390"/>
    <w:rsid w:val="00BA4980"/>
    <w:rsid w:val="00BA514A"/>
    <w:rsid w:val="00BA5A86"/>
    <w:rsid w:val="00BA5ACE"/>
    <w:rsid w:val="00BA5D8C"/>
    <w:rsid w:val="00BA69F7"/>
    <w:rsid w:val="00BA70CB"/>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69AD"/>
    <w:rsid w:val="00BD0FBA"/>
    <w:rsid w:val="00BD1381"/>
    <w:rsid w:val="00BD1A67"/>
    <w:rsid w:val="00BD1D91"/>
    <w:rsid w:val="00BD2F46"/>
    <w:rsid w:val="00BD3787"/>
    <w:rsid w:val="00BD3D5D"/>
    <w:rsid w:val="00BE0369"/>
    <w:rsid w:val="00BE04C6"/>
    <w:rsid w:val="00BE27B4"/>
    <w:rsid w:val="00BE2899"/>
    <w:rsid w:val="00BE2C77"/>
    <w:rsid w:val="00BE4C66"/>
    <w:rsid w:val="00BF06B5"/>
    <w:rsid w:val="00BF36B8"/>
    <w:rsid w:val="00BF37F3"/>
    <w:rsid w:val="00BF4B63"/>
    <w:rsid w:val="00BF67BE"/>
    <w:rsid w:val="00BF7D51"/>
    <w:rsid w:val="00C002D9"/>
    <w:rsid w:val="00C00CC6"/>
    <w:rsid w:val="00C01226"/>
    <w:rsid w:val="00C02EAE"/>
    <w:rsid w:val="00C04098"/>
    <w:rsid w:val="00C054FD"/>
    <w:rsid w:val="00C05BD7"/>
    <w:rsid w:val="00C05C10"/>
    <w:rsid w:val="00C10454"/>
    <w:rsid w:val="00C107BE"/>
    <w:rsid w:val="00C12295"/>
    <w:rsid w:val="00C131AF"/>
    <w:rsid w:val="00C131D6"/>
    <w:rsid w:val="00C13320"/>
    <w:rsid w:val="00C16022"/>
    <w:rsid w:val="00C174F6"/>
    <w:rsid w:val="00C20D91"/>
    <w:rsid w:val="00C20DE9"/>
    <w:rsid w:val="00C22ED2"/>
    <w:rsid w:val="00C22ED8"/>
    <w:rsid w:val="00C27E5A"/>
    <w:rsid w:val="00C319EB"/>
    <w:rsid w:val="00C31D57"/>
    <w:rsid w:val="00C31E55"/>
    <w:rsid w:val="00C32CBC"/>
    <w:rsid w:val="00C33718"/>
    <w:rsid w:val="00C345EA"/>
    <w:rsid w:val="00C36F4B"/>
    <w:rsid w:val="00C408FC"/>
    <w:rsid w:val="00C416AB"/>
    <w:rsid w:val="00C41D21"/>
    <w:rsid w:val="00C43192"/>
    <w:rsid w:val="00C4718B"/>
    <w:rsid w:val="00C5488E"/>
    <w:rsid w:val="00C55A4C"/>
    <w:rsid w:val="00C5615B"/>
    <w:rsid w:val="00C612EA"/>
    <w:rsid w:val="00C61968"/>
    <w:rsid w:val="00C62BAA"/>
    <w:rsid w:val="00C6316E"/>
    <w:rsid w:val="00C6400B"/>
    <w:rsid w:val="00C64D1F"/>
    <w:rsid w:val="00C65686"/>
    <w:rsid w:val="00C7041E"/>
    <w:rsid w:val="00C71197"/>
    <w:rsid w:val="00C718B4"/>
    <w:rsid w:val="00C72075"/>
    <w:rsid w:val="00C723FC"/>
    <w:rsid w:val="00C73ABA"/>
    <w:rsid w:val="00C73D8F"/>
    <w:rsid w:val="00C74468"/>
    <w:rsid w:val="00C7459A"/>
    <w:rsid w:val="00C761F4"/>
    <w:rsid w:val="00C77009"/>
    <w:rsid w:val="00C77902"/>
    <w:rsid w:val="00C8082D"/>
    <w:rsid w:val="00C80CE9"/>
    <w:rsid w:val="00C80FA7"/>
    <w:rsid w:val="00C83480"/>
    <w:rsid w:val="00C848D5"/>
    <w:rsid w:val="00C85301"/>
    <w:rsid w:val="00C86ED9"/>
    <w:rsid w:val="00C872F4"/>
    <w:rsid w:val="00C878E3"/>
    <w:rsid w:val="00C9078A"/>
    <w:rsid w:val="00C9367F"/>
    <w:rsid w:val="00C937D4"/>
    <w:rsid w:val="00C93D05"/>
    <w:rsid w:val="00C94926"/>
    <w:rsid w:val="00C949BB"/>
    <w:rsid w:val="00C94B51"/>
    <w:rsid w:val="00C969A6"/>
    <w:rsid w:val="00CA027D"/>
    <w:rsid w:val="00CA258C"/>
    <w:rsid w:val="00CA2FBE"/>
    <w:rsid w:val="00CA4258"/>
    <w:rsid w:val="00CA4401"/>
    <w:rsid w:val="00CA4AC6"/>
    <w:rsid w:val="00CA6196"/>
    <w:rsid w:val="00CA6E3E"/>
    <w:rsid w:val="00CA739C"/>
    <w:rsid w:val="00CB06E5"/>
    <w:rsid w:val="00CB165F"/>
    <w:rsid w:val="00CB22EA"/>
    <w:rsid w:val="00CB3954"/>
    <w:rsid w:val="00CB4017"/>
    <w:rsid w:val="00CB43EA"/>
    <w:rsid w:val="00CB62EB"/>
    <w:rsid w:val="00CB722D"/>
    <w:rsid w:val="00CB734E"/>
    <w:rsid w:val="00CB7F39"/>
    <w:rsid w:val="00CC0402"/>
    <w:rsid w:val="00CC05A2"/>
    <w:rsid w:val="00CC3864"/>
    <w:rsid w:val="00CC45A0"/>
    <w:rsid w:val="00CC77C5"/>
    <w:rsid w:val="00CD0F48"/>
    <w:rsid w:val="00CD1300"/>
    <w:rsid w:val="00CD24CB"/>
    <w:rsid w:val="00CD2F84"/>
    <w:rsid w:val="00CD6AFD"/>
    <w:rsid w:val="00CD6EB8"/>
    <w:rsid w:val="00CD6EF9"/>
    <w:rsid w:val="00CD7E7A"/>
    <w:rsid w:val="00CE03E2"/>
    <w:rsid w:val="00CE22D8"/>
    <w:rsid w:val="00CE27C5"/>
    <w:rsid w:val="00CE3181"/>
    <w:rsid w:val="00CE40A0"/>
    <w:rsid w:val="00CE467A"/>
    <w:rsid w:val="00CE4DC0"/>
    <w:rsid w:val="00CE6164"/>
    <w:rsid w:val="00CE7062"/>
    <w:rsid w:val="00CF0604"/>
    <w:rsid w:val="00CF0907"/>
    <w:rsid w:val="00CF13FB"/>
    <w:rsid w:val="00CF1818"/>
    <w:rsid w:val="00CF21A0"/>
    <w:rsid w:val="00CF3C5E"/>
    <w:rsid w:val="00CF4023"/>
    <w:rsid w:val="00CF4457"/>
    <w:rsid w:val="00CF44B2"/>
    <w:rsid w:val="00CF5527"/>
    <w:rsid w:val="00CF572D"/>
    <w:rsid w:val="00CF5A61"/>
    <w:rsid w:val="00CF618F"/>
    <w:rsid w:val="00CF65E5"/>
    <w:rsid w:val="00CF670F"/>
    <w:rsid w:val="00CF7205"/>
    <w:rsid w:val="00D00C69"/>
    <w:rsid w:val="00D01B19"/>
    <w:rsid w:val="00D01C61"/>
    <w:rsid w:val="00D01D7C"/>
    <w:rsid w:val="00D01E4E"/>
    <w:rsid w:val="00D02A46"/>
    <w:rsid w:val="00D02FEB"/>
    <w:rsid w:val="00D0401F"/>
    <w:rsid w:val="00D07A00"/>
    <w:rsid w:val="00D105E4"/>
    <w:rsid w:val="00D1077F"/>
    <w:rsid w:val="00D11B41"/>
    <w:rsid w:val="00D11CCF"/>
    <w:rsid w:val="00D12EB1"/>
    <w:rsid w:val="00D13B99"/>
    <w:rsid w:val="00D15367"/>
    <w:rsid w:val="00D16506"/>
    <w:rsid w:val="00D179A4"/>
    <w:rsid w:val="00D205C2"/>
    <w:rsid w:val="00D207C1"/>
    <w:rsid w:val="00D21237"/>
    <w:rsid w:val="00D2150D"/>
    <w:rsid w:val="00D21E18"/>
    <w:rsid w:val="00D22822"/>
    <w:rsid w:val="00D230D9"/>
    <w:rsid w:val="00D242E5"/>
    <w:rsid w:val="00D2560D"/>
    <w:rsid w:val="00D25A20"/>
    <w:rsid w:val="00D26F60"/>
    <w:rsid w:val="00D27028"/>
    <w:rsid w:val="00D271BE"/>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FA4"/>
    <w:rsid w:val="00D463C9"/>
    <w:rsid w:val="00D46909"/>
    <w:rsid w:val="00D46DAB"/>
    <w:rsid w:val="00D47B44"/>
    <w:rsid w:val="00D516E9"/>
    <w:rsid w:val="00D525F1"/>
    <w:rsid w:val="00D55527"/>
    <w:rsid w:val="00D61DB8"/>
    <w:rsid w:val="00D63CCD"/>
    <w:rsid w:val="00D63EF2"/>
    <w:rsid w:val="00D6455C"/>
    <w:rsid w:val="00D64DD0"/>
    <w:rsid w:val="00D65FD0"/>
    <w:rsid w:val="00D70C66"/>
    <w:rsid w:val="00D71EC9"/>
    <w:rsid w:val="00D7301A"/>
    <w:rsid w:val="00D7317F"/>
    <w:rsid w:val="00D739FF"/>
    <w:rsid w:val="00D73FD7"/>
    <w:rsid w:val="00D75A88"/>
    <w:rsid w:val="00D80479"/>
    <w:rsid w:val="00D825AC"/>
    <w:rsid w:val="00D826D6"/>
    <w:rsid w:val="00D83291"/>
    <w:rsid w:val="00D84229"/>
    <w:rsid w:val="00D843E5"/>
    <w:rsid w:val="00D86073"/>
    <w:rsid w:val="00D86714"/>
    <w:rsid w:val="00D868D9"/>
    <w:rsid w:val="00D87EE7"/>
    <w:rsid w:val="00D90432"/>
    <w:rsid w:val="00D91430"/>
    <w:rsid w:val="00D92A6F"/>
    <w:rsid w:val="00D9376B"/>
    <w:rsid w:val="00D9494A"/>
    <w:rsid w:val="00D94A2E"/>
    <w:rsid w:val="00D96C30"/>
    <w:rsid w:val="00D96E55"/>
    <w:rsid w:val="00D96E95"/>
    <w:rsid w:val="00D975AF"/>
    <w:rsid w:val="00DA0516"/>
    <w:rsid w:val="00DA0B6D"/>
    <w:rsid w:val="00DA0BBE"/>
    <w:rsid w:val="00DA2375"/>
    <w:rsid w:val="00DA3140"/>
    <w:rsid w:val="00DA4FA7"/>
    <w:rsid w:val="00DA560D"/>
    <w:rsid w:val="00DA63E6"/>
    <w:rsid w:val="00DA6EA5"/>
    <w:rsid w:val="00DA7288"/>
    <w:rsid w:val="00DB01B9"/>
    <w:rsid w:val="00DB2839"/>
    <w:rsid w:val="00DB28C6"/>
    <w:rsid w:val="00DB2933"/>
    <w:rsid w:val="00DB2D2C"/>
    <w:rsid w:val="00DB424D"/>
    <w:rsid w:val="00DB4933"/>
    <w:rsid w:val="00DB4D4F"/>
    <w:rsid w:val="00DB51DE"/>
    <w:rsid w:val="00DB607F"/>
    <w:rsid w:val="00DB65A3"/>
    <w:rsid w:val="00DB691C"/>
    <w:rsid w:val="00DB74C2"/>
    <w:rsid w:val="00DC0139"/>
    <w:rsid w:val="00DC05E0"/>
    <w:rsid w:val="00DC146E"/>
    <w:rsid w:val="00DC29B3"/>
    <w:rsid w:val="00DC34F0"/>
    <w:rsid w:val="00DC53D9"/>
    <w:rsid w:val="00DC5590"/>
    <w:rsid w:val="00DC5F73"/>
    <w:rsid w:val="00DC69A0"/>
    <w:rsid w:val="00DC70C8"/>
    <w:rsid w:val="00DC7393"/>
    <w:rsid w:val="00DC740A"/>
    <w:rsid w:val="00DD1072"/>
    <w:rsid w:val="00DD14B0"/>
    <w:rsid w:val="00DD1EB5"/>
    <w:rsid w:val="00DD2981"/>
    <w:rsid w:val="00DD2F94"/>
    <w:rsid w:val="00DD5B8A"/>
    <w:rsid w:val="00DD5DF8"/>
    <w:rsid w:val="00DD6225"/>
    <w:rsid w:val="00DD7443"/>
    <w:rsid w:val="00DD7537"/>
    <w:rsid w:val="00DE1C1E"/>
    <w:rsid w:val="00DE1E74"/>
    <w:rsid w:val="00DE36C4"/>
    <w:rsid w:val="00DE4078"/>
    <w:rsid w:val="00DE5701"/>
    <w:rsid w:val="00DE6507"/>
    <w:rsid w:val="00DE7673"/>
    <w:rsid w:val="00DF080E"/>
    <w:rsid w:val="00DF1064"/>
    <w:rsid w:val="00DF137D"/>
    <w:rsid w:val="00DF398C"/>
    <w:rsid w:val="00DF3DDB"/>
    <w:rsid w:val="00DF5132"/>
    <w:rsid w:val="00DF5C63"/>
    <w:rsid w:val="00DF5F13"/>
    <w:rsid w:val="00DF7268"/>
    <w:rsid w:val="00DF7579"/>
    <w:rsid w:val="00DF7EE7"/>
    <w:rsid w:val="00E00C7B"/>
    <w:rsid w:val="00E00D15"/>
    <w:rsid w:val="00E01616"/>
    <w:rsid w:val="00E0220D"/>
    <w:rsid w:val="00E023AF"/>
    <w:rsid w:val="00E02859"/>
    <w:rsid w:val="00E03F8D"/>
    <w:rsid w:val="00E058EA"/>
    <w:rsid w:val="00E059B1"/>
    <w:rsid w:val="00E067D0"/>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FAA"/>
    <w:rsid w:val="00E233CC"/>
    <w:rsid w:val="00E23939"/>
    <w:rsid w:val="00E24E8D"/>
    <w:rsid w:val="00E25573"/>
    <w:rsid w:val="00E31BDE"/>
    <w:rsid w:val="00E3260D"/>
    <w:rsid w:val="00E32867"/>
    <w:rsid w:val="00E35786"/>
    <w:rsid w:val="00E365E7"/>
    <w:rsid w:val="00E3766A"/>
    <w:rsid w:val="00E4001E"/>
    <w:rsid w:val="00E40855"/>
    <w:rsid w:val="00E40F3D"/>
    <w:rsid w:val="00E40F79"/>
    <w:rsid w:val="00E42D0F"/>
    <w:rsid w:val="00E42D7C"/>
    <w:rsid w:val="00E43282"/>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60E86"/>
    <w:rsid w:val="00E61518"/>
    <w:rsid w:val="00E615B7"/>
    <w:rsid w:val="00E6211D"/>
    <w:rsid w:val="00E6225C"/>
    <w:rsid w:val="00E62BFF"/>
    <w:rsid w:val="00E62FA5"/>
    <w:rsid w:val="00E65390"/>
    <w:rsid w:val="00E656AF"/>
    <w:rsid w:val="00E66F91"/>
    <w:rsid w:val="00E6711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80F46"/>
    <w:rsid w:val="00E8193B"/>
    <w:rsid w:val="00E830E3"/>
    <w:rsid w:val="00E855A3"/>
    <w:rsid w:val="00E85AA4"/>
    <w:rsid w:val="00E86405"/>
    <w:rsid w:val="00E867F3"/>
    <w:rsid w:val="00E871E0"/>
    <w:rsid w:val="00E87616"/>
    <w:rsid w:val="00E877BA"/>
    <w:rsid w:val="00E87888"/>
    <w:rsid w:val="00E87AF0"/>
    <w:rsid w:val="00E87FC7"/>
    <w:rsid w:val="00E91363"/>
    <w:rsid w:val="00E9167A"/>
    <w:rsid w:val="00E9268B"/>
    <w:rsid w:val="00E9410E"/>
    <w:rsid w:val="00E94232"/>
    <w:rsid w:val="00E94318"/>
    <w:rsid w:val="00E94729"/>
    <w:rsid w:val="00E97707"/>
    <w:rsid w:val="00EA1009"/>
    <w:rsid w:val="00EA1326"/>
    <w:rsid w:val="00EA2A5D"/>
    <w:rsid w:val="00EA3AC5"/>
    <w:rsid w:val="00EA3C13"/>
    <w:rsid w:val="00EA3C36"/>
    <w:rsid w:val="00EA3CE4"/>
    <w:rsid w:val="00EA3F35"/>
    <w:rsid w:val="00EA41CE"/>
    <w:rsid w:val="00EA6C4E"/>
    <w:rsid w:val="00EB08ED"/>
    <w:rsid w:val="00EB1D16"/>
    <w:rsid w:val="00EB3156"/>
    <w:rsid w:val="00EB3BE2"/>
    <w:rsid w:val="00EB533A"/>
    <w:rsid w:val="00EB6296"/>
    <w:rsid w:val="00EB6395"/>
    <w:rsid w:val="00EB6C1A"/>
    <w:rsid w:val="00EB7175"/>
    <w:rsid w:val="00EC0660"/>
    <w:rsid w:val="00EC14E7"/>
    <w:rsid w:val="00EC18EB"/>
    <w:rsid w:val="00EC3C60"/>
    <w:rsid w:val="00EC4197"/>
    <w:rsid w:val="00EC4A4E"/>
    <w:rsid w:val="00EC53AF"/>
    <w:rsid w:val="00EC73A6"/>
    <w:rsid w:val="00ED0445"/>
    <w:rsid w:val="00ED098B"/>
    <w:rsid w:val="00ED19D1"/>
    <w:rsid w:val="00ED1BA8"/>
    <w:rsid w:val="00ED27BE"/>
    <w:rsid w:val="00ED2A28"/>
    <w:rsid w:val="00ED2F50"/>
    <w:rsid w:val="00ED352E"/>
    <w:rsid w:val="00ED44A9"/>
    <w:rsid w:val="00ED4BF2"/>
    <w:rsid w:val="00ED51C1"/>
    <w:rsid w:val="00ED538F"/>
    <w:rsid w:val="00ED56B9"/>
    <w:rsid w:val="00ED678C"/>
    <w:rsid w:val="00ED6E0F"/>
    <w:rsid w:val="00ED79A2"/>
    <w:rsid w:val="00ED7A0F"/>
    <w:rsid w:val="00EE3A2B"/>
    <w:rsid w:val="00EE49E6"/>
    <w:rsid w:val="00EE5122"/>
    <w:rsid w:val="00EE5BED"/>
    <w:rsid w:val="00EE67A0"/>
    <w:rsid w:val="00EE770D"/>
    <w:rsid w:val="00EE7E56"/>
    <w:rsid w:val="00EF0071"/>
    <w:rsid w:val="00EF0817"/>
    <w:rsid w:val="00EF09BC"/>
    <w:rsid w:val="00EF0B83"/>
    <w:rsid w:val="00EF1004"/>
    <w:rsid w:val="00EF1CBE"/>
    <w:rsid w:val="00EF1EB5"/>
    <w:rsid w:val="00EF37F0"/>
    <w:rsid w:val="00EF3EF8"/>
    <w:rsid w:val="00EF40E1"/>
    <w:rsid w:val="00EF41A7"/>
    <w:rsid w:val="00EF471A"/>
    <w:rsid w:val="00EF5325"/>
    <w:rsid w:val="00EF6931"/>
    <w:rsid w:val="00F02BBE"/>
    <w:rsid w:val="00F0372D"/>
    <w:rsid w:val="00F040BD"/>
    <w:rsid w:val="00F05111"/>
    <w:rsid w:val="00F06F2A"/>
    <w:rsid w:val="00F101E6"/>
    <w:rsid w:val="00F10595"/>
    <w:rsid w:val="00F10ACD"/>
    <w:rsid w:val="00F1136B"/>
    <w:rsid w:val="00F1168E"/>
    <w:rsid w:val="00F11D33"/>
    <w:rsid w:val="00F13071"/>
    <w:rsid w:val="00F133FD"/>
    <w:rsid w:val="00F13430"/>
    <w:rsid w:val="00F14354"/>
    <w:rsid w:val="00F15317"/>
    <w:rsid w:val="00F15A4E"/>
    <w:rsid w:val="00F17A29"/>
    <w:rsid w:val="00F200A1"/>
    <w:rsid w:val="00F21463"/>
    <w:rsid w:val="00F2209D"/>
    <w:rsid w:val="00F225E9"/>
    <w:rsid w:val="00F22D96"/>
    <w:rsid w:val="00F22D99"/>
    <w:rsid w:val="00F24854"/>
    <w:rsid w:val="00F2546B"/>
    <w:rsid w:val="00F2595D"/>
    <w:rsid w:val="00F25D82"/>
    <w:rsid w:val="00F25DA2"/>
    <w:rsid w:val="00F261B4"/>
    <w:rsid w:val="00F26CFD"/>
    <w:rsid w:val="00F2723F"/>
    <w:rsid w:val="00F30223"/>
    <w:rsid w:val="00F31BF4"/>
    <w:rsid w:val="00F33C14"/>
    <w:rsid w:val="00F34788"/>
    <w:rsid w:val="00F34851"/>
    <w:rsid w:val="00F353F6"/>
    <w:rsid w:val="00F3666F"/>
    <w:rsid w:val="00F404BA"/>
    <w:rsid w:val="00F406AF"/>
    <w:rsid w:val="00F40E4A"/>
    <w:rsid w:val="00F41CAC"/>
    <w:rsid w:val="00F41EB5"/>
    <w:rsid w:val="00F41F10"/>
    <w:rsid w:val="00F42C2E"/>
    <w:rsid w:val="00F433DC"/>
    <w:rsid w:val="00F46F0B"/>
    <w:rsid w:val="00F46F63"/>
    <w:rsid w:val="00F47008"/>
    <w:rsid w:val="00F470C1"/>
    <w:rsid w:val="00F50434"/>
    <w:rsid w:val="00F52722"/>
    <w:rsid w:val="00F53ABC"/>
    <w:rsid w:val="00F541FA"/>
    <w:rsid w:val="00F546DD"/>
    <w:rsid w:val="00F55069"/>
    <w:rsid w:val="00F55F15"/>
    <w:rsid w:val="00F57350"/>
    <w:rsid w:val="00F615FE"/>
    <w:rsid w:val="00F61E37"/>
    <w:rsid w:val="00F632C6"/>
    <w:rsid w:val="00F63838"/>
    <w:rsid w:val="00F667D2"/>
    <w:rsid w:val="00F71238"/>
    <w:rsid w:val="00F7265F"/>
    <w:rsid w:val="00F73693"/>
    <w:rsid w:val="00F736D2"/>
    <w:rsid w:val="00F73CBA"/>
    <w:rsid w:val="00F76F80"/>
    <w:rsid w:val="00F80E08"/>
    <w:rsid w:val="00F81ABB"/>
    <w:rsid w:val="00F81D04"/>
    <w:rsid w:val="00F821A2"/>
    <w:rsid w:val="00F83CE1"/>
    <w:rsid w:val="00F84C83"/>
    <w:rsid w:val="00F84E54"/>
    <w:rsid w:val="00F851BC"/>
    <w:rsid w:val="00F86E2B"/>
    <w:rsid w:val="00F8773B"/>
    <w:rsid w:val="00F90D22"/>
    <w:rsid w:val="00F923E0"/>
    <w:rsid w:val="00F92706"/>
    <w:rsid w:val="00F9387C"/>
    <w:rsid w:val="00F94719"/>
    <w:rsid w:val="00F968D5"/>
    <w:rsid w:val="00F96A7E"/>
    <w:rsid w:val="00F97006"/>
    <w:rsid w:val="00F97E86"/>
    <w:rsid w:val="00F97FF9"/>
    <w:rsid w:val="00FA0555"/>
    <w:rsid w:val="00FA1CA8"/>
    <w:rsid w:val="00FA3E8F"/>
    <w:rsid w:val="00FA407D"/>
    <w:rsid w:val="00FA507F"/>
    <w:rsid w:val="00FA51CD"/>
    <w:rsid w:val="00FA5688"/>
    <w:rsid w:val="00FA6281"/>
    <w:rsid w:val="00FA6C3D"/>
    <w:rsid w:val="00FA7982"/>
    <w:rsid w:val="00FA7BAB"/>
    <w:rsid w:val="00FA7E40"/>
    <w:rsid w:val="00FB07EB"/>
    <w:rsid w:val="00FB0805"/>
    <w:rsid w:val="00FB0D4A"/>
    <w:rsid w:val="00FB1094"/>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14E4"/>
    <w:rsid w:val="00FD1C4A"/>
    <w:rsid w:val="00FD1CCA"/>
    <w:rsid w:val="00FD27A1"/>
    <w:rsid w:val="00FD2ED0"/>
    <w:rsid w:val="00FD4B0F"/>
    <w:rsid w:val="00FD56E3"/>
    <w:rsid w:val="00FD64D5"/>
    <w:rsid w:val="00FD7C5D"/>
    <w:rsid w:val="00FE0D66"/>
    <w:rsid w:val="00FE1215"/>
    <w:rsid w:val="00FE1DC1"/>
    <w:rsid w:val="00FE1FDD"/>
    <w:rsid w:val="00FE27E3"/>
    <w:rsid w:val="00FE28DA"/>
    <w:rsid w:val="00FE3028"/>
    <w:rsid w:val="00FE3CBC"/>
    <w:rsid w:val="00FE3D2D"/>
    <w:rsid w:val="00FE4039"/>
    <w:rsid w:val="00FE4065"/>
    <w:rsid w:val="00FE43FD"/>
    <w:rsid w:val="00FE442D"/>
    <w:rsid w:val="00FE5A67"/>
    <w:rsid w:val="00FF2600"/>
    <w:rsid w:val="00FF2B9C"/>
    <w:rsid w:val="00FF2D2D"/>
    <w:rsid w:val="00FF3C00"/>
    <w:rsid w:val="00FF43B7"/>
    <w:rsid w:val="00FF4416"/>
    <w:rsid w:val="00FF55E8"/>
    <w:rsid w:val="00FF5D36"/>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5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uiPriority w:val="99"/>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6"/>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7"/>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paragraph" w:styleId="ListParagraph">
    <w:name w:val="List Paragraph"/>
    <w:basedOn w:val="Normal"/>
    <w:uiPriority w:val="34"/>
    <w:qFormat/>
    <w:rsid w:val="00471F7E"/>
    <w:pPr>
      <w:spacing w:before="0" w:after="200" w:line="276" w:lineRule="auto"/>
      <w:ind w:left="720"/>
      <w:contextualSpacing/>
      <w:jc w:val="left"/>
    </w:pPr>
    <w:rPr>
      <w:rFonts w:ascii="Calibri" w:eastAsiaTheme="minorHAnsi" w:hAnsi="Calibri"/>
      <w:sz w:val="22"/>
      <w:szCs w:val="22"/>
    </w:rPr>
  </w:style>
  <w:style w:type="table" w:customStyle="1" w:styleId="TableGrid1">
    <w:name w:val="Table Grid1"/>
    <w:basedOn w:val="TableNormal"/>
    <w:next w:val="TableGrid"/>
    <w:uiPriority w:val="59"/>
    <w:rsid w:val="002353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C319EB"/>
    <w:rPr>
      <w:rFonts w:ascii="Verdana" w:hAnsi="Verdana"/>
    </w:rPr>
  </w:style>
  <w:style w:type="paragraph" w:customStyle="1" w:styleId="Default">
    <w:name w:val="Default"/>
    <w:rsid w:val="00DF08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1046418587">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umsystem.edu/ums/is/infosec/iso" TargetMode="Externa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umsystem.edu/ums/is/infosec/i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sharepoint.umsystem.edu/sites/uminfopoint/media/fa/treasurer/credit_cards/3rd_Party_Checklist.docx?d=w1f1f7e4b799e4d28a56643a2c720dfb8"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3436-A1D8-4003-A54E-E5E1D384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D8BA5-9D88-4913-A92A-5B5353244599}">
  <ds:schemaRefs>
    <ds:schemaRef ds:uri="http://schemas.microsoft.com/sharepoint/v3/contenttype/forms"/>
  </ds:schemaRefs>
</ds:datastoreItem>
</file>

<file path=customXml/itemProps3.xml><?xml version="1.0" encoding="utf-8"?>
<ds:datastoreItem xmlns:ds="http://schemas.openxmlformats.org/officeDocument/2006/customXml" ds:itemID="{7789586C-2617-444F-92DB-1BB0691235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8385B1-112F-4334-8D47-BE1DA65D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&lt;LOGO&gt;</vt:lpstr>
    </vt:vector>
  </TitlesOfParts>
  <LinksUpToDate>false</LinksUpToDate>
  <CharactersWithSpaces>16164</CharactersWithSpaces>
  <SharedDoc>false</SharedDoc>
  <HLinks>
    <vt:vector size="18" baseType="variant">
      <vt:variant>
        <vt:i4>393282</vt:i4>
      </vt:variant>
      <vt:variant>
        <vt:i4>33</vt:i4>
      </vt:variant>
      <vt:variant>
        <vt:i4>0</vt:i4>
      </vt:variant>
      <vt:variant>
        <vt:i4>5</vt:i4>
      </vt:variant>
      <vt:variant>
        <vt:lpwstr>http://www.ncsl.org/programs/lis/cip/priv/breach.htm</vt:lpwstr>
      </vt:variant>
      <vt:variant>
        <vt:lpwstr/>
      </vt:variant>
      <vt:variant>
        <vt:i4>1114119</vt:i4>
      </vt:variant>
      <vt:variant>
        <vt:i4>30</vt:i4>
      </vt:variant>
      <vt:variant>
        <vt:i4>0</vt:i4>
      </vt:variant>
      <vt:variant>
        <vt:i4>5</vt:i4>
      </vt:variant>
      <vt:variant>
        <vt:lpwstr>http://www.mastercard.com/us/wce/PDF/12999_MERC-Entire_Manual.pdf</vt:lpwstr>
      </vt:variant>
      <vt:variant>
        <vt:lpwstr/>
      </vt:variant>
      <vt:variant>
        <vt:i4>1507406</vt:i4>
      </vt:variant>
      <vt:variant>
        <vt:i4>27</vt:i4>
      </vt:variant>
      <vt:variant>
        <vt:i4>0</vt:i4>
      </vt:variant>
      <vt:variant>
        <vt:i4>5</vt:i4>
      </vt:variant>
      <vt:variant>
        <vt:lpwstr>http://usa.visa.com/download/business/accepting_visa/ops_risk_management/cisp_what_to_do_if_compromised.pdf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2023-07-26T18:59:00Z</dcterms:created>
  <dcterms:modified xsi:type="dcterms:W3CDTF">2024-03-21T18:54:00Z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0x010100DFF33A2FA18B854E91BDAC3F6CFE4163</vt:lpwstr>
  </property>
  <property fmtid="{D5CDD505-2E9C-101B-9397-08002B2CF9AE}" pid="15" name="Order">
    <vt:r8>505200</vt:r8>
  </property>
  <property fmtid="{D5CDD505-2E9C-101B-9397-08002B2CF9AE}" pid="16" name="xd_ProgID">
    <vt:lpwstr/>
  </property>
  <property fmtid="{D5CDD505-2E9C-101B-9397-08002B2CF9AE}" pid="17" name="TemplateUrl">
    <vt:lpwstr/>
  </property>
</Properties>
</file>