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876E3" w14:textId="77777777" w:rsidR="00C54668" w:rsidRDefault="00346DA3">
      <w:pPr>
        <w:spacing w:before="37"/>
        <w:ind w:left="3425" w:right="3422"/>
        <w:jc w:val="center"/>
        <w:rPr>
          <w:sz w:val="24"/>
        </w:rPr>
      </w:pPr>
      <w:r>
        <w:rPr>
          <w:b/>
          <w:spacing w:val="-2"/>
          <w:sz w:val="24"/>
        </w:rPr>
        <w:t>Intercampus</w:t>
      </w:r>
      <w:r>
        <w:rPr>
          <w:b/>
          <w:spacing w:val="-12"/>
          <w:sz w:val="24"/>
        </w:rPr>
        <w:t xml:space="preserve"> </w:t>
      </w:r>
      <w:r>
        <w:rPr>
          <w:b/>
          <w:spacing w:val="-2"/>
          <w:sz w:val="24"/>
        </w:rPr>
        <w:t>Faculty</w:t>
      </w:r>
      <w:r>
        <w:rPr>
          <w:b/>
          <w:spacing w:val="-12"/>
          <w:sz w:val="24"/>
        </w:rPr>
        <w:t xml:space="preserve"> </w:t>
      </w:r>
      <w:r>
        <w:rPr>
          <w:b/>
          <w:spacing w:val="-2"/>
          <w:sz w:val="24"/>
        </w:rPr>
        <w:t xml:space="preserve">Cabinet </w:t>
      </w:r>
      <w:r>
        <w:rPr>
          <w:sz w:val="24"/>
        </w:rPr>
        <w:t>Regular Meeting Minutes October 13, 2025</w:t>
      </w:r>
    </w:p>
    <w:p w14:paraId="480876E4" w14:textId="77777777" w:rsidR="00C54668" w:rsidRDefault="00346DA3">
      <w:pPr>
        <w:pStyle w:val="Heading1"/>
        <w:spacing w:before="292"/>
      </w:pPr>
      <w:r>
        <w:t>Academic</w:t>
      </w:r>
      <w:r>
        <w:rPr>
          <w:spacing w:val="-3"/>
        </w:rPr>
        <w:t xml:space="preserve"> </w:t>
      </w:r>
      <w:r>
        <w:rPr>
          <w:spacing w:val="-2"/>
        </w:rPr>
        <w:t>Freedom</w:t>
      </w:r>
    </w:p>
    <w:p w14:paraId="480876E5" w14:textId="77777777" w:rsidR="00C54668" w:rsidRDefault="00346DA3">
      <w:pPr>
        <w:pStyle w:val="Heading2"/>
        <w:spacing w:before="2"/>
        <w:ind w:left="359"/>
      </w:pPr>
      <w:r>
        <w:t>Paul</w:t>
      </w:r>
      <w:r>
        <w:rPr>
          <w:spacing w:val="-2"/>
        </w:rPr>
        <w:t xml:space="preserve"> </w:t>
      </w:r>
      <w:r>
        <w:t>Maguffee,</w:t>
      </w:r>
      <w:r>
        <w:rPr>
          <w:spacing w:val="-2"/>
        </w:rPr>
        <w:t xml:space="preserve"> </w:t>
      </w:r>
      <w:r>
        <w:t>Deputy</w:t>
      </w:r>
      <w:r>
        <w:rPr>
          <w:spacing w:val="-5"/>
        </w:rPr>
        <w:t xml:space="preserve"> </w:t>
      </w:r>
      <w:r>
        <w:t>General</w:t>
      </w:r>
      <w:r>
        <w:rPr>
          <w:spacing w:val="-1"/>
        </w:rPr>
        <w:t xml:space="preserve"> </w:t>
      </w:r>
      <w:r>
        <w:t>Counsel,</w:t>
      </w:r>
      <w:r>
        <w:rPr>
          <w:spacing w:val="-4"/>
        </w:rPr>
        <w:t xml:space="preserve"> </w:t>
      </w:r>
      <w:r>
        <w:t>UM</w:t>
      </w:r>
      <w:r>
        <w:rPr>
          <w:spacing w:val="-3"/>
        </w:rPr>
        <w:t xml:space="preserve"> </w:t>
      </w:r>
      <w:r>
        <w:rPr>
          <w:spacing w:val="-2"/>
        </w:rPr>
        <w:t>System</w:t>
      </w:r>
    </w:p>
    <w:p w14:paraId="480876E6" w14:textId="77777777" w:rsidR="00C54668" w:rsidRDefault="00346DA3">
      <w:pPr>
        <w:pStyle w:val="BodyText"/>
        <w:spacing w:before="34"/>
        <w:ind w:left="360" w:right="69"/>
      </w:pPr>
      <w:r>
        <w:rPr>
          <w:noProof/>
        </w:rPr>
        <mc:AlternateContent>
          <mc:Choice Requires="wps">
            <w:drawing>
              <wp:anchor distT="0" distB="0" distL="0" distR="0" simplePos="0" relativeHeight="15728640" behindDoc="0" locked="0" layoutInCell="1" allowOverlap="1" wp14:anchorId="480876F6" wp14:editId="480876F7">
                <wp:simplePos x="0" y="0"/>
                <wp:positionH relativeFrom="page">
                  <wp:posOffset>896111</wp:posOffset>
                </wp:positionH>
                <wp:positionV relativeFrom="paragraph">
                  <wp:posOffset>11275</wp:posOffset>
                </wp:positionV>
                <wp:extent cx="6209030" cy="95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9030" cy="9525"/>
                        </a:xfrm>
                        <a:custGeom>
                          <a:avLst/>
                          <a:gdLst/>
                          <a:ahLst/>
                          <a:cxnLst/>
                          <a:rect l="l" t="t" r="r" b="b"/>
                          <a:pathLst>
                            <a:path w="6209030" h="9525">
                              <a:moveTo>
                                <a:pt x="6208776" y="0"/>
                              </a:moveTo>
                              <a:lnTo>
                                <a:pt x="0" y="0"/>
                              </a:lnTo>
                              <a:lnTo>
                                <a:pt x="0" y="9144"/>
                              </a:lnTo>
                              <a:lnTo>
                                <a:pt x="6208776" y="9144"/>
                              </a:lnTo>
                              <a:lnTo>
                                <a:pt x="6208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C98CCE" id="Graphic 1" o:spid="_x0000_s1026" style="position:absolute;margin-left:70.55pt;margin-top:.9pt;width:488.9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62090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" path="m6208776,l,,,9144r6208776,l6208776,xe" fillcolor="black" stroked="f">
                <v:path arrowok="t"/>
                <w10:wrap anchorx="page"/>
              </v:shape>
            </w:pict>
          </mc:Fallback>
        </mc:AlternateContent>
      </w:r>
      <w:r>
        <w:t>Maguffee</w:t>
      </w:r>
      <w:r>
        <w:rPr>
          <w:spacing w:val="-5"/>
        </w:rPr>
        <w:t xml:space="preserve"> </w:t>
      </w:r>
      <w:r>
        <w:t>answered</w:t>
      </w:r>
      <w:r>
        <w:rPr>
          <w:spacing w:val="-4"/>
        </w:rPr>
        <w:t xml:space="preserve"> </w:t>
      </w:r>
      <w:r>
        <w:t>questions</w:t>
      </w:r>
      <w:r>
        <w:rPr>
          <w:spacing w:val="-5"/>
        </w:rPr>
        <w:t xml:space="preserve"> </w:t>
      </w:r>
      <w:r>
        <w:t>pertaining</w:t>
      </w:r>
      <w:r>
        <w:rPr>
          <w:spacing w:val="-5"/>
        </w:rPr>
        <w:t xml:space="preserve"> </w:t>
      </w:r>
      <w:r>
        <w:t>to</w:t>
      </w:r>
      <w:r>
        <w:rPr>
          <w:spacing w:val="-3"/>
        </w:rPr>
        <w:t xml:space="preserve"> </w:t>
      </w:r>
      <w:r>
        <w:t>academic</w:t>
      </w:r>
      <w:r>
        <w:rPr>
          <w:spacing w:val="-3"/>
        </w:rPr>
        <w:t xml:space="preserve"> </w:t>
      </w:r>
      <w:r>
        <w:t>freedom</w:t>
      </w:r>
      <w:r>
        <w:rPr>
          <w:spacing w:val="-5"/>
        </w:rPr>
        <w:t xml:space="preserve"> </w:t>
      </w:r>
      <w:r>
        <w:t>and</w:t>
      </w:r>
      <w:r>
        <w:rPr>
          <w:spacing w:val="-4"/>
        </w:rPr>
        <w:t xml:space="preserve"> </w:t>
      </w:r>
      <w:r>
        <w:t>freedom</w:t>
      </w:r>
      <w:r>
        <w:rPr>
          <w:spacing w:val="-2"/>
        </w:rPr>
        <w:t xml:space="preserve"> </w:t>
      </w:r>
      <w:r>
        <w:t>of</w:t>
      </w:r>
      <w:r>
        <w:rPr>
          <w:spacing w:val="-1"/>
        </w:rPr>
        <w:t xml:space="preserve"> </w:t>
      </w:r>
      <w:r>
        <w:t>speech</w:t>
      </w:r>
      <w:r>
        <w:rPr>
          <w:spacing w:val="-1"/>
        </w:rPr>
        <w:t xml:space="preserve"> </w:t>
      </w:r>
      <w:r>
        <w:t>in</w:t>
      </w:r>
      <w:r>
        <w:rPr>
          <w:spacing w:val="-4"/>
        </w:rPr>
        <w:t xml:space="preserve"> </w:t>
      </w:r>
      <w:r>
        <w:t>the context of university policies, recent events and university communications. Specific topics included faculty rights to speak on matters of public concern as private citizens and how to approach these matters in the classroom.</w:t>
      </w:r>
    </w:p>
    <w:p w14:paraId="480876E7" w14:textId="77777777" w:rsidR="00C54668" w:rsidRDefault="00C54668">
      <w:pPr>
        <w:pStyle w:val="BodyText"/>
        <w:spacing w:before="1"/>
      </w:pPr>
    </w:p>
    <w:p w14:paraId="480876E8" w14:textId="77777777" w:rsidR="00C54668" w:rsidRDefault="00346DA3">
      <w:pPr>
        <w:pStyle w:val="Heading1"/>
        <w:ind w:left="360"/>
      </w:pPr>
      <w:r>
        <w:t>Human</w:t>
      </w:r>
      <w:r>
        <w:rPr>
          <w:spacing w:val="-4"/>
        </w:rPr>
        <w:t xml:space="preserve"> </w:t>
      </w:r>
      <w:r>
        <w:t>Resources</w:t>
      </w:r>
      <w:r>
        <w:rPr>
          <w:spacing w:val="-1"/>
        </w:rPr>
        <w:t xml:space="preserve"> </w:t>
      </w:r>
      <w:r>
        <w:rPr>
          <w:spacing w:val="-2"/>
        </w:rPr>
        <w:t>Updates</w:t>
      </w:r>
    </w:p>
    <w:p w14:paraId="480876E9" w14:textId="77777777" w:rsidR="00C54668" w:rsidRDefault="00346DA3">
      <w:pPr>
        <w:pStyle w:val="Heading2"/>
      </w:pPr>
      <w:r>
        <w:t>Jessica</w:t>
      </w:r>
      <w:r>
        <w:rPr>
          <w:spacing w:val="-5"/>
        </w:rPr>
        <w:t xml:space="preserve"> </w:t>
      </w:r>
      <w:r>
        <w:t>Baker,</w:t>
      </w:r>
      <w:r>
        <w:rPr>
          <w:spacing w:val="-2"/>
        </w:rPr>
        <w:t xml:space="preserve"> </w:t>
      </w:r>
      <w:r>
        <w:t>Assistant</w:t>
      </w:r>
      <w:r>
        <w:rPr>
          <w:spacing w:val="-4"/>
        </w:rPr>
        <w:t xml:space="preserve"> </w:t>
      </w:r>
      <w:r>
        <w:t>Vice</w:t>
      </w:r>
      <w:r>
        <w:rPr>
          <w:spacing w:val="-3"/>
        </w:rPr>
        <w:t xml:space="preserve"> </w:t>
      </w:r>
      <w:r>
        <w:t>President</w:t>
      </w:r>
      <w:r>
        <w:rPr>
          <w:spacing w:val="-3"/>
        </w:rPr>
        <w:t xml:space="preserve"> </w:t>
      </w:r>
      <w:r>
        <w:t>for</w:t>
      </w:r>
      <w:r>
        <w:rPr>
          <w:spacing w:val="-3"/>
        </w:rPr>
        <w:t xml:space="preserve"> </w:t>
      </w:r>
      <w:r>
        <w:t>Human</w:t>
      </w:r>
      <w:r>
        <w:rPr>
          <w:spacing w:val="-2"/>
        </w:rPr>
        <w:t xml:space="preserve"> </w:t>
      </w:r>
      <w:r>
        <w:t>Resources,</w:t>
      </w:r>
      <w:r>
        <w:rPr>
          <w:spacing w:val="-2"/>
        </w:rPr>
        <w:t xml:space="preserve"> </w:t>
      </w:r>
      <w:r>
        <w:t>UM</w:t>
      </w:r>
      <w:r>
        <w:rPr>
          <w:spacing w:val="-4"/>
        </w:rPr>
        <w:t xml:space="preserve"> </w:t>
      </w:r>
      <w:r>
        <w:rPr>
          <w:spacing w:val="-2"/>
        </w:rPr>
        <w:t>System</w:t>
      </w:r>
    </w:p>
    <w:p w14:paraId="480876EA" w14:textId="77777777" w:rsidR="00C54668" w:rsidRDefault="00346DA3">
      <w:pPr>
        <w:pStyle w:val="BodyText"/>
        <w:spacing w:before="34"/>
        <w:ind w:left="359"/>
      </w:pPr>
      <w:r>
        <w:rPr>
          <w:noProof/>
        </w:rPr>
        <mc:AlternateContent>
          <mc:Choice Requires="wps">
            <w:drawing>
              <wp:anchor distT="0" distB="0" distL="0" distR="0" simplePos="0" relativeHeight="15729152" behindDoc="0" locked="0" layoutInCell="1" allowOverlap="1" wp14:anchorId="480876F8" wp14:editId="480876F9">
                <wp:simplePos x="0" y="0"/>
                <wp:positionH relativeFrom="page">
                  <wp:posOffset>896111</wp:posOffset>
                </wp:positionH>
                <wp:positionV relativeFrom="paragraph">
                  <wp:posOffset>11160</wp:posOffset>
                </wp:positionV>
                <wp:extent cx="6209030" cy="952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9030" cy="9525"/>
                        </a:xfrm>
                        <a:custGeom>
                          <a:avLst/>
                          <a:gdLst/>
                          <a:ahLst/>
                          <a:cxnLst/>
                          <a:rect l="l" t="t" r="r" b="b"/>
                          <a:pathLst>
                            <a:path w="6209030" h="9525">
                              <a:moveTo>
                                <a:pt x="6208776" y="0"/>
                              </a:moveTo>
                              <a:lnTo>
                                <a:pt x="0" y="0"/>
                              </a:lnTo>
                              <a:lnTo>
                                <a:pt x="0" y="9144"/>
                              </a:lnTo>
                              <a:lnTo>
                                <a:pt x="6208776" y="9144"/>
                              </a:lnTo>
                              <a:lnTo>
                                <a:pt x="6208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14A4E0" id="Graphic 2" o:spid="_x0000_s1026" style="position:absolute;margin-left:70.55pt;margin-top:.9pt;width:488.9pt;height:.75pt;z-index:15729152;visibility:visible;mso-wrap-style:square;mso-wrap-distance-left:0;mso-wrap-distance-top:0;mso-wrap-distance-right:0;mso-wrap-distance-bottom:0;mso-position-horizontal:absolute;mso-position-horizontal-relative:page;mso-position-vertical:absolute;mso-position-vertical-relative:text;v-text-anchor:top" coordsize="62090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" path="m6208776,l,,,9144r6208776,l6208776,xe" fillcolor="black" stroked="f">
                <v:path arrowok="t"/>
                <w10:wrap anchorx="page"/>
              </v:shape>
            </w:pict>
          </mc:Fallback>
        </mc:AlternateContent>
      </w:r>
      <w:r>
        <w:t>Baker provided updates pertaining to Pulse Surveys for eligible employees, e-Performance Evaluations</w:t>
      </w:r>
      <w:r>
        <w:rPr>
          <w:spacing w:val="-4"/>
        </w:rPr>
        <w:t xml:space="preserve"> </w:t>
      </w:r>
      <w:r>
        <w:t>for</w:t>
      </w:r>
      <w:r>
        <w:rPr>
          <w:spacing w:val="-4"/>
        </w:rPr>
        <w:t xml:space="preserve"> </w:t>
      </w:r>
      <w:r>
        <w:t>staff,</w:t>
      </w:r>
      <w:r>
        <w:rPr>
          <w:spacing w:val="-2"/>
        </w:rPr>
        <w:t xml:space="preserve"> </w:t>
      </w:r>
      <w:r>
        <w:t>and</w:t>
      </w:r>
      <w:r>
        <w:rPr>
          <w:spacing w:val="-3"/>
        </w:rPr>
        <w:t xml:space="preserve"> </w:t>
      </w:r>
      <w:r>
        <w:t>information</w:t>
      </w:r>
      <w:r>
        <w:rPr>
          <w:spacing w:val="-3"/>
        </w:rPr>
        <w:t xml:space="preserve"> </w:t>
      </w:r>
      <w:r>
        <w:t>related</w:t>
      </w:r>
      <w:r>
        <w:rPr>
          <w:spacing w:val="-3"/>
        </w:rPr>
        <w:t xml:space="preserve"> </w:t>
      </w:r>
      <w:r>
        <w:t>to</w:t>
      </w:r>
      <w:r>
        <w:rPr>
          <w:spacing w:val="-1"/>
        </w:rPr>
        <w:t xml:space="preserve"> </w:t>
      </w:r>
      <w:r>
        <w:t>the</w:t>
      </w:r>
      <w:r>
        <w:rPr>
          <w:spacing w:val="-3"/>
        </w:rPr>
        <w:t xml:space="preserve"> </w:t>
      </w:r>
      <w:r>
        <w:t>university’s</w:t>
      </w:r>
      <w:r>
        <w:rPr>
          <w:spacing w:val="-2"/>
        </w:rPr>
        <w:t xml:space="preserve"> </w:t>
      </w:r>
      <w:r>
        <w:t>medical</w:t>
      </w:r>
      <w:r>
        <w:rPr>
          <w:spacing w:val="-1"/>
        </w:rPr>
        <w:t xml:space="preserve"> </w:t>
      </w:r>
      <w:r>
        <w:t>and</w:t>
      </w:r>
      <w:r>
        <w:rPr>
          <w:spacing w:val="-3"/>
        </w:rPr>
        <w:t xml:space="preserve"> </w:t>
      </w:r>
      <w:r>
        <w:t>dental</w:t>
      </w:r>
      <w:r>
        <w:rPr>
          <w:spacing w:val="-4"/>
        </w:rPr>
        <w:t xml:space="preserve"> </w:t>
      </w:r>
      <w:r>
        <w:t>plans.</w:t>
      </w:r>
      <w:r>
        <w:rPr>
          <w:spacing w:val="-2"/>
        </w:rPr>
        <w:t xml:space="preserve"> </w:t>
      </w:r>
      <w:r>
        <w:t>She</w:t>
      </w:r>
      <w:r>
        <w:rPr>
          <w:spacing w:val="-3"/>
        </w:rPr>
        <w:t xml:space="preserve"> </w:t>
      </w:r>
      <w:r>
        <w:t xml:space="preserve">also provided updates concerning GLP-1 and specialty medications, and discussed the features of the </w:t>
      </w:r>
      <w:hyperlink r:id="rId7">
        <w:r>
          <w:rPr>
            <w:color w:val="0000FF"/>
            <w:u w:val="single" w:color="0000FF"/>
          </w:rPr>
          <w:t>Voluntary Defined Contribution Opt-In Program</w:t>
        </w:r>
      </w:hyperlink>
      <w:r>
        <w:t>.</w:t>
      </w:r>
    </w:p>
    <w:p w14:paraId="480876EB" w14:textId="77777777" w:rsidR="00C54668" w:rsidRDefault="00C54668">
      <w:pPr>
        <w:pStyle w:val="BodyText"/>
        <w:spacing w:before="1"/>
      </w:pPr>
    </w:p>
    <w:p w14:paraId="480876EC" w14:textId="77777777" w:rsidR="00C54668" w:rsidRDefault="00346DA3">
      <w:pPr>
        <w:pStyle w:val="Heading1"/>
        <w:ind w:left="360"/>
        <w:jc w:val="both"/>
      </w:pPr>
      <w:r>
        <w:t>Open</w:t>
      </w:r>
      <w:r>
        <w:rPr>
          <w:spacing w:val="-2"/>
        </w:rPr>
        <w:t xml:space="preserve"> </w:t>
      </w:r>
      <w:r>
        <w:rPr>
          <w:spacing w:val="-4"/>
        </w:rPr>
        <w:t>Forum</w:t>
      </w:r>
    </w:p>
    <w:p w14:paraId="480876ED" w14:textId="77777777" w:rsidR="00C54668" w:rsidRDefault="00346DA3">
      <w:pPr>
        <w:pStyle w:val="Heading2"/>
        <w:jc w:val="both"/>
      </w:pPr>
      <w:r>
        <w:t>David</w:t>
      </w:r>
      <w:r>
        <w:rPr>
          <w:spacing w:val="-3"/>
        </w:rPr>
        <w:t xml:space="preserve"> </w:t>
      </w:r>
      <w:r>
        <w:t>Westenberg,</w:t>
      </w:r>
      <w:r>
        <w:rPr>
          <w:spacing w:val="-3"/>
        </w:rPr>
        <w:t xml:space="preserve"> </w:t>
      </w:r>
      <w:r>
        <w:t xml:space="preserve">IFC </w:t>
      </w:r>
      <w:r>
        <w:rPr>
          <w:spacing w:val="-4"/>
        </w:rPr>
        <w:t>Chair</w:t>
      </w:r>
    </w:p>
    <w:p w14:paraId="480876EE" w14:textId="77777777" w:rsidR="00C54668" w:rsidRDefault="00346DA3">
      <w:pPr>
        <w:pStyle w:val="BodyText"/>
        <w:spacing w:before="33"/>
        <w:ind w:left="359" w:right="506"/>
        <w:jc w:val="both"/>
      </w:pPr>
      <w:r>
        <w:rPr>
          <w:noProof/>
        </w:rPr>
        <mc:AlternateContent>
          <mc:Choice Requires="wps">
            <w:drawing>
              <wp:anchor distT="0" distB="0" distL="0" distR="0" simplePos="0" relativeHeight="15729664" behindDoc="0" locked="0" layoutInCell="1" allowOverlap="1" wp14:anchorId="480876FA" wp14:editId="480876FB">
                <wp:simplePos x="0" y="0"/>
                <wp:positionH relativeFrom="page">
                  <wp:posOffset>896111</wp:posOffset>
                </wp:positionH>
                <wp:positionV relativeFrom="paragraph">
                  <wp:posOffset>11045</wp:posOffset>
                </wp:positionV>
                <wp:extent cx="6209030" cy="95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9030" cy="9525"/>
                        </a:xfrm>
                        <a:custGeom>
                          <a:avLst/>
                          <a:gdLst/>
                          <a:ahLst/>
                          <a:cxnLst/>
                          <a:rect l="l" t="t" r="r" b="b"/>
                          <a:pathLst>
                            <a:path w="6209030" h="9525">
                              <a:moveTo>
                                <a:pt x="6208776" y="0"/>
                              </a:moveTo>
                              <a:lnTo>
                                <a:pt x="0" y="0"/>
                              </a:lnTo>
                              <a:lnTo>
                                <a:pt x="0" y="9144"/>
                              </a:lnTo>
                              <a:lnTo>
                                <a:pt x="6208776" y="9144"/>
                              </a:lnTo>
                              <a:lnTo>
                                <a:pt x="6208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584DD4" id="Graphic 3" o:spid="_x0000_s1026" style="position:absolute;margin-left:70.55pt;margin-top:.85pt;width:488.9pt;height:.75pt;z-index:15729664;visibility:visible;mso-wrap-style:square;mso-wrap-distance-left:0;mso-wrap-distance-top:0;mso-wrap-distance-right:0;mso-wrap-distance-bottom:0;mso-position-horizontal:absolute;mso-position-horizontal-relative:page;mso-position-vertical:absolute;mso-position-vertical-relative:text;v-text-anchor:top" coordsize="62090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" path="m6208776,l,,,9144r6208776,l6208776,xe" fillcolor="black" stroked="f">
                <v:path arrowok="t"/>
                <w10:wrap anchorx="page"/>
              </v:shape>
            </w:pict>
          </mc:Fallback>
        </mc:AlternateContent>
      </w:r>
      <w:r>
        <w:t>IFC</w:t>
      </w:r>
      <w:r>
        <w:rPr>
          <w:spacing w:val="-3"/>
        </w:rPr>
        <w:t xml:space="preserve"> </w:t>
      </w:r>
      <w:r>
        <w:t>members</w:t>
      </w:r>
      <w:r>
        <w:rPr>
          <w:spacing w:val="-5"/>
        </w:rPr>
        <w:t xml:space="preserve"> </w:t>
      </w:r>
      <w:r>
        <w:t>discussed</w:t>
      </w:r>
      <w:r>
        <w:rPr>
          <w:spacing w:val="-1"/>
        </w:rPr>
        <w:t xml:space="preserve"> </w:t>
      </w:r>
      <w:r>
        <w:t>various</w:t>
      </w:r>
      <w:r>
        <w:rPr>
          <w:spacing w:val="-5"/>
        </w:rPr>
        <w:t xml:space="preserve"> </w:t>
      </w:r>
      <w:r>
        <w:t>topics</w:t>
      </w:r>
      <w:r>
        <w:rPr>
          <w:spacing w:val="-3"/>
        </w:rPr>
        <w:t xml:space="preserve"> </w:t>
      </w:r>
      <w:r>
        <w:t>and</w:t>
      </w:r>
      <w:r>
        <w:rPr>
          <w:spacing w:val="-1"/>
        </w:rPr>
        <w:t xml:space="preserve"> </w:t>
      </w:r>
      <w:r>
        <w:t>next</w:t>
      </w:r>
      <w:r>
        <w:rPr>
          <w:spacing w:val="-1"/>
        </w:rPr>
        <w:t xml:space="preserve"> </w:t>
      </w:r>
      <w:r>
        <w:t>steps.</w:t>
      </w:r>
      <w:r>
        <w:rPr>
          <w:spacing w:val="-3"/>
        </w:rPr>
        <w:t xml:space="preserve"> </w:t>
      </w:r>
      <w:r>
        <w:t>Topics</w:t>
      </w:r>
      <w:r>
        <w:rPr>
          <w:spacing w:val="-3"/>
        </w:rPr>
        <w:t xml:space="preserve"> </w:t>
      </w:r>
      <w:r>
        <w:t>included,</w:t>
      </w:r>
      <w:r>
        <w:rPr>
          <w:spacing w:val="-5"/>
        </w:rPr>
        <w:t xml:space="preserve"> </w:t>
      </w:r>
      <w:r>
        <w:t>but</w:t>
      </w:r>
      <w:r>
        <w:rPr>
          <w:spacing w:val="-4"/>
        </w:rPr>
        <w:t xml:space="preserve"> </w:t>
      </w:r>
      <w:r>
        <w:t>were</w:t>
      </w:r>
      <w:r>
        <w:rPr>
          <w:spacing w:val="-3"/>
        </w:rPr>
        <w:t xml:space="preserve"> </w:t>
      </w:r>
      <w:r>
        <w:t>not</w:t>
      </w:r>
      <w:r>
        <w:rPr>
          <w:spacing w:val="-4"/>
        </w:rPr>
        <w:t xml:space="preserve"> </w:t>
      </w:r>
      <w:r>
        <w:t>limited</w:t>
      </w:r>
      <w:r>
        <w:rPr>
          <w:spacing w:val="-4"/>
        </w:rPr>
        <w:t xml:space="preserve"> </w:t>
      </w:r>
      <w:r>
        <w:t>to, shared governance, the faculty’s role in the budgetary process, departmental reorganizations, faculty workload governance and oversight, and digital accessibility.</w:t>
      </w:r>
    </w:p>
    <w:p w14:paraId="480876EF" w14:textId="77777777" w:rsidR="00C54668" w:rsidRDefault="00C54668">
      <w:pPr>
        <w:pStyle w:val="BodyText"/>
        <w:spacing w:before="2"/>
      </w:pPr>
    </w:p>
    <w:p w14:paraId="480876F0" w14:textId="77777777" w:rsidR="00C54668" w:rsidRDefault="00346DA3">
      <w:pPr>
        <w:pStyle w:val="Heading1"/>
        <w:jc w:val="both"/>
      </w:pPr>
      <w:r>
        <w:t xml:space="preserve">Next </w:t>
      </w:r>
      <w:r>
        <w:rPr>
          <w:spacing w:val="-2"/>
        </w:rPr>
        <w:t>Meeting</w:t>
      </w:r>
    </w:p>
    <w:p w14:paraId="480876F1" w14:textId="77777777" w:rsidR="00C54668" w:rsidRDefault="00346DA3">
      <w:pPr>
        <w:pStyle w:val="BodyText"/>
        <w:spacing w:before="34"/>
        <w:ind w:left="360"/>
        <w:jc w:val="both"/>
      </w:pPr>
      <w:r>
        <w:rPr>
          <w:noProof/>
        </w:rPr>
        <mc:AlternateContent>
          <mc:Choice Requires="wps">
            <w:drawing>
              <wp:anchor distT="0" distB="0" distL="0" distR="0" simplePos="0" relativeHeight="15730176" behindDoc="0" locked="0" layoutInCell="1" allowOverlap="1" wp14:anchorId="480876FC" wp14:editId="480876FD">
                <wp:simplePos x="0" y="0"/>
                <wp:positionH relativeFrom="page">
                  <wp:posOffset>896111</wp:posOffset>
                </wp:positionH>
                <wp:positionV relativeFrom="paragraph">
                  <wp:posOffset>11144</wp:posOffset>
                </wp:positionV>
                <wp:extent cx="6209030" cy="95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9030" cy="9525"/>
                        </a:xfrm>
                        <a:custGeom>
                          <a:avLst/>
                          <a:gdLst/>
                          <a:ahLst/>
                          <a:cxnLst/>
                          <a:rect l="l" t="t" r="r" b="b"/>
                          <a:pathLst>
                            <a:path w="6209030" h="9525">
                              <a:moveTo>
                                <a:pt x="6208776" y="0"/>
                              </a:moveTo>
                              <a:lnTo>
                                <a:pt x="0" y="0"/>
                              </a:lnTo>
                              <a:lnTo>
                                <a:pt x="0" y="9144"/>
                              </a:lnTo>
                              <a:lnTo>
                                <a:pt x="6208776" y="9144"/>
                              </a:lnTo>
                              <a:lnTo>
                                <a:pt x="6208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F998A6" id="Graphic 4" o:spid="_x0000_s1026" style="position:absolute;margin-left:70.55pt;margin-top:.9pt;width:488.9pt;height:.75pt;z-index:15730176;visibility:visible;mso-wrap-style:square;mso-wrap-distance-left:0;mso-wrap-distance-top:0;mso-wrap-distance-right:0;mso-wrap-distance-bottom:0;mso-position-horizontal:absolute;mso-position-horizontal-relative:page;mso-position-vertical:absolute;mso-position-vertical-relative:text;v-text-anchor:top" coordsize="62090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" path="m6208776,l,,,9144r6208776,l6208776,xe" fillcolor="black" stroked="f">
                <v:path arrowok="t"/>
                <w10:wrap anchorx="page"/>
              </v:shape>
            </w:pict>
          </mc:Fallback>
        </mc:AlternateContent>
      </w:r>
      <w:r>
        <w:t>The</w:t>
      </w:r>
      <w:r>
        <w:rPr>
          <w:spacing w:val="-1"/>
        </w:rPr>
        <w:t xml:space="preserve"> </w:t>
      </w:r>
      <w:r>
        <w:t>IFC</w:t>
      </w:r>
      <w:r>
        <w:rPr>
          <w:spacing w:val="-4"/>
        </w:rPr>
        <w:t xml:space="preserve"> </w:t>
      </w:r>
      <w:r>
        <w:t>will</w:t>
      </w:r>
      <w:r>
        <w:rPr>
          <w:spacing w:val="-3"/>
        </w:rPr>
        <w:t xml:space="preserve"> </w:t>
      </w:r>
      <w:r>
        <w:t>next</w:t>
      </w:r>
      <w:r>
        <w:rPr>
          <w:spacing w:val="-2"/>
        </w:rPr>
        <w:t xml:space="preserve"> </w:t>
      </w:r>
      <w:r>
        <w:t>meet in</w:t>
      </w:r>
      <w:r>
        <w:rPr>
          <w:spacing w:val="-2"/>
        </w:rPr>
        <w:t xml:space="preserve"> </w:t>
      </w:r>
      <w:r>
        <w:t>person</w:t>
      </w:r>
      <w:r>
        <w:rPr>
          <w:spacing w:val="-2"/>
        </w:rPr>
        <w:t xml:space="preserve"> </w:t>
      </w:r>
      <w:r>
        <w:t>on</w:t>
      </w:r>
      <w:r>
        <w:rPr>
          <w:spacing w:val="1"/>
        </w:rPr>
        <w:t xml:space="preserve"> </w:t>
      </w:r>
      <w:r>
        <w:t>November</w:t>
      </w:r>
      <w:r>
        <w:rPr>
          <w:spacing w:val="-1"/>
        </w:rPr>
        <w:t xml:space="preserve"> </w:t>
      </w:r>
      <w:r>
        <w:t>17</w:t>
      </w:r>
      <w:r>
        <w:rPr>
          <w:spacing w:val="-2"/>
        </w:rPr>
        <w:t xml:space="preserve"> </w:t>
      </w:r>
      <w:r>
        <w:t>in</w:t>
      </w:r>
      <w:r>
        <w:rPr>
          <w:spacing w:val="1"/>
        </w:rPr>
        <w:t xml:space="preserve"> </w:t>
      </w:r>
      <w:r>
        <w:t>Columbia,</w:t>
      </w:r>
      <w:r>
        <w:rPr>
          <w:spacing w:val="-3"/>
        </w:rPr>
        <w:t xml:space="preserve"> </w:t>
      </w:r>
      <w:r>
        <w:rPr>
          <w:spacing w:val="-5"/>
        </w:rPr>
        <w:t>MO.</w:t>
      </w:r>
    </w:p>
    <w:p w14:paraId="480876F2" w14:textId="77777777" w:rsidR="00C54668" w:rsidRDefault="00C54668">
      <w:pPr>
        <w:pStyle w:val="BodyText"/>
      </w:pPr>
    </w:p>
    <w:p w14:paraId="480876F3" w14:textId="77777777" w:rsidR="00C54668" w:rsidRDefault="00C54668">
      <w:pPr>
        <w:pStyle w:val="BodyText"/>
      </w:pPr>
    </w:p>
    <w:p w14:paraId="480876F4" w14:textId="77777777" w:rsidR="00C54668" w:rsidRDefault="00C54668">
      <w:pPr>
        <w:pStyle w:val="BodyText"/>
        <w:spacing w:before="1"/>
      </w:pPr>
    </w:p>
    <w:p w14:paraId="480876F5" w14:textId="77777777" w:rsidR="00C54668" w:rsidRDefault="00346DA3">
      <w:pPr>
        <w:pStyle w:val="BodyText"/>
        <w:ind w:left="360"/>
        <w:jc w:val="both"/>
      </w:pPr>
      <w:r>
        <w:t>Updated:</w:t>
      </w:r>
      <w:r>
        <w:rPr>
          <w:spacing w:val="-4"/>
        </w:rPr>
        <w:t xml:space="preserve"> </w:t>
      </w:r>
      <w:r>
        <w:rPr>
          <w:spacing w:val="-2"/>
        </w:rPr>
        <w:t>10/15/2025</w:t>
      </w:r>
    </w:p>
    <w:sectPr w:rsidR="00C54668">
      <w:type w:val="continuous"/>
      <w:pgSz w:w="12240" w:h="15840"/>
      <w:pgMar w:top="9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668"/>
    <w:rsid w:val="00346DA3"/>
    <w:rsid w:val="007635E8"/>
    <w:rsid w:val="00943E7B"/>
    <w:rsid w:val="009A5BCD"/>
    <w:rsid w:val="00C54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876E3"/>
  <w15:docId w15:val="{9FD6C74F-EA9C-4361-8E47-AFE9F5A3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59"/>
      <w:outlineLvl w:val="0"/>
    </w:pPr>
    <w:rPr>
      <w:b/>
      <w:bCs/>
      <w:sz w:val="24"/>
      <w:szCs w:val="24"/>
    </w:rPr>
  </w:style>
  <w:style w:type="paragraph" w:styleId="Heading2">
    <w:name w:val="heading 2"/>
    <w:basedOn w:val="Normal"/>
    <w:uiPriority w:val="9"/>
    <w:unhideWhenUsed/>
    <w:qFormat/>
    <w:pPr>
      <w:ind w:left="360"/>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umsystem.edu/totalrewards/retirement/DCOptI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7F7C47A608324A90C334C1CCFAF685" ma:contentTypeVersion="21" ma:contentTypeDescription="Create a new document." ma:contentTypeScope="" ma:versionID="eda5eb1824a3967bc42682d0a1569901">
  <xsd:schema xmlns:xsd="http://www.w3.org/2001/XMLSchema" xmlns:xs="http://www.w3.org/2001/XMLSchema" xmlns:p="http://schemas.microsoft.com/office/2006/metadata/properties" xmlns:ns1="http://schemas.microsoft.com/sharepoint/v3" xmlns:ns2="4e6984c5-66a7-41a3-994d-c3b8e48b2f60" xmlns:ns3="27d3c216-2c03-46eb-90ec-5564128f7bad" targetNamespace="http://schemas.microsoft.com/office/2006/metadata/properties" ma:root="true" ma:fieldsID="a2315706d4588bb67cb407a8f977cd0e" ns1:_="" ns2:_="" ns3:_="">
    <xsd:import namespace="http://schemas.microsoft.com/sharepoint/v3"/>
    <xsd:import namespace="4e6984c5-66a7-41a3-994d-c3b8e48b2f60"/>
    <xsd:import namespace="27d3c216-2c03-46eb-90ec-5564128f7b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Person"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6984c5-66a7-41a3-994d-c3b8e48b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Person" ma:index="12"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e20e570-3a27-4eff-9ea0-d3488a33fb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d3c216-2c03-46eb-90ec-5564128f7bad"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63271a5-ebf5-4f54-82a2-dd7325072f43}" ma:internalName="TaxCatchAll" ma:showField="CatchAllData" ma:web="27d3c216-2c03-46eb-90ec-5564128f7b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e6984c5-66a7-41a3-994d-c3b8e48b2f60">
      <Terms xmlns="http://schemas.microsoft.com/office/infopath/2007/PartnerControls"/>
    </lcf76f155ced4ddcb4097134ff3c332f>
    <_ip_UnifiedCompliancePolicyProperties xmlns="http://schemas.microsoft.com/sharepoint/v3" xsi:nil="true"/>
    <Person xmlns="4e6984c5-66a7-41a3-994d-c3b8e48b2f60">
      <UserInfo>
        <DisplayName/>
        <AccountId xsi:nil="true"/>
        <AccountType/>
      </UserInfo>
    </Person>
    <TaxCatchAll xmlns="27d3c216-2c03-46eb-90ec-5564128f7bad" xsi:nil="true"/>
  </documentManagement>
</p:properties>
</file>

<file path=customXml/itemProps1.xml><?xml version="1.0" encoding="utf-8"?>
<ds:datastoreItem xmlns:ds="http://schemas.openxmlformats.org/officeDocument/2006/customXml" ds:itemID="{6451659A-60BB-47C1-A0D2-3FB387A0CA7C}">
  <ds:schemaRefs>
    <ds:schemaRef ds:uri="http://schemas.microsoft.com/sharepoint/v3/contenttype/forms"/>
  </ds:schemaRefs>
</ds:datastoreItem>
</file>

<file path=customXml/itemProps2.xml><?xml version="1.0" encoding="utf-8"?>
<ds:datastoreItem xmlns:ds="http://schemas.openxmlformats.org/officeDocument/2006/customXml" ds:itemID="{F49CC243-A1FF-43A8-9E3E-AFFFDFEFC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6984c5-66a7-41a3-994d-c3b8e48b2f60"/>
    <ds:schemaRef ds:uri="27d3c216-2c03-46eb-90ec-5564128f7b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648F02-0D67-42FC-B1F6-7F2F6FA6344C}">
  <ds:schemaRefs>
    <ds:schemaRef ds:uri="http://schemas.microsoft.com/office/2006/metadata/properties"/>
    <ds:schemaRef ds:uri="http://schemas.microsoft.com/office/infopath/2007/PartnerControls"/>
    <ds:schemaRef ds:uri="http://schemas.microsoft.com/sharepoint/v3"/>
    <ds:schemaRef ds:uri="4e6984c5-66a7-41a3-994d-c3b8e48b2f60"/>
    <ds:schemaRef ds:uri="27d3c216-2c03-46eb-90ec-5564128f7ba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1096</Characters>
  <Application>Microsoft Office Word</Application>
  <DocSecurity>0</DocSecurity>
  <Lines>29</Lines>
  <Paragraphs>13</Paragraphs>
  <ScaleCrop>false</ScaleCrop>
  <Company>University of Missouri System</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dc:description/>
  <cp:lastModifiedBy>Kent, Zandra</cp:lastModifiedBy>
  <cp:revision>4</cp:revision>
  <dcterms:created xsi:type="dcterms:W3CDTF">2026-03-13T20:40:00Z</dcterms:created>
  <dcterms:modified xsi:type="dcterms:W3CDTF">2026-03-13T20:46:00Z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0x010100FA7F7C47A608324A90C334C1CCFAF685</vt:lpwstr>
  </property>
  <property fmtid="{D5CDD505-2E9C-101B-9397-08002B2CF9AE}" pid="3" name="Created">
    <vt:filetime>2025-10-31T00:00:00Z</vt:filetime>
  </property>
  <property fmtid="{D5CDD505-2E9C-101B-9397-08002B2CF9AE}" pid="4" name="Creator">
    <vt:lpwstr>Acrobat PDFMaker 25 for Word</vt:lpwstr>
  </property>
  <property fmtid="{D5CDD505-2E9C-101B-9397-08002B2CF9AE}" pid="5" name="LastSaved">
    <vt:filetime>2026-03-13T00:00:00Z</vt:filetime>
  </property>
  <property fmtid="{D5CDD505-2E9C-101B-9397-08002B2CF9AE}" pid="6" name="MediaServiceImageTags">
    <vt:lpwstr/>
  </property>
  <property fmtid="{D5CDD505-2E9C-101B-9397-08002B2CF9AE}" pid="7" name="Order">
    <vt:lpwstr>149800.000000</vt:lpwstr>
  </property>
  <property fmtid="{D5CDD505-2E9C-101B-9397-08002B2CF9AE}" pid="8" name="Producer">
    <vt:lpwstr>Adobe PDF Library 25.1.20</vt:lpwstr>
  </property>
  <property fmtid="{D5CDD505-2E9C-101B-9397-08002B2CF9AE}" pid="9" name="SourceModified">
    <vt:lpwstr/>
  </property>
  <property fmtid="{D5CDD505-2E9C-101B-9397-08002B2CF9AE}" pid="10" name="TemplateUrl">
    <vt:lpwstr/>
  </property>
  <property fmtid="{D5CDD505-2E9C-101B-9397-08002B2CF9AE}" pid="11" name="xd_ProgID">
    <vt:lpwstr/>
  </property>
</Properties>
</file>