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39A32" w14:textId="77777777" w:rsidR="00142E5F" w:rsidRPr="00142E5F" w:rsidRDefault="00142E5F" w:rsidP="00142E5F">
      <w:pPr>
        <w:rPr>
          <w:rFonts w:asciiTheme="minorHAnsi" w:hAnsiTheme="minorHAnsi"/>
          <w:b/>
          <w:sz w:val="28"/>
          <w:szCs w:val="28"/>
        </w:rPr>
      </w:pPr>
      <w:r w:rsidRPr="00142E5F">
        <w:rPr>
          <w:rFonts w:asciiTheme="minorHAnsi" w:hAnsiTheme="minorHAnsi"/>
          <w:b/>
          <w:sz w:val="36"/>
          <w:szCs w:val="36"/>
        </w:rPr>
        <w:t>Network Diagram</w:t>
      </w:r>
    </w:p>
    <w:p w14:paraId="6AFF1853" w14:textId="77777777" w:rsidR="00142E5F" w:rsidRPr="00142E5F" w:rsidRDefault="00142E5F" w:rsidP="00142E5F">
      <w:pPr>
        <w:rPr>
          <w:rFonts w:asciiTheme="minorHAnsi" w:hAnsiTheme="minorHAnsi"/>
        </w:rPr>
      </w:pPr>
      <w:r w:rsidRPr="00142E5F">
        <w:rPr>
          <w:rFonts w:asciiTheme="minorHAnsi" w:hAnsiTheme="minorHAnsi"/>
        </w:rPr>
        <w:t>The Network Diagram is intended to accurately portray the cardholder data environment and its associated systems and components, and clearly indicate in-scope and out-of-scope network segments.</w:t>
      </w:r>
    </w:p>
    <w:p w14:paraId="57550FC7" w14:textId="77777777" w:rsidR="00142E5F" w:rsidRPr="002E2CF9" w:rsidRDefault="00142E5F" w:rsidP="00142E5F"/>
    <w:p w14:paraId="754B32C3" w14:textId="77777777" w:rsidR="00142E5F" w:rsidRPr="00142E5F" w:rsidRDefault="00142E5F" w:rsidP="00142E5F">
      <w:pPr>
        <w:rPr>
          <w:rFonts w:asciiTheme="minorHAnsi" w:hAnsiTheme="minorHAnsi"/>
          <w:b/>
        </w:rPr>
      </w:pPr>
      <w:r w:rsidRPr="00142E5F">
        <w:rPr>
          <w:rFonts w:asciiTheme="minorHAnsi" w:hAnsiTheme="minorHAnsi"/>
          <w:b/>
        </w:rPr>
        <w:t xml:space="preserve">The high-level diagram must include the following: </w:t>
      </w:r>
    </w:p>
    <w:p w14:paraId="60E74B23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 xml:space="preserve">All in-scope network segments </w:t>
      </w:r>
    </w:p>
    <w:p w14:paraId="243A77ED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systems and components which store, process, or transmit cardholder data, including but not limited to:</w:t>
      </w:r>
    </w:p>
    <w:p w14:paraId="72177C63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Firewalls</w:t>
      </w:r>
    </w:p>
    <w:p w14:paraId="0A0BD223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Web application servers</w:t>
      </w:r>
    </w:p>
    <w:p w14:paraId="0289390C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Databases and database servers</w:t>
      </w:r>
    </w:p>
    <w:p w14:paraId="655E3AE7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proofErr w:type="spellStart"/>
      <w:r w:rsidRPr="00142E5F">
        <w:rPr>
          <w:rFonts w:asciiTheme="minorHAnsi" w:hAnsiTheme="minorHAnsi"/>
        </w:rPr>
        <w:t>PoS</w:t>
      </w:r>
      <w:proofErr w:type="spellEnd"/>
      <w:r w:rsidRPr="00142E5F">
        <w:rPr>
          <w:rFonts w:asciiTheme="minorHAnsi" w:hAnsiTheme="minorHAnsi"/>
        </w:rPr>
        <w:t xml:space="preserve"> terminals</w:t>
      </w:r>
    </w:p>
    <w:p w14:paraId="6B069CF0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Payment applications</w:t>
      </w:r>
    </w:p>
    <w:p w14:paraId="77BF9F0A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Workstations</w:t>
      </w:r>
    </w:p>
    <w:p w14:paraId="0D454C94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systems and components which connect to systems which process, store or transmit cardholder data, including, but not limited to:</w:t>
      </w:r>
    </w:p>
    <w:p w14:paraId="36978CAD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Admin workstations</w:t>
      </w:r>
    </w:p>
    <w:p w14:paraId="6EFCAA8D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Other workstations</w:t>
      </w:r>
    </w:p>
    <w:p w14:paraId="6E27DE07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Connected third parties</w:t>
      </w:r>
    </w:p>
    <w:p w14:paraId="0A7DA7A9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systems and components which support the security of the CDE, including, but not limited to:</w:t>
      </w:r>
    </w:p>
    <w:p w14:paraId="1195AE47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Anti-virus servers</w:t>
      </w:r>
    </w:p>
    <w:p w14:paraId="364B8FE4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Logging servers</w:t>
      </w:r>
    </w:p>
    <w:p w14:paraId="0BDBFD37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IDS/IPS systems</w:t>
      </w:r>
    </w:p>
    <w:p w14:paraId="118DE33A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FIM servers</w:t>
      </w:r>
    </w:p>
    <w:p w14:paraId="0B52DD0C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System administrator workstations</w:t>
      </w:r>
    </w:p>
    <w:p w14:paraId="04F6D8F3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Hardware security modules</w:t>
      </w:r>
    </w:p>
    <w:p w14:paraId="0CED8F9D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Vulnerability scanner</w:t>
      </w:r>
    </w:p>
    <w:p w14:paraId="10AB2965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Two-factor authentication solution</w:t>
      </w:r>
    </w:p>
    <w:p w14:paraId="115FB361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Access control mechanisms</w:t>
      </w:r>
    </w:p>
    <w:p w14:paraId="1F713FBF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Key management systems</w:t>
      </w:r>
    </w:p>
    <w:p w14:paraId="56A73C01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Devices which provide connectivity and segmentation including, but not limited to:</w:t>
      </w:r>
    </w:p>
    <w:p w14:paraId="68B5E65A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Firewalls</w:t>
      </w:r>
    </w:p>
    <w:p w14:paraId="2552EB6E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Web application firewalls</w:t>
      </w:r>
    </w:p>
    <w:p w14:paraId="791EA18A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Routers</w:t>
      </w:r>
    </w:p>
    <w:p w14:paraId="27282F62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Load balancers</w:t>
      </w:r>
    </w:p>
    <w:p w14:paraId="4BAE8D01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Layer-three switches</w:t>
      </w:r>
    </w:p>
    <w:p w14:paraId="0264475E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VPN concentrators</w:t>
      </w:r>
    </w:p>
    <w:p w14:paraId="5C12991E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locations sampled in the report, including, but not limited to:</w:t>
      </w:r>
    </w:p>
    <w:p w14:paraId="5089080A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Retail locations</w:t>
      </w:r>
    </w:p>
    <w:p w14:paraId="340646F1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Datacenters</w:t>
      </w:r>
    </w:p>
    <w:p w14:paraId="6FDC672F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Corporate locations</w:t>
      </w:r>
    </w:p>
    <w:p w14:paraId="756F7BE5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Hosting providers</w:t>
      </w:r>
    </w:p>
    <w:p w14:paraId="50F0E9EA" w14:textId="77777777" w:rsidR="00142E5F" w:rsidRPr="00142E5F" w:rsidRDefault="00142E5F" w:rsidP="00142E5F">
      <w:pPr>
        <w:pStyle w:val="ListParagraph"/>
        <w:numPr>
          <w:ilvl w:val="2"/>
          <w:numId w:val="1"/>
        </w:numPr>
        <w:ind w:left="1530" w:hanging="270"/>
        <w:rPr>
          <w:rFonts w:asciiTheme="minorHAnsi" w:hAnsiTheme="minorHAnsi"/>
        </w:rPr>
      </w:pPr>
      <w:r w:rsidRPr="00142E5F">
        <w:rPr>
          <w:rFonts w:asciiTheme="minorHAnsi" w:hAnsiTheme="minorHAnsi"/>
        </w:rPr>
        <w:t xml:space="preserve">Connected 3rd parties </w:t>
      </w:r>
    </w:p>
    <w:p w14:paraId="454A9B3C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 xml:space="preserve">Any wireless networks or devices, whether in scope or not.  If the wireless components are not in </w:t>
      </w:r>
      <w:proofErr w:type="gramStart"/>
      <w:r w:rsidRPr="00142E5F">
        <w:rPr>
          <w:rFonts w:asciiTheme="minorHAnsi" w:hAnsiTheme="minorHAnsi"/>
        </w:rPr>
        <w:t>scope</w:t>
      </w:r>
      <w:proofErr w:type="gramEnd"/>
      <w:r w:rsidRPr="00142E5F">
        <w:rPr>
          <w:rFonts w:asciiTheme="minorHAnsi" w:hAnsiTheme="minorHAnsi"/>
        </w:rPr>
        <w:t xml:space="preserve"> they should be labeled as such.</w:t>
      </w:r>
    </w:p>
    <w:p w14:paraId="5A3235D8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Other systems and components as applicable</w:t>
      </w:r>
    </w:p>
    <w:p w14:paraId="534892A2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Non-PCI segments (clearly labeled as such)</w:t>
      </w:r>
    </w:p>
    <w:p w14:paraId="222E31A9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connections into and out of the network, including demarcation points between the cardholder data environment (CDE) and other networks/zones</w:t>
      </w:r>
    </w:p>
    <w:p w14:paraId="6133EDF2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Direct connections to any other entity, including card brands</w:t>
      </w:r>
    </w:p>
    <w:p w14:paraId="203C36AE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 key or legend as needed</w:t>
      </w:r>
    </w:p>
    <w:p w14:paraId="410A7BEA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Date of last review</w:t>
      </w:r>
    </w:p>
    <w:p w14:paraId="4A409D85" w14:textId="77777777" w:rsidR="00142E5F" w:rsidRPr="00142E5F" w:rsidRDefault="00142E5F" w:rsidP="00142E5F">
      <w:pPr>
        <w:ind w:left="720"/>
        <w:rPr>
          <w:rFonts w:asciiTheme="minorHAnsi" w:hAnsiTheme="minorHAnsi"/>
        </w:rPr>
      </w:pPr>
    </w:p>
    <w:p w14:paraId="2BE7C52B" w14:textId="77777777" w:rsidR="00142E5F" w:rsidRPr="00142E5F" w:rsidRDefault="00142E5F" w:rsidP="00142E5F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 w:rsidRPr="00142E5F">
        <w:rPr>
          <w:rFonts w:asciiTheme="minorHAnsi" w:hAnsiTheme="minorHAnsi"/>
          <w:b/>
        </w:rPr>
        <w:t>Additional details:</w:t>
      </w:r>
    </w:p>
    <w:p w14:paraId="7583D1E4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Diagram must clearly correspond to the connectivity diagram (see p. 4)</w:t>
      </w:r>
    </w:p>
    <w:p w14:paraId="5D181EC6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systems included in the diagram must be clearly labeled, to include make/model and function (</w:t>
      </w:r>
      <w:proofErr w:type="gramStart"/>
      <w:r w:rsidRPr="00142E5F">
        <w:rPr>
          <w:rFonts w:asciiTheme="minorHAnsi" w:hAnsiTheme="minorHAnsi"/>
        </w:rPr>
        <w:t>e.g.</w:t>
      </w:r>
      <w:proofErr w:type="gramEnd"/>
      <w:r w:rsidRPr="00142E5F">
        <w:rPr>
          <w:rFonts w:asciiTheme="minorHAnsi" w:hAnsiTheme="minorHAnsi"/>
        </w:rPr>
        <w:t xml:space="preserve"> Win2008 e-comm web server, Cisco ASA 5510 border firewall) </w:t>
      </w:r>
    </w:p>
    <w:p w14:paraId="01617105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Do not include IP addresses or hostnames.  Only functional descriptions should be used.</w:t>
      </w:r>
    </w:p>
    <w:p w14:paraId="12396D30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diagrams must</w:t>
      </w:r>
      <w:r>
        <w:rPr>
          <w:rFonts w:asciiTheme="minorHAnsi" w:hAnsiTheme="minorHAnsi"/>
        </w:rPr>
        <w:t xml:space="preserve"> be legible on 8.5 x 11 paper</w:t>
      </w:r>
      <w:r w:rsidRPr="00142E5F">
        <w:rPr>
          <w:rFonts w:asciiTheme="minorHAnsi" w:hAnsiTheme="minorHAnsi"/>
        </w:rPr>
        <w:t xml:space="preserve">.  If they cannot be easily read on the </w:t>
      </w:r>
      <w:proofErr w:type="gramStart"/>
      <w:r w:rsidRPr="00142E5F">
        <w:rPr>
          <w:rFonts w:asciiTheme="minorHAnsi" w:hAnsiTheme="minorHAnsi"/>
        </w:rPr>
        <w:t>page</w:t>
      </w:r>
      <w:proofErr w:type="gramEnd"/>
      <w:r w:rsidRPr="00142E5F">
        <w:rPr>
          <w:rFonts w:asciiTheme="minorHAnsi" w:hAnsiTheme="minorHAnsi"/>
        </w:rPr>
        <w:t xml:space="preserve"> then they should be split into multiple diagrams.</w:t>
      </w:r>
    </w:p>
    <w:p w14:paraId="401E8FE6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Where multiple devices perform the same function, e.g., clustered devices and server farms, these can be represented by a single object</w:t>
      </w:r>
    </w:p>
    <w:p w14:paraId="6F833824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Virtual servers and virtual networks should be grouped inside a container which is shaded to indicate the virtual environment</w:t>
      </w:r>
    </w:p>
    <w:p w14:paraId="180DAD79" w14:textId="2F997EE5" w:rsidR="008C4A6F" w:rsidRDefault="000B142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2EA5F348" wp14:editId="64E4CF45">
            <wp:extent cx="6346043" cy="8507663"/>
            <wp:effectExtent l="0" t="0" r="4445" b="190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156" cy="85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4C01D" w14:textId="77777777" w:rsidR="00142E5F" w:rsidRDefault="00142E5F">
      <w:pPr>
        <w:rPr>
          <w:rFonts w:asciiTheme="minorHAnsi" w:hAnsiTheme="minorHAnsi"/>
        </w:rPr>
      </w:pPr>
    </w:p>
    <w:p w14:paraId="1A0B0B7A" w14:textId="77777777" w:rsidR="00142E5F" w:rsidRPr="00142E5F" w:rsidRDefault="00142E5F" w:rsidP="00142E5F">
      <w:pPr>
        <w:jc w:val="center"/>
        <w:rPr>
          <w:rFonts w:asciiTheme="minorHAnsi" w:hAnsiTheme="minorHAnsi"/>
          <w:sz w:val="24"/>
        </w:rPr>
      </w:pPr>
      <w:r w:rsidRPr="00142E5F">
        <w:rPr>
          <w:rFonts w:asciiTheme="minorHAnsi" w:hAnsiTheme="minorHAnsi"/>
          <w:sz w:val="24"/>
        </w:rPr>
        <w:t>Sample Network Diagram</w:t>
      </w:r>
    </w:p>
    <w:p w14:paraId="34C41339" w14:textId="77777777" w:rsidR="00142E5F" w:rsidRDefault="00142E5F">
      <w:pPr>
        <w:rPr>
          <w:rFonts w:asciiTheme="minorHAnsi" w:hAnsiTheme="minorHAnsi"/>
        </w:rPr>
      </w:pPr>
    </w:p>
    <w:p w14:paraId="61224B9F" w14:textId="77777777" w:rsidR="00142E5F" w:rsidRPr="00142E5F" w:rsidRDefault="00142E5F" w:rsidP="00142E5F">
      <w:pPr>
        <w:rPr>
          <w:rFonts w:asciiTheme="minorHAnsi" w:hAnsiTheme="minorHAnsi"/>
          <w:b/>
          <w:sz w:val="28"/>
          <w:szCs w:val="28"/>
        </w:rPr>
      </w:pPr>
      <w:r w:rsidRPr="00142E5F">
        <w:rPr>
          <w:rFonts w:asciiTheme="minorHAnsi" w:hAnsiTheme="minorHAnsi"/>
          <w:b/>
          <w:sz w:val="36"/>
          <w:szCs w:val="36"/>
        </w:rPr>
        <w:t>Connectivity Diagram</w:t>
      </w:r>
    </w:p>
    <w:p w14:paraId="7BBBEB66" w14:textId="77777777" w:rsidR="00142E5F" w:rsidRPr="00142E5F" w:rsidRDefault="00142E5F" w:rsidP="00142E5F">
      <w:pPr>
        <w:rPr>
          <w:rFonts w:asciiTheme="minorHAnsi" w:hAnsiTheme="minorHAnsi"/>
        </w:rPr>
      </w:pPr>
      <w:r w:rsidRPr="00142E5F">
        <w:rPr>
          <w:rFonts w:asciiTheme="minorHAnsi" w:hAnsiTheme="minorHAnsi"/>
        </w:rPr>
        <w:t>The connectivity diagram is intended to portray communications between the cardholder data environment and other networks.</w:t>
      </w:r>
    </w:p>
    <w:p w14:paraId="7342A3AF" w14:textId="77777777" w:rsidR="00142E5F" w:rsidRPr="002E2CF9" w:rsidRDefault="00142E5F" w:rsidP="00142E5F"/>
    <w:p w14:paraId="5E8E65B0" w14:textId="77777777" w:rsidR="00142E5F" w:rsidRPr="00142E5F" w:rsidRDefault="00142E5F" w:rsidP="00142E5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142E5F">
        <w:rPr>
          <w:rFonts w:asciiTheme="minorHAnsi" w:hAnsiTheme="minorHAnsi"/>
          <w:b/>
        </w:rPr>
        <w:t xml:space="preserve">The connectivity diagram must include the following: </w:t>
      </w:r>
    </w:p>
    <w:p w14:paraId="17DFE72F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external connections to third parties, including payment processors, service providers, card brands, etc.</w:t>
      </w:r>
    </w:p>
    <w:p w14:paraId="03B4AC2D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internal environment, networks, or systems which are connected to the CDE</w:t>
      </w:r>
    </w:p>
    <w:p w14:paraId="453DF35E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boundaries of the CDE</w:t>
      </w:r>
    </w:p>
    <w:p w14:paraId="74AE3FC0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Any segmentation points used to reduce the scope of the assessment</w:t>
      </w:r>
    </w:p>
    <w:p w14:paraId="5BD0AA73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wireless networks</w:t>
      </w:r>
    </w:p>
    <w:p w14:paraId="6F27E7CC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physical locations (some locations, such as retail stores, can be depicted with single representation provided they are configured identically)</w:t>
      </w:r>
    </w:p>
    <w:p w14:paraId="68F47E22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Other connection points applicable to the assessment as needed</w:t>
      </w:r>
    </w:p>
    <w:p w14:paraId="0697D677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locations included in the CDE</w:t>
      </w:r>
    </w:p>
    <w:p w14:paraId="0A0B4D3B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 key or legend as needed</w:t>
      </w:r>
    </w:p>
    <w:p w14:paraId="6E9E742C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Date of last review</w:t>
      </w:r>
    </w:p>
    <w:p w14:paraId="4FDBAE79" w14:textId="77777777" w:rsidR="00142E5F" w:rsidRPr="00142E5F" w:rsidRDefault="00142E5F" w:rsidP="00142E5F">
      <w:pPr>
        <w:rPr>
          <w:rFonts w:asciiTheme="minorHAnsi" w:hAnsiTheme="minorHAnsi"/>
        </w:rPr>
      </w:pPr>
    </w:p>
    <w:p w14:paraId="39C146C7" w14:textId="77777777" w:rsidR="00142E5F" w:rsidRPr="00142E5F" w:rsidRDefault="00142E5F" w:rsidP="00142E5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 w:rsidRPr="00142E5F">
        <w:rPr>
          <w:rFonts w:asciiTheme="minorHAnsi" w:hAnsiTheme="minorHAnsi"/>
          <w:b/>
        </w:rPr>
        <w:t>Additional details:</w:t>
      </w:r>
    </w:p>
    <w:p w14:paraId="46C50C92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 xml:space="preserve">All segments must be labeled in a consistent manner which corresponds to the labeling on the high-level diagram </w:t>
      </w:r>
    </w:p>
    <w:p w14:paraId="1080136F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segments must indicate if they are in scope or out of scope</w:t>
      </w:r>
    </w:p>
    <w:p w14:paraId="1C764D5D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All systems and components must be labeled in a consistent manner which corresponds to the labeling on the high-level diagram</w:t>
      </w:r>
    </w:p>
    <w:p w14:paraId="01829991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Diagram must clearly correspond to the high-level diagram (see p. 1)</w:t>
      </w:r>
    </w:p>
    <w:p w14:paraId="0A4A0CAC" w14:textId="77777777" w:rsidR="00142E5F" w:rsidRPr="00142E5F" w:rsidRDefault="00142E5F" w:rsidP="00142E5F">
      <w:pPr>
        <w:pStyle w:val="ListParagraph"/>
        <w:numPr>
          <w:ilvl w:val="1"/>
          <w:numId w:val="1"/>
        </w:numPr>
        <w:ind w:left="1080"/>
        <w:rPr>
          <w:rFonts w:asciiTheme="minorHAnsi" w:hAnsiTheme="minorHAnsi"/>
        </w:rPr>
      </w:pPr>
      <w:r w:rsidRPr="00142E5F">
        <w:rPr>
          <w:rFonts w:asciiTheme="minorHAnsi" w:hAnsiTheme="minorHAnsi"/>
        </w:rPr>
        <w:t>For each communication point show the applicable device interfaces, network technologies, protocols, and security controls applicable</w:t>
      </w:r>
    </w:p>
    <w:p w14:paraId="55D4D06A" w14:textId="77777777" w:rsidR="00142E5F" w:rsidRPr="00142E5F" w:rsidRDefault="00142E5F" w:rsidP="00142E5F">
      <w:pPr>
        <w:rPr>
          <w:rFonts w:asciiTheme="minorHAnsi" w:hAnsiTheme="minorHAnsi"/>
        </w:rPr>
      </w:pPr>
    </w:p>
    <w:p w14:paraId="604C651C" w14:textId="0DF7EA08" w:rsidR="00142E5F" w:rsidRDefault="000B142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7AD9DE30" wp14:editId="4206925B">
            <wp:extent cx="5791200" cy="6129020"/>
            <wp:effectExtent l="0" t="0" r="0" b="508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186" cy="614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FC939" w14:textId="77777777" w:rsidR="00142E5F" w:rsidRDefault="00142E5F">
      <w:pPr>
        <w:rPr>
          <w:rFonts w:asciiTheme="minorHAnsi" w:hAnsiTheme="minorHAnsi"/>
        </w:rPr>
      </w:pPr>
    </w:p>
    <w:p w14:paraId="576778AE" w14:textId="77777777" w:rsidR="00142E5F" w:rsidRPr="00142E5F" w:rsidRDefault="00142E5F" w:rsidP="00142E5F">
      <w:pPr>
        <w:jc w:val="center"/>
        <w:rPr>
          <w:rFonts w:asciiTheme="minorHAnsi" w:hAnsiTheme="minorHAnsi"/>
          <w:sz w:val="24"/>
        </w:rPr>
      </w:pPr>
      <w:r w:rsidRPr="00142E5F">
        <w:rPr>
          <w:rFonts w:asciiTheme="minorHAnsi" w:hAnsiTheme="minorHAnsi"/>
          <w:sz w:val="24"/>
        </w:rPr>
        <w:t>Sample Connectivity Diagram</w:t>
      </w:r>
    </w:p>
    <w:sectPr w:rsidR="00142E5F" w:rsidRPr="00142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0037C"/>
    <w:multiLevelType w:val="hybridMultilevel"/>
    <w:tmpl w:val="B210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11308"/>
    <w:multiLevelType w:val="hybridMultilevel"/>
    <w:tmpl w:val="AC745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5F"/>
    <w:rsid w:val="000B142C"/>
    <w:rsid w:val="00142E5F"/>
    <w:rsid w:val="008C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B8D8"/>
  <w15:chartTrackingRefBased/>
  <w15:docId w15:val="{6B8137B1-9C1B-42F2-B62F-889559B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3627433F25E4BAE730ED456AE6B2D" ma:contentTypeVersion="12" ma:contentTypeDescription="Create a new document." ma:contentTypeScope="" ma:versionID="01a5a3e582f2c2b73133ffbaf76ba996">
  <xsd:schema xmlns:xsd="http://www.w3.org/2001/XMLSchema" xmlns:xs="http://www.w3.org/2001/XMLSchema" xmlns:p="http://schemas.microsoft.com/office/2006/metadata/properties" xmlns:ns2="b13dac6e-5950-4923-8085-77c3b7a225c7" xmlns:ns3="62f19ede-6206-48e4-843d-14e9d6feac82" targetNamespace="http://schemas.microsoft.com/office/2006/metadata/properties" ma:root="true" ma:fieldsID="9e10c6d4790e5a58f5901038141e301a" ns2:_="" ns3:_="">
    <xsd:import namespace="b13dac6e-5950-4923-8085-77c3b7a225c7"/>
    <xsd:import namespace="62f19ede-6206-48e4-843d-14e9d6fea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c6e-5950-4923-8085-77c3b7a22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19ede-6206-48e4-843d-14e9d6fea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6A7092-9AE8-4C68-9A56-6A9A06C0F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359DE-13F1-45DD-B1C6-EE9BECFD5D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355BEC-9B63-414C-A191-537051B46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Kuschel, Doug M.</cp:lastModifiedBy>
  <cp:revision>2</cp:revision>
  <dcterms:created xsi:type="dcterms:W3CDTF">2015-04-06T18:27:00Z</dcterms:created>
  <dcterms:modified xsi:type="dcterms:W3CDTF">2021-06-08T21:37:00Z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0x010100D943627433F25E4BAE730ED456AE6B2D</vt:lpwstr>
  </property>
</Properties>
</file>