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F2777" w14:textId="77777777" w:rsidR="00C219A3" w:rsidRPr="00664348" w:rsidRDefault="00C219A3" w:rsidP="00C219A3">
      <w:pPr>
        <w:rPr>
          <w:b/>
          <w:smallCaps/>
          <w:sz w:val="19"/>
        </w:rPr>
        <w:sectPr w:rsidR="00C219A3" w:rsidRPr="00664348" w:rsidSect="00583FA4">
          <w:headerReference w:type="first" r:id="rId12"/>
          <w:footerReference w:type="first" r:id="rId13"/>
          <w:type w:val="continuous"/>
          <w:pgSz w:w="12240" w:h="15840"/>
          <w:pgMar w:top="720" w:right="1440" w:bottom="720" w:left="1440" w:header="720" w:footer="720" w:gutter="0"/>
          <w:cols w:space="720"/>
          <w:noEndnote/>
          <w:titlePg/>
          <w:docGrid w:linePitch="326"/>
        </w:sectPr>
      </w:pPr>
    </w:p>
    <w:p w14:paraId="0AC9ECA8" w14:textId="77777777" w:rsidR="00EC5583" w:rsidRPr="00664348" w:rsidRDefault="00EC5583" w:rsidP="00583FA4">
      <w:pPr>
        <w:rPr>
          <w:szCs w:val="24"/>
        </w:rPr>
      </w:pPr>
    </w:p>
    <w:p w14:paraId="7F889636" w14:textId="77777777" w:rsidR="00DA2B07" w:rsidRPr="00DA2B07" w:rsidRDefault="00DA2B07" w:rsidP="00583FA4">
      <w:pPr>
        <w:rPr>
          <w:szCs w:val="24"/>
        </w:rPr>
      </w:pPr>
      <w:r w:rsidRPr="00DA2B07">
        <w:rPr>
          <w:szCs w:val="24"/>
        </w:rPr>
        <w:fldChar w:fldCharType="begin"/>
      </w:r>
      <w:r w:rsidRPr="00DA2B07">
        <w:rPr>
          <w:szCs w:val="24"/>
        </w:rPr>
        <w:instrText xml:space="preserve"> MERGEFIELD  Commitment_Date  \@"MMMM dd, YYYY" </w:instrText>
      </w:r>
      <w:r w:rsidRPr="00DA2B07">
        <w:rPr>
          <w:szCs w:val="24"/>
        </w:rPr>
        <w:fldChar w:fldCharType="separate"/>
      </w:r>
      <w:r w:rsidRPr="00DA2B07">
        <w:rPr>
          <w:szCs w:val="24"/>
        </w:rPr>
        <w:t>«Commitment_Date»</w:t>
      </w:r>
      <w:r w:rsidRPr="00DA2B07">
        <w:rPr>
          <w:szCs w:val="24"/>
        </w:rPr>
        <w:fldChar w:fldCharType="end"/>
      </w:r>
    </w:p>
    <w:p w14:paraId="35F783C3" w14:textId="77777777" w:rsidR="00DA2B07" w:rsidRPr="00DA2B07" w:rsidRDefault="00DA2B07" w:rsidP="00583FA4">
      <w:pPr>
        <w:rPr>
          <w:szCs w:val="24"/>
        </w:rPr>
      </w:pPr>
    </w:p>
    <w:p w14:paraId="7386AA47" w14:textId="77777777" w:rsidR="00DA2B07" w:rsidRPr="00DA2B07" w:rsidRDefault="00DA2B07" w:rsidP="00583FA4">
      <w:pPr>
        <w:rPr>
          <w:szCs w:val="24"/>
        </w:rPr>
      </w:pPr>
      <w:r w:rsidRPr="00DA2B07">
        <w:rPr>
          <w:szCs w:val="24"/>
        </w:rPr>
        <w:t>RE:</w:t>
      </w:r>
      <w:r w:rsidRPr="00DA2B07">
        <w:rPr>
          <w:szCs w:val="24"/>
        </w:rPr>
        <w:tab/>
      </w:r>
      <w:r w:rsidRPr="00DA2B07">
        <w:rPr>
          <w:szCs w:val="24"/>
        </w:rPr>
        <w:fldChar w:fldCharType="begin"/>
      </w:r>
      <w:r w:rsidRPr="00DA2B07">
        <w:rPr>
          <w:szCs w:val="24"/>
        </w:rPr>
        <w:instrText xml:space="preserve"> MERGEFIELD  ProjectCustom_ProjectNumber  \* MERGEFORMAT </w:instrText>
      </w:r>
      <w:r w:rsidRPr="00DA2B07">
        <w:rPr>
          <w:szCs w:val="24"/>
        </w:rPr>
        <w:fldChar w:fldCharType="separate"/>
      </w:r>
      <w:r w:rsidRPr="00DA2B07">
        <w:rPr>
          <w:szCs w:val="24"/>
        </w:rPr>
        <w:t>«ProjectCustom_ProjectNumber»</w:t>
      </w:r>
      <w:r w:rsidRPr="00DA2B07">
        <w:rPr>
          <w:szCs w:val="24"/>
        </w:rPr>
        <w:fldChar w:fldCharType="end"/>
      </w:r>
      <w:r w:rsidRPr="00DA2B07">
        <w:rPr>
          <w:szCs w:val="24"/>
        </w:rPr>
        <w:t xml:space="preserve"> - </w:t>
      </w:r>
      <w:r w:rsidRPr="00DA2B07">
        <w:rPr>
          <w:szCs w:val="24"/>
        </w:rPr>
        <w:fldChar w:fldCharType="begin"/>
      </w:r>
      <w:r w:rsidRPr="00DA2B07">
        <w:rPr>
          <w:szCs w:val="24"/>
        </w:rPr>
        <w:instrText xml:space="preserve"> MERGEFIELD  Project_Name \* FirstCap  \* MERGEFORMAT </w:instrText>
      </w:r>
      <w:r w:rsidRPr="00DA2B07">
        <w:rPr>
          <w:szCs w:val="24"/>
        </w:rPr>
        <w:fldChar w:fldCharType="separate"/>
      </w:r>
      <w:r w:rsidRPr="00DA2B07">
        <w:rPr>
          <w:szCs w:val="24"/>
        </w:rPr>
        <w:t>«Project_Name»</w:t>
      </w:r>
      <w:r w:rsidRPr="00DA2B07">
        <w:rPr>
          <w:szCs w:val="24"/>
        </w:rPr>
        <w:fldChar w:fldCharType="end"/>
      </w:r>
    </w:p>
    <w:p w14:paraId="103F48DA" w14:textId="77777777" w:rsidR="00DA2B07" w:rsidRPr="00DA2B07" w:rsidRDefault="00DA2B07" w:rsidP="00583FA4">
      <w:pPr>
        <w:rPr>
          <w:szCs w:val="24"/>
        </w:rPr>
      </w:pPr>
      <w:r w:rsidRPr="00DA2B07">
        <w:rPr>
          <w:szCs w:val="24"/>
        </w:rPr>
        <w:tab/>
      </w:r>
      <w:r w:rsidRPr="00DA2B07">
        <w:rPr>
          <w:szCs w:val="24"/>
        </w:rPr>
        <w:fldChar w:fldCharType="begin"/>
      </w:r>
      <w:r w:rsidRPr="00DA2B07">
        <w:rPr>
          <w:szCs w:val="24"/>
        </w:rPr>
        <w:instrText xml:space="preserve"> MERGEFIELD  ProjectCustom_FullnameofCampus \* FirstCap  \* MERGEFORMAT </w:instrText>
      </w:r>
      <w:r w:rsidRPr="00DA2B07">
        <w:rPr>
          <w:szCs w:val="24"/>
        </w:rPr>
        <w:fldChar w:fldCharType="separate"/>
      </w:r>
      <w:r w:rsidRPr="00DA2B07">
        <w:rPr>
          <w:szCs w:val="24"/>
        </w:rPr>
        <w:t>«ProjectCustom_FullnameofCampus»</w:t>
      </w:r>
      <w:r w:rsidRPr="00DA2B07">
        <w:rPr>
          <w:szCs w:val="24"/>
        </w:rPr>
        <w:fldChar w:fldCharType="end"/>
      </w:r>
    </w:p>
    <w:p w14:paraId="66DA8BC4" w14:textId="77777777" w:rsidR="00DA2B07" w:rsidRPr="00DA2B07" w:rsidRDefault="00DA2B07" w:rsidP="00583FA4">
      <w:pPr>
        <w:rPr>
          <w:szCs w:val="24"/>
        </w:rPr>
      </w:pPr>
    </w:p>
    <w:p w14:paraId="6930BD5C" w14:textId="77777777" w:rsidR="00DA2B07" w:rsidRPr="00DA2B07" w:rsidRDefault="00DA2B07" w:rsidP="00583FA4">
      <w:pPr>
        <w:rPr>
          <w:szCs w:val="24"/>
        </w:rPr>
      </w:pPr>
      <w:r w:rsidRPr="00DA2B07">
        <w:rPr>
          <w:szCs w:val="24"/>
        </w:rPr>
        <w:t xml:space="preserve">Please electronically sign in the University’s Construction Management software. An executed copy will be returned to you via email.  </w:t>
      </w:r>
    </w:p>
    <w:p w14:paraId="0DDD667D" w14:textId="77777777" w:rsidR="00DA2B07" w:rsidRPr="00DA2B07" w:rsidRDefault="00DA2B07" w:rsidP="00583FA4">
      <w:pPr>
        <w:rPr>
          <w:szCs w:val="24"/>
        </w:rPr>
      </w:pPr>
    </w:p>
    <w:p w14:paraId="01B18AC0" w14:textId="77777777" w:rsidR="00DA2B07" w:rsidRPr="00DA2B07" w:rsidRDefault="00DA2B07" w:rsidP="00583FA4">
      <w:pPr>
        <w:rPr>
          <w:bCs/>
          <w:szCs w:val="24"/>
        </w:rPr>
      </w:pPr>
      <w:r w:rsidRPr="00DA2B07">
        <w:rPr>
          <w:bCs/>
          <w:szCs w:val="24"/>
        </w:rPr>
        <w:t>For your convenience, the updated version of the UM Consultant Procedures and Design Guidelines is available at:</w:t>
      </w:r>
    </w:p>
    <w:p w14:paraId="1324AA37" w14:textId="77777777" w:rsidR="00DA2B07" w:rsidRPr="00DA2B07" w:rsidRDefault="00DA2B07" w:rsidP="00583FA4">
      <w:pPr>
        <w:rPr>
          <w:bCs/>
          <w:szCs w:val="24"/>
        </w:rPr>
      </w:pPr>
      <w:hyperlink r:id="rId14" w:history="1">
        <w:r w:rsidRPr="00DA2B07">
          <w:rPr>
            <w:rStyle w:val="Hyperlink"/>
            <w:bCs/>
            <w:szCs w:val="24"/>
          </w:rPr>
          <w:t>https://www.umsystem.edu/ums/fa/facilities/guidelines/</w:t>
        </w:r>
      </w:hyperlink>
    </w:p>
    <w:p w14:paraId="00A2B7E2" w14:textId="77777777" w:rsidR="00DA2B07" w:rsidRPr="00DA2B07" w:rsidRDefault="00DA2B07" w:rsidP="00583FA4">
      <w:pPr>
        <w:rPr>
          <w:bCs/>
          <w:szCs w:val="24"/>
        </w:rPr>
      </w:pPr>
    </w:p>
    <w:p w14:paraId="7D75108C" w14:textId="77777777" w:rsidR="00DA2B07" w:rsidRPr="00DA2B07" w:rsidRDefault="00DA2B07" w:rsidP="00583FA4">
      <w:pPr>
        <w:rPr>
          <w:szCs w:val="24"/>
        </w:rPr>
      </w:pPr>
      <w:r w:rsidRPr="00DA2B07">
        <w:rPr>
          <w:szCs w:val="24"/>
        </w:rPr>
        <w:t>When submitting your agreement, you will be required to confirm you have included certificates of insurance or copies of your insurance policies verifying you are covered by:</w:t>
      </w:r>
    </w:p>
    <w:p w14:paraId="0F08B496" w14:textId="77777777" w:rsidR="00DA2B07" w:rsidRPr="00DA2B07" w:rsidRDefault="00DA2B07" w:rsidP="00583FA4">
      <w:pPr>
        <w:rPr>
          <w:szCs w:val="24"/>
        </w:rPr>
      </w:pPr>
    </w:p>
    <w:p w14:paraId="5C04A8E5" w14:textId="77777777" w:rsidR="00DA2B07" w:rsidRPr="00DA2B07" w:rsidRDefault="00DA2B07" w:rsidP="00583FA4">
      <w:pPr>
        <w:rPr>
          <w:bCs/>
          <w:szCs w:val="24"/>
        </w:rPr>
      </w:pPr>
      <w:r w:rsidRPr="00DA2B07">
        <w:rPr>
          <w:bCs/>
          <w:szCs w:val="24"/>
        </w:rPr>
        <w:t xml:space="preserve">The Description field of the Certificate of Insurance </w:t>
      </w:r>
      <w:r w:rsidRPr="00DA2B07">
        <w:rPr>
          <w:b/>
          <w:szCs w:val="24"/>
        </w:rPr>
        <w:t>must</w:t>
      </w:r>
      <w:r w:rsidRPr="00DA2B07">
        <w:rPr>
          <w:bCs/>
          <w:szCs w:val="24"/>
        </w:rPr>
        <w:t xml:space="preserve"> contain the following:</w:t>
      </w:r>
    </w:p>
    <w:p w14:paraId="39D04131" w14:textId="77777777" w:rsidR="00DA2B07" w:rsidRPr="00DA2B07" w:rsidRDefault="00DA2B07" w:rsidP="00DA2B07">
      <w:pPr>
        <w:rPr>
          <w:bCs/>
          <w:szCs w:val="24"/>
        </w:rPr>
      </w:pPr>
      <w:r w:rsidRPr="00DA2B07">
        <w:rPr>
          <w:bCs/>
          <w:szCs w:val="24"/>
        </w:rPr>
        <w:t xml:space="preserve">The officers, employees, and agents of The Curators of the University of Missouri are to be </w:t>
      </w:r>
      <w:r w:rsidRPr="00DA2B07">
        <w:rPr>
          <w:bCs/>
          <w:szCs w:val="24"/>
          <w:u w:val="single"/>
        </w:rPr>
        <w:t>Additional Insured</w:t>
      </w:r>
      <w:r w:rsidRPr="00DA2B07">
        <w:rPr>
          <w:bCs/>
          <w:szCs w:val="24"/>
        </w:rPr>
        <w:t xml:space="preserve"> with respect to the project to which these insurance requirements pertain “ </w:t>
      </w:r>
    </w:p>
    <w:p w14:paraId="0561D324" w14:textId="77777777" w:rsidR="00DA2B07" w:rsidRPr="00DA2B07" w:rsidRDefault="00DA2B07" w:rsidP="00583FA4">
      <w:pPr>
        <w:rPr>
          <w:bCs/>
          <w:szCs w:val="24"/>
        </w:rPr>
      </w:pPr>
    </w:p>
    <w:p w14:paraId="14EDB37E" w14:textId="77777777" w:rsidR="00DA2B07" w:rsidRPr="00DA2B07" w:rsidRDefault="00DA2B07" w:rsidP="00583FA4">
      <w:pPr>
        <w:rPr>
          <w:bCs/>
          <w:szCs w:val="24"/>
        </w:rPr>
      </w:pPr>
      <w:r w:rsidRPr="00DA2B07">
        <w:rPr>
          <w:bCs/>
          <w:szCs w:val="24"/>
        </w:rPr>
        <w:t>The Certificate Holder Address Box must say the following:</w:t>
      </w:r>
    </w:p>
    <w:p w14:paraId="7E0BB113" w14:textId="77777777" w:rsidR="00DA2B07" w:rsidRPr="00DA2B07" w:rsidRDefault="00DA2B07" w:rsidP="00583FA4">
      <w:pPr>
        <w:rPr>
          <w:bCs/>
          <w:szCs w:val="24"/>
        </w:rPr>
      </w:pPr>
      <w:r w:rsidRPr="00DA2B07">
        <w:rPr>
          <w:bCs/>
          <w:szCs w:val="24"/>
        </w:rPr>
        <w:t>The officers, employees, and agents for The Curators of the University of Missouri along with the address of the campus with which you are working.</w:t>
      </w:r>
    </w:p>
    <w:p w14:paraId="219530F9" w14:textId="77777777" w:rsidR="00DA2B07" w:rsidRPr="00DA2B07" w:rsidRDefault="00DA2B07" w:rsidP="00583FA4">
      <w:pPr>
        <w:rPr>
          <w:szCs w:val="24"/>
        </w:rPr>
      </w:pPr>
    </w:p>
    <w:p w14:paraId="738478BA" w14:textId="77777777" w:rsidR="00DA2B07" w:rsidRPr="00DA2B07" w:rsidRDefault="00DA2B07" w:rsidP="00583FA4">
      <w:pPr>
        <w:rPr>
          <w:szCs w:val="24"/>
          <w:u w:val="single"/>
        </w:rPr>
      </w:pPr>
      <w:r w:rsidRPr="00DA2B07">
        <w:rPr>
          <w:szCs w:val="24"/>
        </w:rPr>
        <w:t>1.</w:t>
      </w:r>
      <w:r w:rsidRPr="00DA2B07">
        <w:rPr>
          <w:szCs w:val="24"/>
        </w:rPr>
        <w:tab/>
      </w:r>
      <w:r w:rsidRPr="00DA2B07">
        <w:rPr>
          <w:szCs w:val="24"/>
          <w:u w:val="single"/>
        </w:rPr>
        <w:t>Comprehensive General Liability (CGL) in the amounts stated in 2.1.10.3</w:t>
      </w:r>
    </w:p>
    <w:p w14:paraId="3C186138" w14:textId="77777777" w:rsidR="00DA2B07" w:rsidRPr="00DA2B07" w:rsidRDefault="00DA2B07" w:rsidP="00583FA4">
      <w:pPr>
        <w:rPr>
          <w:szCs w:val="24"/>
        </w:rPr>
      </w:pPr>
    </w:p>
    <w:p w14:paraId="0E567FAF" w14:textId="77777777" w:rsidR="00DA2B07" w:rsidRPr="00DA2B07" w:rsidRDefault="00DA2B07" w:rsidP="00583FA4">
      <w:pPr>
        <w:rPr>
          <w:bCs/>
          <w:szCs w:val="24"/>
        </w:rPr>
      </w:pPr>
      <w:r w:rsidRPr="00DA2B07">
        <w:rPr>
          <w:bCs/>
          <w:szCs w:val="24"/>
        </w:rPr>
        <w:t>2.</w:t>
      </w:r>
      <w:r w:rsidRPr="00DA2B07">
        <w:rPr>
          <w:b/>
          <w:szCs w:val="24"/>
        </w:rPr>
        <w:tab/>
      </w:r>
      <w:r w:rsidRPr="00DA2B07">
        <w:rPr>
          <w:bCs/>
          <w:szCs w:val="24"/>
          <w:u w:val="single"/>
        </w:rPr>
        <w:t>Auto Liability</w:t>
      </w:r>
      <w:r w:rsidRPr="00DA2B07">
        <w:rPr>
          <w:bCs/>
          <w:szCs w:val="24"/>
        </w:rPr>
        <w:t xml:space="preserve"> showing Any Auto </w:t>
      </w:r>
      <w:r w:rsidRPr="00DA2B07">
        <w:rPr>
          <w:bCs/>
          <w:szCs w:val="24"/>
          <w:u w:val="single"/>
        </w:rPr>
        <w:t>OR</w:t>
      </w:r>
      <w:r w:rsidRPr="00DA2B07">
        <w:rPr>
          <w:bCs/>
          <w:szCs w:val="24"/>
        </w:rPr>
        <w:t xml:space="preserve"> Hired, Owned, </w:t>
      </w:r>
      <w:r w:rsidRPr="00DA2B07">
        <w:rPr>
          <w:bCs/>
          <w:szCs w:val="24"/>
          <w:u w:val="single"/>
        </w:rPr>
        <w:t>OR</w:t>
      </w:r>
      <w:r w:rsidRPr="00DA2B07">
        <w:rPr>
          <w:bCs/>
          <w:szCs w:val="24"/>
        </w:rPr>
        <w:t xml:space="preserve"> Non-Owned coverage in the amounts stated in 2.1.10.4.</w:t>
      </w:r>
    </w:p>
    <w:p w14:paraId="276D03FD" w14:textId="77777777" w:rsidR="00DA2B07" w:rsidRPr="00DA2B07" w:rsidRDefault="00DA2B07" w:rsidP="00583FA4">
      <w:pPr>
        <w:rPr>
          <w:bCs/>
          <w:szCs w:val="24"/>
        </w:rPr>
      </w:pPr>
    </w:p>
    <w:p w14:paraId="1C3EC938" w14:textId="77777777" w:rsidR="00DA2B07" w:rsidRPr="00DA2B07" w:rsidRDefault="00DA2B07" w:rsidP="00583FA4">
      <w:pPr>
        <w:rPr>
          <w:bCs/>
          <w:szCs w:val="24"/>
        </w:rPr>
      </w:pPr>
      <w:r w:rsidRPr="00DA2B07">
        <w:rPr>
          <w:b/>
          <w:bCs/>
          <w:szCs w:val="24"/>
        </w:rPr>
        <w:t>Firms that do not own any vehicles</w:t>
      </w:r>
      <w:r w:rsidRPr="00DA2B07">
        <w:rPr>
          <w:b/>
          <w:szCs w:val="24"/>
        </w:rPr>
        <w:t xml:space="preserve"> </w:t>
      </w:r>
      <w:r w:rsidRPr="00DA2B07">
        <w:rPr>
          <w:bCs/>
          <w:szCs w:val="24"/>
        </w:rPr>
        <w:t xml:space="preserve">a letter, submitted on your company letterhead, </w:t>
      </w:r>
      <w:r w:rsidRPr="00DA2B07">
        <w:rPr>
          <w:szCs w:val="24"/>
        </w:rPr>
        <w:t>s</w:t>
      </w:r>
      <w:r w:rsidRPr="00DA2B07">
        <w:rPr>
          <w:bCs/>
          <w:szCs w:val="24"/>
        </w:rPr>
        <w:t>tating your firm does not own any vehicle that will be used on campus during the term of the consultant agreement will need to be included with the certificate of insurance.</w:t>
      </w:r>
    </w:p>
    <w:p w14:paraId="2FBA27AF" w14:textId="77777777" w:rsidR="00DA2B07" w:rsidRPr="00DA2B07" w:rsidRDefault="00DA2B07" w:rsidP="00583FA4">
      <w:pPr>
        <w:rPr>
          <w:b/>
          <w:szCs w:val="24"/>
        </w:rPr>
      </w:pPr>
    </w:p>
    <w:p w14:paraId="13914336" w14:textId="77777777" w:rsidR="00DA2B07" w:rsidRPr="00DA2B07" w:rsidRDefault="00DA2B07" w:rsidP="00583FA4">
      <w:pPr>
        <w:rPr>
          <w:szCs w:val="24"/>
        </w:rPr>
      </w:pPr>
      <w:r w:rsidRPr="00DA2B07">
        <w:rPr>
          <w:szCs w:val="24"/>
        </w:rPr>
        <w:t>3.</w:t>
      </w:r>
      <w:r w:rsidRPr="00DA2B07">
        <w:rPr>
          <w:szCs w:val="24"/>
        </w:rPr>
        <w:tab/>
      </w:r>
      <w:r w:rsidRPr="00DA2B07">
        <w:rPr>
          <w:szCs w:val="24"/>
          <w:u w:val="single"/>
        </w:rPr>
        <w:t>Professional Liability</w:t>
      </w:r>
      <w:r w:rsidRPr="00DA2B07">
        <w:rPr>
          <w:szCs w:val="24"/>
        </w:rPr>
        <w:t xml:space="preserve"> in the amounts stated in 2.1.10.5 </w:t>
      </w:r>
    </w:p>
    <w:p w14:paraId="46CC31E7" w14:textId="77777777" w:rsidR="00DA2B07" w:rsidRPr="00DA2B07" w:rsidRDefault="00DA2B07" w:rsidP="00583FA4">
      <w:pPr>
        <w:rPr>
          <w:szCs w:val="24"/>
        </w:rPr>
      </w:pPr>
    </w:p>
    <w:p w14:paraId="22A3491B" w14:textId="77777777" w:rsidR="00DA2B07" w:rsidRPr="00DA2B07" w:rsidRDefault="00DA2B07" w:rsidP="00583FA4">
      <w:pPr>
        <w:rPr>
          <w:szCs w:val="24"/>
        </w:rPr>
      </w:pPr>
      <w:r w:rsidRPr="00DA2B07">
        <w:rPr>
          <w:szCs w:val="24"/>
        </w:rPr>
        <w:t>4.</w:t>
      </w:r>
      <w:r w:rsidRPr="00DA2B07">
        <w:rPr>
          <w:szCs w:val="24"/>
        </w:rPr>
        <w:tab/>
      </w:r>
      <w:r w:rsidRPr="00DA2B07">
        <w:rPr>
          <w:szCs w:val="24"/>
          <w:u w:val="single"/>
        </w:rPr>
        <w:t>Worker's Compensation</w:t>
      </w:r>
      <w:r w:rsidRPr="00DA2B07">
        <w:rPr>
          <w:szCs w:val="24"/>
        </w:rPr>
        <w:t xml:space="preserve"> (employer's liability) in the amounts stated in 2.1.10.6.</w:t>
      </w:r>
    </w:p>
    <w:p w14:paraId="6D3850A5" w14:textId="77777777" w:rsidR="00DA2B07" w:rsidRPr="00DA2B07" w:rsidRDefault="00DA2B07" w:rsidP="00583FA4">
      <w:pPr>
        <w:rPr>
          <w:szCs w:val="24"/>
        </w:rPr>
      </w:pPr>
    </w:p>
    <w:p w14:paraId="247AC0DB" w14:textId="77777777" w:rsidR="00DA2B07" w:rsidRPr="00DA2B07" w:rsidRDefault="00DA2B07" w:rsidP="00583FA4">
      <w:pPr>
        <w:rPr>
          <w:szCs w:val="24"/>
        </w:rPr>
      </w:pPr>
    </w:p>
    <w:p w14:paraId="14454F3A" w14:textId="77777777" w:rsidR="00DA2B07" w:rsidRPr="00DA2B07" w:rsidRDefault="00DA2B07" w:rsidP="00583FA4">
      <w:pPr>
        <w:rPr>
          <w:szCs w:val="24"/>
        </w:rPr>
      </w:pPr>
      <w:r w:rsidRPr="00DA2B07">
        <w:rPr>
          <w:szCs w:val="24"/>
        </w:rPr>
        <w:t xml:space="preserve">Forward all correspondence on this project to </w:t>
      </w:r>
      <w:r w:rsidRPr="00DA2B07">
        <w:rPr>
          <w:szCs w:val="24"/>
        </w:rPr>
        <w:fldChar w:fldCharType="begin"/>
      </w:r>
      <w:r w:rsidRPr="00DA2B07">
        <w:rPr>
          <w:szCs w:val="24"/>
        </w:rPr>
        <w:instrText xml:space="preserve"> MERGEFIELD  ProcessFields_ProjectManager  \* MERGEFORMAT </w:instrText>
      </w:r>
      <w:r w:rsidRPr="00DA2B07">
        <w:rPr>
          <w:szCs w:val="24"/>
        </w:rPr>
        <w:fldChar w:fldCharType="separate"/>
      </w:r>
      <w:r w:rsidRPr="00DA2B07">
        <w:rPr>
          <w:szCs w:val="24"/>
        </w:rPr>
        <w:t>«ProcessFields_ProjectManager»</w:t>
      </w:r>
      <w:r w:rsidRPr="00DA2B07">
        <w:rPr>
          <w:szCs w:val="24"/>
        </w:rPr>
        <w:fldChar w:fldCharType="end"/>
      </w:r>
      <w:r w:rsidRPr="00DA2B07">
        <w:rPr>
          <w:szCs w:val="24"/>
        </w:rPr>
        <w:t xml:space="preserve"> as Project Manager. All work and changes to original written project scope must be approved and authorized by the Project Manager. Payment will be made only for approved work.</w:t>
      </w:r>
    </w:p>
    <w:p w14:paraId="41FD2A5A" w14:textId="77777777" w:rsidR="00DA2B07" w:rsidRPr="00DA2B07" w:rsidRDefault="00DA2B07" w:rsidP="00583FA4">
      <w:pPr>
        <w:rPr>
          <w:szCs w:val="24"/>
        </w:rPr>
      </w:pPr>
    </w:p>
    <w:p w14:paraId="284EA712" w14:textId="77777777" w:rsidR="00DA2B07" w:rsidRPr="00DA2B07" w:rsidRDefault="00DA2B07" w:rsidP="00583FA4">
      <w:pPr>
        <w:rPr>
          <w:szCs w:val="24"/>
        </w:rPr>
      </w:pPr>
      <w:r w:rsidRPr="00DA2B07">
        <w:rPr>
          <w:szCs w:val="24"/>
        </w:rPr>
        <w:t xml:space="preserve">Please submit invoices for this project using the University’s Construction Management software. All invoices must identify the University’s project name and number on the invoice to facilitate prompt and accurate payments. </w:t>
      </w:r>
    </w:p>
    <w:p w14:paraId="6C6C385A" w14:textId="77777777" w:rsidR="00DA2B07" w:rsidRPr="00DA2B07" w:rsidRDefault="00DA2B07" w:rsidP="00583FA4">
      <w:pPr>
        <w:rPr>
          <w:szCs w:val="24"/>
        </w:rPr>
        <w:sectPr w:rsidR="00DA2B07" w:rsidRPr="00DA2B07" w:rsidSect="00DA2B07">
          <w:type w:val="continuous"/>
          <w:pgSz w:w="12240" w:h="15840"/>
          <w:pgMar w:top="1440" w:right="1440" w:bottom="1440" w:left="1440" w:header="720" w:footer="162" w:gutter="0"/>
          <w:cols w:space="720"/>
        </w:sectPr>
      </w:pPr>
    </w:p>
    <w:p w14:paraId="0EBAB43B" w14:textId="77777777" w:rsidR="00EC5583" w:rsidRPr="00664348" w:rsidRDefault="00EC5583" w:rsidP="00583FA4">
      <w:pPr>
        <w:rPr>
          <w:szCs w:val="24"/>
        </w:rPr>
      </w:pPr>
    </w:p>
    <w:p w14:paraId="2BA105B0" w14:textId="77777777" w:rsidR="0074083C" w:rsidRPr="00664348" w:rsidRDefault="0074083C" w:rsidP="00583FA4">
      <w:pPr>
        <w:rPr>
          <w:szCs w:val="24"/>
        </w:rPr>
      </w:pPr>
    </w:p>
    <w:p w14:paraId="5B640B00" w14:textId="77777777" w:rsidR="0074083C" w:rsidRPr="00664348" w:rsidRDefault="0074083C" w:rsidP="00583FA4">
      <w:pPr>
        <w:rPr>
          <w:szCs w:val="24"/>
        </w:rPr>
      </w:pPr>
    </w:p>
    <w:p w14:paraId="2806E594" w14:textId="77777777" w:rsidR="0074083C" w:rsidRPr="00664348" w:rsidRDefault="0074083C" w:rsidP="00583FA4">
      <w:pPr>
        <w:rPr>
          <w:szCs w:val="24"/>
        </w:rPr>
      </w:pPr>
    </w:p>
    <w:p w14:paraId="2BA22BCB" w14:textId="77777777" w:rsidR="0074083C" w:rsidRPr="00664348" w:rsidRDefault="0074083C" w:rsidP="00583FA4">
      <w:pPr>
        <w:rPr>
          <w:szCs w:val="24"/>
        </w:rPr>
      </w:pPr>
    </w:p>
    <w:p w14:paraId="0776DA19" w14:textId="77777777" w:rsidR="00F93AC5" w:rsidRPr="00664348" w:rsidRDefault="0074083C" w:rsidP="00F93AC5">
      <w:pPr>
        <w:pBdr>
          <w:top w:val="dotted" w:sz="24" w:space="1" w:color="auto"/>
          <w:bottom w:val="dotted" w:sz="24" w:space="1" w:color="auto"/>
        </w:pBdr>
        <w:jc w:val="center"/>
        <w:rPr>
          <w:szCs w:val="24"/>
        </w:rPr>
      </w:pPr>
      <w:r w:rsidRPr="00664348">
        <w:rPr>
          <w:szCs w:val="24"/>
        </w:rPr>
        <w:t xml:space="preserve"> </w:t>
      </w:r>
    </w:p>
    <w:p w14:paraId="7599B244" w14:textId="77777777" w:rsidR="0074083C" w:rsidRPr="00664348" w:rsidRDefault="0074083C" w:rsidP="00F93AC5">
      <w:pPr>
        <w:pBdr>
          <w:top w:val="dotted" w:sz="24" w:space="1" w:color="auto"/>
          <w:bottom w:val="dotted" w:sz="24" w:space="1" w:color="auto"/>
        </w:pBdr>
        <w:jc w:val="center"/>
        <w:rPr>
          <w:szCs w:val="24"/>
        </w:rPr>
      </w:pPr>
      <w:r w:rsidRPr="00664348">
        <w:rPr>
          <w:szCs w:val="24"/>
        </w:rPr>
        <w:t>UNIVERSITY OF MISSOURI</w:t>
      </w:r>
    </w:p>
    <w:p w14:paraId="2458DBF5" w14:textId="77777777" w:rsidR="00EC5583" w:rsidRPr="00664348" w:rsidRDefault="00EC5583" w:rsidP="00F93AC5">
      <w:pPr>
        <w:pBdr>
          <w:top w:val="dotted" w:sz="24" w:space="1" w:color="auto"/>
          <w:bottom w:val="dotted" w:sz="24" w:space="1" w:color="auto"/>
        </w:pBdr>
        <w:jc w:val="center"/>
        <w:rPr>
          <w:szCs w:val="24"/>
        </w:rPr>
      </w:pPr>
    </w:p>
    <w:p w14:paraId="7FFB0637" w14:textId="77777777" w:rsidR="00F93AC5" w:rsidRPr="00664348" w:rsidRDefault="00F93AC5" w:rsidP="00F93AC5">
      <w:pPr>
        <w:rPr>
          <w:szCs w:val="24"/>
        </w:rPr>
      </w:pPr>
    </w:p>
    <w:p w14:paraId="5C2A5F5E" w14:textId="77777777" w:rsidR="00F93AC5" w:rsidRPr="00664348" w:rsidRDefault="00F93AC5" w:rsidP="00F93AC5">
      <w:pPr>
        <w:jc w:val="center"/>
        <w:rPr>
          <w:szCs w:val="24"/>
        </w:rPr>
      </w:pPr>
      <w:r w:rsidRPr="00664348">
        <w:rPr>
          <w:szCs w:val="24"/>
        </w:rPr>
        <w:t>STANDARD CONSULTANT AGREEMENT BETWEEN</w:t>
      </w:r>
    </w:p>
    <w:p w14:paraId="60998EDC" w14:textId="77777777" w:rsidR="00F93AC5" w:rsidRPr="00664348" w:rsidRDefault="00F93AC5" w:rsidP="00F93AC5">
      <w:pPr>
        <w:pBdr>
          <w:bottom w:val="dotted" w:sz="24" w:space="1" w:color="auto"/>
        </w:pBdr>
        <w:jc w:val="center"/>
        <w:rPr>
          <w:szCs w:val="24"/>
        </w:rPr>
      </w:pPr>
      <w:r w:rsidRPr="00664348">
        <w:rPr>
          <w:szCs w:val="24"/>
        </w:rPr>
        <w:t>OWNER AND CONSULTANT</w:t>
      </w:r>
    </w:p>
    <w:p w14:paraId="7E0A7578" w14:textId="77777777" w:rsidR="00F93AC5" w:rsidRPr="00664348" w:rsidRDefault="00F93AC5" w:rsidP="00F93AC5">
      <w:pPr>
        <w:pBdr>
          <w:bottom w:val="dotted" w:sz="24" w:space="1" w:color="auto"/>
        </w:pBdr>
        <w:jc w:val="center"/>
        <w:rPr>
          <w:szCs w:val="24"/>
        </w:rPr>
      </w:pPr>
    </w:p>
    <w:p w14:paraId="72497DD8" w14:textId="77777777" w:rsidR="00F93AC5" w:rsidRPr="00664348" w:rsidRDefault="00F93AC5" w:rsidP="00F93AC5">
      <w:pPr>
        <w:rPr>
          <w:szCs w:val="24"/>
        </w:rPr>
      </w:pPr>
    </w:p>
    <w:p w14:paraId="086DAE0D" w14:textId="77777777" w:rsidR="00F93AC5" w:rsidRPr="00664348" w:rsidRDefault="00F93AC5" w:rsidP="00F93AC5">
      <w:pPr>
        <w:rPr>
          <w:szCs w:val="24"/>
        </w:rPr>
      </w:pPr>
    </w:p>
    <w:p w14:paraId="72BACF75" w14:textId="77777777" w:rsidR="00F93AC5" w:rsidRPr="00664348" w:rsidRDefault="00F93AC5" w:rsidP="00F93AC5">
      <w:pPr>
        <w:rPr>
          <w:szCs w:val="24"/>
        </w:rPr>
      </w:pPr>
      <w:r w:rsidRPr="00664348">
        <w:rPr>
          <w:szCs w:val="24"/>
        </w:rPr>
        <w:t>AGREEMENT</w:t>
      </w:r>
    </w:p>
    <w:p w14:paraId="03B5B830" w14:textId="77777777" w:rsidR="00F93AC5" w:rsidRPr="00664348" w:rsidRDefault="00F93AC5" w:rsidP="00F93AC5">
      <w:pPr>
        <w:rPr>
          <w:szCs w:val="24"/>
        </w:rPr>
      </w:pPr>
    </w:p>
    <w:p w14:paraId="6D67C680" w14:textId="77777777" w:rsidR="00F93AC5" w:rsidRPr="00664348" w:rsidRDefault="00F93AC5" w:rsidP="00F93AC5">
      <w:pPr>
        <w:rPr>
          <w:szCs w:val="24"/>
        </w:rPr>
      </w:pPr>
      <w:r w:rsidRPr="00664348">
        <w:rPr>
          <w:szCs w:val="24"/>
        </w:rPr>
        <w:t xml:space="preserve">Made as of the </w:t>
      </w:r>
      <w:r w:rsidR="00E922C5" w:rsidRPr="00C04779">
        <w:rPr>
          <w:szCs w:val="22"/>
        </w:rPr>
        <w:t xml:space="preserve"> </w:t>
      </w:r>
      <w:r w:rsidR="00E922C5" w:rsidRPr="00C04779">
        <w:rPr>
          <w:szCs w:val="22"/>
        </w:rPr>
        <w:fldChar w:fldCharType="begin"/>
      </w:r>
      <w:r w:rsidR="00E922C5" w:rsidRPr="00C04779">
        <w:rPr>
          <w:szCs w:val="22"/>
        </w:rPr>
        <w:instrText xml:space="preserve"> MERGEFIELD  Commitment_Date \@ "dd" \* OrdText \* Caps</w:instrText>
      </w:r>
      <w:r w:rsidR="00E922C5" w:rsidRPr="00C04779">
        <w:rPr>
          <w:szCs w:val="22"/>
        </w:rPr>
        <w:fldChar w:fldCharType="separate"/>
      </w:r>
      <w:r w:rsidR="00E922C5" w:rsidRPr="00C04779">
        <w:rPr>
          <w:noProof/>
          <w:szCs w:val="22"/>
        </w:rPr>
        <w:t>«Commitment_Date»</w:t>
      </w:r>
      <w:r w:rsidR="00E922C5" w:rsidRPr="00C04779">
        <w:rPr>
          <w:szCs w:val="22"/>
        </w:rPr>
        <w:fldChar w:fldCharType="end"/>
      </w:r>
      <w:r w:rsidRPr="00664348">
        <w:rPr>
          <w:szCs w:val="24"/>
        </w:rPr>
        <w:t xml:space="preserve"> day of </w:t>
      </w:r>
      <w:r w:rsidR="006A3541" w:rsidRPr="00C04779">
        <w:rPr>
          <w:szCs w:val="22"/>
        </w:rPr>
        <w:fldChar w:fldCharType="begin"/>
      </w:r>
      <w:r w:rsidR="006A3541" w:rsidRPr="00C04779">
        <w:rPr>
          <w:szCs w:val="22"/>
        </w:rPr>
        <w:instrText xml:space="preserve"> MERGEFIELD  Commitment_Date  \@ "MMMM" </w:instrText>
      </w:r>
      <w:r w:rsidR="006A3541" w:rsidRPr="00C04779">
        <w:rPr>
          <w:szCs w:val="22"/>
        </w:rPr>
        <w:fldChar w:fldCharType="separate"/>
      </w:r>
      <w:r w:rsidR="006A3541" w:rsidRPr="00C04779">
        <w:rPr>
          <w:noProof/>
          <w:szCs w:val="22"/>
        </w:rPr>
        <w:t>«CommitCommitment_Datement_Date»</w:t>
      </w:r>
      <w:r w:rsidR="006A3541" w:rsidRPr="00C04779">
        <w:rPr>
          <w:szCs w:val="22"/>
        </w:rPr>
        <w:fldChar w:fldCharType="end"/>
      </w:r>
      <w:r w:rsidR="006A3541">
        <w:rPr>
          <w:szCs w:val="22"/>
        </w:rPr>
        <w:t xml:space="preserve"> </w:t>
      </w:r>
      <w:r w:rsidRPr="00664348">
        <w:rPr>
          <w:szCs w:val="24"/>
        </w:rPr>
        <w:t xml:space="preserve">in the year </w:t>
      </w:r>
      <w:r w:rsidR="00CC5359" w:rsidRPr="00C04779">
        <w:rPr>
          <w:szCs w:val="22"/>
        </w:rPr>
        <w:fldChar w:fldCharType="begin"/>
      </w:r>
      <w:r w:rsidR="00CC5359" w:rsidRPr="00C04779">
        <w:rPr>
          <w:szCs w:val="22"/>
        </w:rPr>
        <w:instrText xml:space="preserve"> MERGEFIELD  Commitment_Date  \@ "yyyy" \* CardText \* Caps </w:instrText>
      </w:r>
      <w:r w:rsidR="00CC5359" w:rsidRPr="00C04779">
        <w:rPr>
          <w:szCs w:val="22"/>
        </w:rPr>
        <w:fldChar w:fldCharType="separate"/>
      </w:r>
      <w:r w:rsidR="00CC5359" w:rsidRPr="00C04779">
        <w:rPr>
          <w:noProof/>
          <w:szCs w:val="22"/>
        </w:rPr>
        <w:t>«Commitment_Date»</w:t>
      </w:r>
      <w:r w:rsidR="00CC5359" w:rsidRPr="00C04779">
        <w:rPr>
          <w:szCs w:val="22"/>
        </w:rPr>
        <w:fldChar w:fldCharType="end"/>
      </w:r>
    </w:p>
    <w:p w14:paraId="41371E20" w14:textId="77777777" w:rsidR="00F93AC5" w:rsidRPr="00664348" w:rsidRDefault="00F93AC5" w:rsidP="00F93AC5">
      <w:pPr>
        <w:rPr>
          <w:szCs w:val="24"/>
        </w:rPr>
      </w:pPr>
    </w:p>
    <w:p w14:paraId="7A8B94C0" w14:textId="77777777" w:rsidR="00F93AC5" w:rsidRPr="00664348" w:rsidRDefault="00F93AC5" w:rsidP="00F93AC5">
      <w:pPr>
        <w:rPr>
          <w:szCs w:val="24"/>
        </w:rPr>
      </w:pPr>
      <w:r w:rsidRPr="00664348">
        <w:rPr>
          <w:szCs w:val="24"/>
        </w:rPr>
        <w:t>BETWEEN the Owner:</w:t>
      </w:r>
      <w:r w:rsidRPr="00664348">
        <w:rPr>
          <w:szCs w:val="24"/>
        </w:rPr>
        <w:tab/>
        <w:t>The Curators of the University of Missouri</w:t>
      </w:r>
    </w:p>
    <w:p w14:paraId="57D695DD" w14:textId="77777777" w:rsidR="00F93AC5" w:rsidRPr="00664348" w:rsidRDefault="00F93AC5" w:rsidP="00F93AC5">
      <w:pPr>
        <w:rPr>
          <w:szCs w:val="24"/>
        </w:rPr>
      </w:pPr>
    </w:p>
    <w:p w14:paraId="5E4032E6" w14:textId="77777777" w:rsidR="003B72BF" w:rsidRPr="00C04779" w:rsidRDefault="00F93AC5" w:rsidP="003B72BF">
      <w:pPr>
        <w:rPr>
          <w:szCs w:val="22"/>
        </w:rPr>
      </w:pPr>
      <w:r w:rsidRPr="00664348">
        <w:rPr>
          <w:szCs w:val="24"/>
        </w:rPr>
        <w:t>And the Consultant</w:t>
      </w:r>
      <w:r w:rsidRPr="00664348">
        <w:rPr>
          <w:szCs w:val="24"/>
        </w:rPr>
        <w:tab/>
      </w:r>
      <w:r w:rsidRPr="00664348">
        <w:rPr>
          <w:szCs w:val="24"/>
        </w:rPr>
        <w:tab/>
      </w:r>
      <w:r w:rsidR="003B72BF" w:rsidRPr="00C04779">
        <w:rPr>
          <w:szCs w:val="22"/>
        </w:rPr>
        <w:fldChar w:fldCharType="begin"/>
      </w:r>
      <w:r w:rsidR="003B72BF" w:rsidRPr="00C04779">
        <w:rPr>
          <w:szCs w:val="22"/>
        </w:rPr>
        <w:instrText xml:space="preserve"> MERGEFIELD  Company_Name \* Upper  \* MERGEFORMAT </w:instrText>
      </w:r>
      <w:r w:rsidR="003B72BF" w:rsidRPr="00C04779">
        <w:rPr>
          <w:szCs w:val="22"/>
        </w:rPr>
        <w:fldChar w:fldCharType="separate"/>
      </w:r>
      <w:r w:rsidR="003B72BF" w:rsidRPr="00C04779">
        <w:rPr>
          <w:noProof/>
          <w:szCs w:val="22"/>
        </w:rPr>
        <w:t>«COMPANY_NAME»</w:t>
      </w:r>
      <w:r w:rsidR="003B72BF" w:rsidRPr="00C04779">
        <w:rPr>
          <w:szCs w:val="22"/>
        </w:rPr>
        <w:fldChar w:fldCharType="end"/>
      </w:r>
    </w:p>
    <w:p w14:paraId="5FED85CF" w14:textId="77777777" w:rsidR="003B72BF" w:rsidRPr="00C04779" w:rsidRDefault="003B72BF" w:rsidP="003B72BF">
      <w:pPr>
        <w:rPr>
          <w:szCs w:val="22"/>
        </w:rPr>
      </w:pPr>
      <w:r w:rsidRPr="00C04779">
        <w:rPr>
          <w:szCs w:val="22"/>
        </w:rPr>
        <w:tab/>
      </w:r>
      <w:r w:rsidRPr="00C04779">
        <w:rPr>
          <w:szCs w:val="22"/>
        </w:rPr>
        <w:tab/>
      </w:r>
      <w:r w:rsidRPr="00C04779">
        <w:rPr>
          <w:szCs w:val="22"/>
        </w:rPr>
        <w:tab/>
      </w:r>
      <w:r w:rsidRPr="00C04779">
        <w:rPr>
          <w:szCs w:val="22"/>
        </w:rPr>
        <w:tab/>
      </w:r>
      <w:r w:rsidRPr="00C04779">
        <w:rPr>
          <w:noProof/>
          <w:szCs w:val="22"/>
        </w:rPr>
        <w:fldChar w:fldCharType="begin"/>
      </w:r>
      <w:r w:rsidRPr="00C04779">
        <w:rPr>
          <w:noProof/>
          <w:szCs w:val="22"/>
        </w:rPr>
        <w:instrText xml:space="preserve"> MERGEFIELD  ProcessFields_CompanyAddress \* Upper  \* MERGEFORMAT </w:instrText>
      </w:r>
      <w:r w:rsidRPr="00C04779">
        <w:rPr>
          <w:noProof/>
          <w:szCs w:val="22"/>
        </w:rPr>
        <w:fldChar w:fldCharType="separate"/>
      </w:r>
      <w:r w:rsidRPr="00C04779">
        <w:rPr>
          <w:noProof/>
          <w:szCs w:val="22"/>
        </w:rPr>
        <w:t>«PROCESSFIELDS_COMPANYADDRESS»</w:t>
      </w:r>
      <w:r w:rsidRPr="00C04779">
        <w:rPr>
          <w:noProof/>
          <w:szCs w:val="22"/>
        </w:rPr>
        <w:fldChar w:fldCharType="end"/>
      </w:r>
      <w:r w:rsidRPr="00C04779">
        <w:rPr>
          <w:noProof/>
          <w:szCs w:val="22"/>
        </w:rPr>
        <w:br/>
      </w:r>
      <w:r w:rsidRPr="00C04779">
        <w:rPr>
          <w:noProof/>
          <w:szCs w:val="22"/>
        </w:rPr>
        <w:tab/>
      </w:r>
      <w:r w:rsidRPr="00C04779">
        <w:rPr>
          <w:noProof/>
          <w:szCs w:val="22"/>
        </w:rPr>
        <w:tab/>
      </w:r>
      <w:r w:rsidRPr="00C04779">
        <w:rPr>
          <w:noProof/>
          <w:szCs w:val="22"/>
        </w:rPr>
        <w:tab/>
      </w:r>
      <w:r w:rsidRPr="00C04779">
        <w:rPr>
          <w:noProof/>
          <w:szCs w:val="22"/>
        </w:rPr>
        <w:tab/>
      </w:r>
      <w:r w:rsidRPr="00C04779">
        <w:rPr>
          <w:noProof/>
          <w:szCs w:val="22"/>
        </w:rPr>
        <w:fldChar w:fldCharType="begin"/>
      </w:r>
      <w:r w:rsidRPr="00C04779">
        <w:rPr>
          <w:noProof/>
          <w:szCs w:val="22"/>
        </w:rPr>
        <w:instrText xml:space="preserve"> MERGEFIELD  ProcessFields_CompanyCity \* Upper  \* MERGEFORMAT </w:instrText>
      </w:r>
      <w:r w:rsidRPr="00C04779">
        <w:rPr>
          <w:noProof/>
          <w:szCs w:val="22"/>
        </w:rPr>
        <w:fldChar w:fldCharType="separate"/>
      </w:r>
      <w:r w:rsidRPr="00C04779">
        <w:rPr>
          <w:noProof/>
          <w:szCs w:val="22"/>
        </w:rPr>
        <w:t>«PROCESSFIELDS_COMPANYCITY»</w:t>
      </w:r>
      <w:r w:rsidRPr="00C04779">
        <w:rPr>
          <w:noProof/>
          <w:szCs w:val="22"/>
        </w:rPr>
        <w:fldChar w:fldCharType="end"/>
      </w:r>
      <w:r w:rsidRPr="00C04779">
        <w:rPr>
          <w:noProof/>
          <w:szCs w:val="22"/>
        </w:rPr>
        <w:t xml:space="preserve">, </w:t>
      </w:r>
      <w:r w:rsidRPr="00C04779">
        <w:rPr>
          <w:noProof/>
          <w:szCs w:val="22"/>
        </w:rPr>
        <w:fldChar w:fldCharType="begin"/>
      </w:r>
      <w:r w:rsidRPr="00C04779">
        <w:rPr>
          <w:noProof/>
          <w:szCs w:val="22"/>
        </w:rPr>
        <w:instrText xml:space="preserve"> MERGEFIELD  ProcessFields_CompanyState \* Upper  \* MERGEFORMAT </w:instrText>
      </w:r>
      <w:r w:rsidRPr="00C04779">
        <w:rPr>
          <w:noProof/>
          <w:szCs w:val="22"/>
        </w:rPr>
        <w:fldChar w:fldCharType="separate"/>
      </w:r>
      <w:r w:rsidRPr="00C04779">
        <w:rPr>
          <w:noProof/>
          <w:szCs w:val="22"/>
        </w:rPr>
        <w:t>«PROCESSFIELDS_COMPANYSTATE»</w:t>
      </w:r>
      <w:r w:rsidRPr="00C04779">
        <w:rPr>
          <w:noProof/>
          <w:szCs w:val="22"/>
        </w:rPr>
        <w:fldChar w:fldCharType="end"/>
      </w:r>
      <w:r w:rsidRPr="00C04779">
        <w:rPr>
          <w:noProof/>
          <w:szCs w:val="22"/>
        </w:rPr>
        <w:t xml:space="preserve"> </w:t>
      </w:r>
      <w:r w:rsidRPr="00C04779">
        <w:rPr>
          <w:noProof/>
          <w:szCs w:val="22"/>
        </w:rPr>
        <w:fldChar w:fldCharType="begin"/>
      </w:r>
      <w:r w:rsidRPr="00C04779">
        <w:rPr>
          <w:noProof/>
          <w:szCs w:val="22"/>
        </w:rPr>
        <w:instrText xml:space="preserve"> MERGEFIELD  ProcessFields_CompanyZipCode \* Upper  \* MERGEFORMAT </w:instrText>
      </w:r>
      <w:r w:rsidRPr="00C04779">
        <w:rPr>
          <w:noProof/>
          <w:szCs w:val="22"/>
        </w:rPr>
        <w:fldChar w:fldCharType="separate"/>
      </w:r>
      <w:r w:rsidRPr="00C04779">
        <w:rPr>
          <w:noProof/>
          <w:szCs w:val="22"/>
        </w:rPr>
        <w:t>«PROCESSFIELDS_COMPANYZIPCODE»</w:t>
      </w:r>
      <w:r w:rsidRPr="00C04779">
        <w:rPr>
          <w:noProof/>
          <w:szCs w:val="22"/>
        </w:rPr>
        <w:fldChar w:fldCharType="end"/>
      </w:r>
    </w:p>
    <w:p w14:paraId="36333163" w14:textId="77777777" w:rsidR="003B72BF" w:rsidRPr="00C04779" w:rsidRDefault="003B72BF" w:rsidP="003B72BF">
      <w:pPr>
        <w:rPr>
          <w:szCs w:val="22"/>
        </w:rPr>
      </w:pPr>
    </w:p>
    <w:p w14:paraId="64FA7EFA" w14:textId="77777777" w:rsidR="00F93AC5" w:rsidRPr="00664348" w:rsidRDefault="00F93AC5" w:rsidP="003B72BF">
      <w:pPr>
        <w:rPr>
          <w:szCs w:val="24"/>
        </w:rPr>
      </w:pPr>
    </w:p>
    <w:p w14:paraId="78E618C1" w14:textId="77777777" w:rsidR="00002D4A" w:rsidRPr="00C04779" w:rsidRDefault="00F93AC5" w:rsidP="00002D4A">
      <w:pPr>
        <w:ind w:left="2880" w:hanging="2880"/>
        <w:rPr>
          <w:noProof/>
          <w:szCs w:val="22"/>
        </w:rPr>
      </w:pPr>
      <w:r w:rsidRPr="00664348">
        <w:rPr>
          <w:szCs w:val="24"/>
        </w:rPr>
        <w:t>For the following project:</w:t>
      </w:r>
      <w:r w:rsidRPr="00664348">
        <w:rPr>
          <w:szCs w:val="24"/>
        </w:rPr>
        <w:tab/>
      </w:r>
      <w:r w:rsidR="00002D4A" w:rsidRPr="00C04779">
        <w:rPr>
          <w:noProof/>
          <w:szCs w:val="22"/>
        </w:rPr>
        <w:fldChar w:fldCharType="begin"/>
      </w:r>
      <w:r w:rsidR="00002D4A" w:rsidRPr="00C04779">
        <w:rPr>
          <w:noProof/>
          <w:szCs w:val="22"/>
        </w:rPr>
        <w:instrText xml:space="preserve"> MERGEFIELD  ProjectCustom_ProjectNumber \* Upper  \* MERGEFORMAT </w:instrText>
      </w:r>
      <w:r w:rsidR="00002D4A" w:rsidRPr="00C04779">
        <w:rPr>
          <w:noProof/>
          <w:szCs w:val="22"/>
        </w:rPr>
        <w:fldChar w:fldCharType="separate"/>
      </w:r>
      <w:r w:rsidR="00002D4A" w:rsidRPr="00C04779">
        <w:rPr>
          <w:noProof/>
          <w:szCs w:val="22"/>
        </w:rPr>
        <w:t>«PROJECTCUSTOM_PROJECTNUMBER»</w:t>
      </w:r>
      <w:r w:rsidR="00002D4A" w:rsidRPr="00C04779">
        <w:rPr>
          <w:noProof/>
          <w:szCs w:val="22"/>
        </w:rPr>
        <w:fldChar w:fldCharType="end"/>
      </w:r>
      <w:r w:rsidR="00002D4A" w:rsidRPr="00C04779">
        <w:rPr>
          <w:noProof/>
          <w:szCs w:val="22"/>
        </w:rPr>
        <w:t xml:space="preserve"> - </w:t>
      </w:r>
      <w:r w:rsidR="00002D4A" w:rsidRPr="00C04779">
        <w:rPr>
          <w:noProof/>
          <w:szCs w:val="22"/>
        </w:rPr>
        <w:fldChar w:fldCharType="begin"/>
      </w:r>
      <w:r w:rsidR="00002D4A" w:rsidRPr="00C04779">
        <w:rPr>
          <w:noProof/>
          <w:szCs w:val="22"/>
        </w:rPr>
        <w:instrText xml:space="preserve"> MERGEFIELD  Project_Name \* Upper  \* MERGEFORMAT </w:instrText>
      </w:r>
      <w:r w:rsidR="00002D4A" w:rsidRPr="00C04779">
        <w:rPr>
          <w:noProof/>
          <w:szCs w:val="22"/>
        </w:rPr>
        <w:fldChar w:fldCharType="separate"/>
      </w:r>
      <w:r w:rsidR="00002D4A" w:rsidRPr="00C04779">
        <w:rPr>
          <w:noProof/>
          <w:szCs w:val="22"/>
        </w:rPr>
        <w:t>«PROJECT_NAME»</w:t>
      </w:r>
      <w:r w:rsidR="00002D4A" w:rsidRPr="00C04779">
        <w:rPr>
          <w:noProof/>
          <w:szCs w:val="22"/>
        </w:rPr>
        <w:fldChar w:fldCharType="end"/>
      </w:r>
    </w:p>
    <w:p w14:paraId="2E509F72" w14:textId="77777777" w:rsidR="00002D4A" w:rsidRPr="00C04779" w:rsidRDefault="00002D4A" w:rsidP="00002D4A">
      <w:pPr>
        <w:rPr>
          <w:szCs w:val="22"/>
        </w:rPr>
      </w:pPr>
      <w:r w:rsidRPr="00C04779">
        <w:rPr>
          <w:noProof/>
          <w:szCs w:val="22"/>
        </w:rPr>
        <w:tab/>
      </w:r>
      <w:r w:rsidRPr="00C04779">
        <w:rPr>
          <w:noProof/>
          <w:szCs w:val="22"/>
        </w:rPr>
        <w:tab/>
      </w:r>
      <w:r w:rsidRPr="00C04779">
        <w:rPr>
          <w:noProof/>
          <w:szCs w:val="22"/>
        </w:rPr>
        <w:tab/>
      </w:r>
      <w:r w:rsidRPr="00C04779">
        <w:rPr>
          <w:noProof/>
          <w:szCs w:val="22"/>
        </w:rPr>
        <w:tab/>
      </w:r>
      <w:r w:rsidRPr="00C04779">
        <w:rPr>
          <w:noProof/>
          <w:szCs w:val="22"/>
        </w:rPr>
        <w:fldChar w:fldCharType="begin"/>
      </w:r>
      <w:r w:rsidRPr="00C04779">
        <w:rPr>
          <w:noProof/>
          <w:szCs w:val="22"/>
        </w:rPr>
        <w:instrText xml:space="preserve"> MERGEFIELD  ProjectCustom_FullnameofCampus \* Upper  \* MERGEFORMAT </w:instrText>
      </w:r>
      <w:r w:rsidRPr="00C04779">
        <w:rPr>
          <w:noProof/>
          <w:szCs w:val="22"/>
        </w:rPr>
        <w:fldChar w:fldCharType="separate"/>
      </w:r>
      <w:r w:rsidRPr="00C04779">
        <w:rPr>
          <w:noProof/>
          <w:szCs w:val="22"/>
        </w:rPr>
        <w:t>«PROJECTCUSTOM_FULLNAMEOFCAMPUS»</w:t>
      </w:r>
      <w:r w:rsidRPr="00C04779">
        <w:rPr>
          <w:noProof/>
          <w:szCs w:val="22"/>
        </w:rPr>
        <w:fldChar w:fldCharType="end"/>
      </w:r>
    </w:p>
    <w:p w14:paraId="6601B1A7" w14:textId="77777777" w:rsidR="00F93AC5" w:rsidRPr="00664348" w:rsidRDefault="00F93AC5" w:rsidP="00002D4A">
      <w:pPr>
        <w:rPr>
          <w:szCs w:val="24"/>
        </w:rPr>
      </w:pPr>
    </w:p>
    <w:p w14:paraId="6A093A51" w14:textId="77777777" w:rsidR="00F93AC5" w:rsidRPr="00664348" w:rsidRDefault="00F93AC5" w:rsidP="00F93AC5">
      <w:pPr>
        <w:rPr>
          <w:szCs w:val="24"/>
        </w:rPr>
      </w:pPr>
    </w:p>
    <w:p w14:paraId="7F0F2FC8" w14:textId="77777777" w:rsidR="00F93AC5" w:rsidRPr="00664348" w:rsidRDefault="00F93AC5" w:rsidP="00F93AC5">
      <w:pPr>
        <w:widowControl w:val="0"/>
        <w:rPr>
          <w:snapToGrid w:val="0"/>
          <w:sz w:val="20"/>
        </w:rPr>
      </w:pPr>
      <w:r w:rsidRPr="00664348">
        <w:rPr>
          <w:snapToGrid w:val="0"/>
          <w:sz w:val="20"/>
        </w:rPr>
        <w:t>hereinafter called "the project", and as more particularly described in the Project Description contained in Exhibit A, the Consultant's Hourly Rate Schedule (Exhibit B) attached hereto and incorporated by reference. The Owner will employ the Consultant to perform professional services in respect thereto and as hereinafter set forth.</w:t>
      </w:r>
    </w:p>
    <w:p w14:paraId="04A8FD40" w14:textId="77777777" w:rsidR="00F93AC5" w:rsidRPr="00664348" w:rsidRDefault="00F93AC5" w:rsidP="00F93AC5">
      <w:pPr>
        <w:tabs>
          <w:tab w:val="left" w:pos="4035"/>
          <w:tab w:val="center" w:pos="4680"/>
        </w:tabs>
        <w:rPr>
          <w:rFonts w:ascii="CG Times" w:hAnsi="CG Times"/>
          <w:b/>
          <w:sz w:val="20"/>
        </w:rPr>
      </w:pPr>
    </w:p>
    <w:p w14:paraId="620841CF" w14:textId="77777777" w:rsidR="00F93AC5" w:rsidRPr="00664348" w:rsidRDefault="00F93AC5" w:rsidP="00F93AC5">
      <w:pPr>
        <w:tabs>
          <w:tab w:val="center" w:pos="4680"/>
        </w:tabs>
        <w:jc w:val="center"/>
        <w:rPr>
          <w:rFonts w:ascii="CG Times" w:hAnsi="CG Times"/>
          <w:b/>
          <w:sz w:val="20"/>
        </w:rPr>
        <w:sectPr w:rsidR="00F93AC5" w:rsidRPr="00664348" w:rsidSect="00583FA4">
          <w:footerReference w:type="default" r:id="rId15"/>
          <w:headerReference w:type="first" r:id="rId16"/>
          <w:footerReference w:type="first" r:id="rId17"/>
          <w:type w:val="continuous"/>
          <w:pgSz w:w="12240" w:h="15840"/>
          <w:pgMar w:top="1440" w:right="1440" w:bottom="1440" w:left="1440" w:header="720" w:footer="720" w:gutter="0"/>
          <w:cols w:space="720"/>
          <w:noEndnote/>
          <w:titlePg/>
          <w:docGrid w:linePitch="326"/>
        </w:sectPr>
      </w:pPr>
    </w:p>
    <w:p w14:paraId="71D19FED" w14:textId="77777777" w:rsidR="00F710CE" w:rsidRPr="00664348" w:rsidRDefault="00F93AC5" w:rsidP="00576487">
      <w:pPr>
        <w:jc w:val="center"/>
        <w:rPr>
          <w:b/>
          <w:sz w:val="19"/>
        </w:rPr>
      </w:pPr>
      <w:r w:rsidRPr="00664348">
        <w:rPr>
          <w:szCs w:val="24"/>
        </w:rPr>
        <w:br w:type="page"/>
      </w:r>
      <w:r w:rsidR="00F710CE" w:rsidRPr="00664348">
        <w:rPr>
          <w:b/>
          <w:smallCaps/>
          <w:sz w:val="19"/>
        </w:rPr>
        <w:lastRenderedPageBreak/>
        <w:t xml:space="preserve">Article </w:t>
      </w:r>
      <w:r w:rsidR="00F710CE" w:rsidRPr="00664348">
        <w:rPr>
          <w:b/>
          <w:sz w:val="19"/>
        </w:rPr>
        <w:t>1</w:t>
      </w:r>
    </w:p>
    <w:p w14:paraId="11F13F5C" w14:textId="77777777" w:rsidR="00F710CE" w:rsidRPr="00664348" w:rsidRDefault="00F710CE">
      <w:pPr>
        <w:tabs>
          <w:tab w:val="center" w:pos="2160"/>
        </w:tabs>
        <w:jc w:val="both"/>
        <w:rPr>
          <w:smallCaps/>
          <w:sz w:val="19"/>
        </w:rPr>
      </w:pPr>
      <w:r w:rsidRPr="00664348">
        <w:rPr>
          <w:b/>
          <w:sz w:val="19"/>
        </w:rPr>
        <w:tab/>
      </w:r>
      <w:r w:rsidRPr="00664348">
        <w:rPr>
          <w:b/>
          <w:smallCaps/>
          <w:sz w:val="19"/>
        </w:rPr>
        <w:t>General</w:t>
      </w:r>
    </w:p>
    <w:p w14:paraId="6F18746D" w14:textId="77777777" w:rsidR="00F710CE" w:rsidRPr="00664348" w:rsidRDefault="00F710CE">
      <w:pPr>
        <w:jc w:val="both"/>
        <w:rPr>
          <w:sz w:val="19"/>
        </w:rPr>
      </w:pPr>
    </w:p>
    <w:p w14:paraId="183768CB" w14:textId="77777777" w:rsidR="00F710CE" w:rsidRPr="00664348" w:rsidRDefault="00F710CE">
      <w:pPr>
        <w:tabs>
          <w:tab w:val="left" w:pos="-1440"/>
        </w:tabs>
        <w:jc w:val="both"/>
        <w:rPr>
          <w:sz w:val="19"/>
        </w:rPr>
      </w:pPr>
      <w:r w:rsidRPr="00664348">
        <w:rPr>
          <w:b/>
          <w:sz w:val="19"/>
        </w:rPr>
        <w:t>1.1</w:t>
      </w:r>
      <w:r w:rsidRPr="00664348">
        <w:rPr>
          <w:sz w:val="19"/>
        </w:rPr>
        <w:tab/>
        <w:t>The Owner and the Consultant, for the considerations hereinafter named, agree as follows:</w:t>
      </w:r>
    </w:p>
    <w:p w14:paraId="20BBFC81" w14:textId="77777777" w:rsidR="00F710CE" w:rsidRPr="00664348" w:rsidRDefault="00F710CE">
      <w:pPr>
        <w:jc w:val="both"/>
        <w:rPr>
          <w:sz w:val="19"/>
        </w:rPr>
      </w:pPr>
    </w:p>
    <w:p w14:paraId="66D2A2A6" w14:textId="77777777" w:rsidR="00F710CE" w:rsidRPr="00664348" w:rsidRDefault="00F710CE">
      <w:pPr>
        <w:tabs>
          <w:tab w:val="left" w:pos="-1440"/>
        </w:tabs>
        <w:jc w:val="both"/>
        <w:rPr>
          <w:sz w:val="19"/>
        </w:rPr>
      </w:pPr>
      <w:r w:rsidRPr="00664348">
        <w:rPr>
          <w:b/>
          <w:sz w:val="19"/>
        </w:rPr>
        <w:t>1.2</w:t>
      </w:r>
      <w:r w:rsidRPr="00664348">
        <w:rPr>
          <w:sz w:val="19"/>
        </w:rPr>
        <w:t xml:space="preserve"> </w:t>
      </w:r>
      <w:r w:rsidRPr="00664348">
        <w:rPr>
          <w:sz w:val="19"/>
        </w:rPr>
        <w:tab/>
        <w:t>The Consultant agrees to perform professional services for the above-named project in accordance with the Project Description (Exhibit A) and as set forth hereinafter.  The Consultant assures the Owner that the Consultant is financially solvent, able to pay its debts and has sufficient working capital to complete the services required herein.</w:t>
      </w:r>
    </w:p>
    <w:p w14:paraId="39B6A694" w14:textId="77777777" w:rsidR="00F710CE" w:rsidRPr="00664348" w:rsidRDefault="00F710CE">
      <w:pPr>
        <w:jc w:val="both"/>
        <w:rPr>
          <w:sz w:val="19"/>
        </w:rPr>
      </w:pPr>
    </w:p>
    <w:p w14:paraId="2F21414D" w14:textId="77777777" w:rsidR="00F710CE" w:rsidRPr="00664348" w:rsidRDefault="00F710CE">
      <w:pPr>
        <w:tabs>
          <w:tab w:val="left" w:pos="-1440"/>
        </w:tabs>
        <w:jc w:val="both"/>
        <w:rPr>
          <w:sz w:val="19"/>
        </w:rPr>
      </w:pPr>
      <w:r w:rsidRPr="00664348">
        <w:rPr>
          <w:b/>
          <w:sz w:val="19"/>
        </w:rPr>
        <w:t>1.3</w:t>
      </w:r>
      <w:r w:rsidRPr="00664348">
        <w:rPr>
          <w:sz w:val="19"/>
        </w:rPr>
        <w:tab/>
        <w:t>The Owner agrees to pay the Consultant for such services as set forth in the Project Description, (Exhibit A) and as hereinafter defined, including other payments and reimbursements as hereinafter provided, the said fee being hereinafter called the "Basic Rate."</w:t>
      </w:r>
    </w:p>
    <w:p w14:paraId="29D2F008" w14:textId="77777777" w:rsidR="00F710CE" w:rsidRPr="00664348" w:rsidRDefault="00F710CE">
      <w:pPr>
        <w:jc w:val="both"/>
        <w:rPr>
          <w:sz w:val="19"/>
        </w:rPr>
      </w:pPr>
    </w:p>
    <w:p w14:paraId="1C4F1A35" w14:textId="77777777" w:rsidR="00F710CE" w:rsidRPr="00664348" w:rsidRDefault="00F710CE">
      <w:pPr>
        <w:jc w:val="both"/>
        <w:rPr>
          <w:sz w:val="19"/>
        </w:rPr>
      </w:pPr>
      <w:r w:rsidRPr="00664348">
        <w:rPr>
          <w:b/>
          <w:sz w:val="19"/>
        </w:rPr>
        <w:t>1.4</w:t>
      </w:r>
      <w:r w:rsidRPr="00664348">
        <w:rPr>
          <w:b/>
          <w:sz w:val="19"/>
        </w:rPr>
        <w:tab/>
      </w:r>
      <w:r w:rsidRPr="00664348">
        <w:rPr>
          <w:sz w:val="19"/>
        </w:rPr>
        <w:t>This Agreement represents the entire and integrated agreement between the Owner and the Consultant and supersedes all prior negotiations, representations or agreements, either written or oral.  This Agreement may be amended only by written instrument signed by both the Owner and the Consultant.</w:t>
      </w:r>
    </w:p>
    <w:p w14:paraId="21AD18AE" w14:textId="77777777" w:rsidR="00F710CE" w:rsidRPr="00664348" w:rsidRDefault="00F710CE">
      <w:pPr>
        <w:jc w:val="both"/>
        <w:rPr>
          <w:sz w:val="19"/>
        </w:rPr>
      </w:pPr>
    </w:p>
    <w:p w14:paraId="0898923F" w14:textId="77777777" w:rsidR="00F710CE" w:rsidRPr="00664348" w:rsidRDefault="00F710CE">
      <w:pPr>
        <w:tabs>
          <w:tab w:val="left" w:pos="-1440"/>
        </w:tabs>
        <w:jc w:val="both"/>
        <w:rPr>
          <w:sz w:val="19"/>
        </w:rPr>
      </w:pPr>
      <w:r w:rsidRPr="00664348">
        <w:rPr>
          <w:b/>
          <w:sz w:val="19"/>
        </w:rPr>
        <w:t>1.5</w:t>
      </w:r>
      <w:r w:rsidRPr="00664348">
        <w:rPr>
          <w:sz w:val="19"/>
        </w:rPr>
        <w:tab/>
        <w:t>Nothing contained in this Agreement shall create a contractual relationship between a third party and either the Owner or the Consultant.</w:t>
      </w:r>
    </w:p>
    <w:p w14:paraId="602F35DB" w14:textId="77777777" w:rsidR="002F2244" w:rsidRPr="00664348" w:rsidRDefault="002F2244">
      <w:pPr>
        <w:tabs>
          <w:tab w:val="left" w:pos="-1440"/>
        </w:tabs>
        <w:jc w:val="both"/>
        <w:rPr>
          <w:sz w:val="19"/>
        </w:rPr>
      </w:pPr>
    </w:p>
    <w:p w14:paraId="0E31EA87" w14:textId="77777777" w:rsidR="002F2244" w:rsidRPr="00664348" w:rsidRDefault="002F2244">
      <w:pPr>
        <w:tabs>
          <w:tab w:val="left" w:pos="-1440"/>
        </w:tabs>
        <w:jc w:val="both"/>
        <w:rPr>
          <w:sz w:val="19"/>
        </w:rPr>
      </w:pPr>
      <w:r w:rsidRPr="00664348">
        <w:rPr>
          <w:b/>
          <w:sz w:val="19"/>
        </w:rPr>
        <w:t>1.6</w:t>
      </w:r>
      <w:r w:rsidRPr="00664348">
        <w:rPr>
          <w:sz w:val="19"/>
        </w:rPr>
        <w:tab/>
        <w:t>The Owner intends to retain a Construction Manager pursuant to Agreement Between Owner and Construction Manager as Constructor.</w:t>
      </w:r>
    </w:p>
    <w:p w14:paraId="2BFEF9F6" w14:textId="77777777" w:rsidR="002F2244" w:rsidRPr="00664348" w:rsidRDefault="002F2244">
      <w:pPr>
        <w:tabs>
          <w:tab w:val="left" w:pos="-1440"/>
        </w:tabs>
        <w:jc w:val="both"/>
        <w:rPr>
          <w:sz w:val="19"/>
        </w:rPr>
      </w:pPr>
    </w:p>
    <w:p w14:paraId="6FC81FB1" w14:textId="77777777" w:rsidR="002F2244" w:rsidRPr="00664348" w:rsidRDefault="002F2244">
      <w:pPr>
        <w:tabs>
          <w:tab w:val="left" w:pos="-1440"/>
        </w:tabs>
        <w:jc w:val="both"/>
        <w:rPr>
          <w:sz w:val="19"/>
        </w:rPr>
      </w:pPr>
      <w:r w:rsidRPr="00664348">
        <w:rPr>
          <w:b/>
          <w:sz w:val="19"/>
        </w:rPr>
        <w:t>1.7</w:t>
      </w:r>
      <w:r w:rsidRPr="00664348">
        <w:rPr>
          <w:sz w:val="19"/>
        </w:rPr>
        <w:tab/>
        <w:t>The Owner may pursue phased construction for accelerated or fast-track scheduling requiring additional services for multiple bid, award and construction administration services.</w:t>
      </w:r>
    </w:p>
    <w:p w14:paraId="6B74B485" w14:textId="77777777" w:rsidR="00F710CE" w:rsidRPr="00664348" w:rsidRDefault="00F710CE">
      <w:pPr>
        <w:jc w:val="both"/>
        <w:rPr>
          <w:sz w:val="19"/>
        </w:rPr>
      </w:pPr>
    </w:p>
    <w:p w14:paraId="773E4FD1" w14:textId="77777777" w:rsidR="00F710CE" w:rsidRPr="00664348" w:rsidRDefault="00F710CE">
      <w:pPr>
        <w:tabs>
          <w:tab w:val="center" w:pos="2160"/>
        </w:tabs>
        <w:jc w:val="both"/>
        <w:rPr>
          <w:b/>
          <w:sz w:val="19"/>
        </w:rPr>
      </w:pPr>
      <w:r w:rsidRPr="00664348">
        <w:rPr>
          <w:b/>
          <w:sz w:val="19"/>
        </w:rPr>
        <w:tab/>
      </w:r>
      <w:r w:rsidRPr="00664348">
        <w:rPr>
          <w:b/>
          <w:smallCaps/>
          <w:sz w:val="19"/>
        </w:rPr>
        <w:t>Article 2</w:t>
      </w:r>
    </w:p>
    <w:p w14:paraId="2C890EB8" w14:textId="77777777" w:rsidR="00F710CE" w:rsidRPr="00664348" w:rsidRDefault="00F710CE">
      <w:pPr>
        <w:tabs>
          <w:tab w:val="center" w:pos="2160"/>
        </w:tabs>
        <w:jc w:val="both"/>
        <w:rPr>
          <w:b/>
          <w:smallCaps/>
          <w:sz w:val="19"/>
        </w:rPr>
      </w:pPr>
      <w:r w:rsidRPr="00664348">
        <w:rPr>
          <w:b/>
          <w:sz w:val="19"/>
        </w:rPr>
        <w:tab/>
      </w:r>
      <w:r w:rsidRPr="00664348">
        <w:rPr>
          <w:b/>
          <w:smallCaps/>
          <w:sz w:val="19"/>
        </w:rPr>
        <w:t>Basic Services</w:t>
      </w:r>
    </w:p>
    <w:p w14:paraId="2106842F" w14:textId="77777777" w:rsidR="00F710CE" w:rsidRPr="00664348" w:rsidRDefault="00F710CE">
      <w:pPr>
        <w:jc w:val="both"/>
        <w:rPr>
          <w:sz w:val="19"/>
        </w:rPr>
      </w:pPr>
    </w:p>
    <w:p w14:paraId="1209C2AA" w14:textId="77777777" w:rsidR="00F710CE" w:rsidRPr="00664348" w:rsidRDefault="00F710CE">
      <w:pPr>
        <w:tabs>
          <w:tab w:val="left" w:pos="-1440"/>
        </w:tabs>
        <w:jc w:val="both"/>
        <w:rPr>
          <w:sz w:val="19"/>
        </w:rPr>
      </w:pPr>
      <w:r w:rsidRPr="00664348">
        <w:rPr>
          <w:b/>
          <w:sz w:val="19"/>
        </w:rPr>
        <w:t>2.1.1</w:t>
      </w:r>
      <w:r w:rsidRPr="00664348">
        <w:rPr>
          <w:sz w:val="19"/>
        </w:rPr>
        <w:t xml:space="preserve"> </w:t>
      </w:r>
      <w:r w:rsidRPr="00664348">
        <w:rPr>
          <w:sz w:val="19"/>
        </w:rPr>
        <w:tab/>
        <w:t xml:space="preserve">The Consultant's Basic Services shall consist of the phases described as follows and shall include where applicable, but are not limited to, architectural, and structural, civil, mechanical, and electrical engineering services.  During each phase of work, the Consultant shall fulfill all requirements and responsibilities as described in the </w:t>
      </w:r>
      <w:smartTag w:uri="urn:schemas-microsoft-com:office:smarttags" w:element="place">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w:t>
          </w:r>
        </w:smartTag>
      </w:smartTag>
      <w:r w:rsidRPr="00664348">
        <w:rPr>
          <w:sz w:val="19"/>
        </w:rPr>
        <w:t xml:space="preserve"> </w:t>
      </w:r>
      <w:r w:rsidRPr="00664348">
        <w:rPr>
          <w:sz w:val="19"/>
          <w:u w:val="single"/>
        </w:rPr>
        <w:t>Consultant Procedures and Design Guidelines</w:t>
      </w:r>
      <w:r w:rsidRPr="00664348">
        <w:rPr>
          <w:sz w:val="19"/>
        </w:rPr>
        <w:t>, as incorporated by reference in Exhibit A.  Any deviation from, or deletion to, these requirements and responsibilities must be requested in writing by the Consultant, and must be approved in writing by the Owner.  The Consultant shall obtain written approval from the Owner before proceeding with each phase.  Specific Basic Services applicable to all phases include the following:</w:t>
      </w:r>
    </w:p>
    <w:p w14:paraId="1B7DA118" w14:textId="77777777" w:rsidR="00F710CE" w:rsidRPr="00664348" w:rsidRDefault="00F710CE">
      <w:pPr>
        <w:tabs>
          <w:tab w:val="left" w:pos="-1440"/>
        </w:tabs>
        <w:jc w:val="both"/>
        <w:rPr>
          <w:sz w:val="19"/>
        </w:rPr>
      </w:pPr>
    </w:p>
    <w:p w14:paraId="3D99C513" w14:textId="77777777" w:rsidR="00F710CE" w:rsidRPr="00664348" w:rsidRDefault="00F710CE">
      <w:pPr>
        <w:tabs>
          <w:tab w:val="left" w:pos="-1440"/>
        </w:tabs>
        <w:jc w:val="both"/>
        <w:rPr>
          <w:sz w:val="19"/>
        </w:rPr>
      </w:pPr>
      <w:r w:rsidRPr="00664348">
        <w:rPr>
          <w:b/>
          <w:sz w:val="19"/>
        </w:rPr>
        <w:t>2.1.2</w:t>
      </w:r>
      <w:r w:rsidRPr="00664348">
        <w:rPr>
          <w:sz w:val="19"/>
        </w:rPr>
        <w:tab/>
        <w:t>The Consultant shall prepare and distribute to the Owner meeting minutes of all meetings, and telephone logs documenting conversations concerning project scope.  The Consultant shall attend project review meetings for each phase of the project unless otherwise directed by the Owner.</w:t>
      </w:r>
    </w:p>
    <w:p w14:paraId="4F2A3BF3" w14:textId="77777777" w:rsidR="00F710CE" w:rsidRPr="00664348" w:rsidRDefault="00F710CE">
      <w:pPr>
        <w:jc w:val="both"/>
        <w:rPr>
          <w:sz w:val="19"/>
        </w:rPr>
      </w:pPr>
    </w:p>
    <w:p w14:paraId="224AAF26" w14:textId="77777777" w:rsidR="00F710CE" w:rsidRPr="00664348" w:rsidRDefault="00F710CE">
      <w:pPr>
        <w:tabs>
          <w:tab w:val="left" w:pos="-1440"/>
        </w:tabs>
        <w:jc w:val="both"/>
        <w:rPr>
          <w:sz w:val="19"/>
        </w:rPr>
      </w:pPr>
      <w:r w:rsidRPr="00664348">
        <w:rPr>
          <w:b/>
          <w:sz w:val="19"/>
        </w:rPr>
        <w:t>2.1.3</w:t>
      </w:r>
      <w:r w:rsidRPr="00664348">
        <w:rPr>
          <w:sz w:val="19"/>
        </w:rPr>
        <w:tab/>
        <w:t>The Consultant shall prepare a monthly payment request form, furnished by the Owner, for all billings.  The Consultant shall include a list of tasks accomplished and the status of work with regard to the project schedule stated in Exhibit A.</w:t>
      </w:r>
    </w:p>
    <w:p w14:paraId="262DFE6D" w14:textId="77777777" w:rsidR="00F710CE" w:rsidRPr="00664348" w:rsidRDefault="00F710CE">
      <w:pPr>
        <w:jc w:val="both"/>
        <w:rPr>
          <w:sz w:val="19"/>
        </w:rPr>
      </w:pPr>
    </w:p>
    <w:p w14:paraId="4D866939" w14:textId="77777777" w:rsidR="00F710CE" w:rsidRPr="00664348" w:rsidRDefault="00F710CE">
      <w:pPr>
        <w:tabs>
          <w:tab w:val="left" w:pos="-1440"/>
        </w:tabs>
        <w:jc w:val="both"/>
        <w:rPr>
          <w:sz w:val="19"/>
        </w:rPr>
      </w:pPr>
      <w:r w:rsidRPr="00664348">
        <w:rPr>
          <w:b/>
          <w:sz w:val="19"/>
        </w:rPr>
        <w:t>2.1.4</w:t>
      </w:r>
      <w:r w:rsidRPr="00664348">
        <w:rPr>
          <w:sz w:val="19"/>
        </w:rPr>
        <w:tab/>
        <w:t>It is understood that the project designed hereunder shall be efficient, economical, reliable, and of proven quality material, and must harmonize architecturally with the buildings upon the University campus and those buildings to be under construction concurrently.  In order to accomplish such purpose, the Consultant shall cooperate mutually with the Owner and with other Consultants who might be employed by the Owner.</w:t>
      </w:r>
    </w:p>
    <w:p w14:paraId="387F9071" w14:textId="77777777" w:rsidR="00F710CE" w:rsidRPr="00664348" w:rsidRDefault="00F710CE">
      <w:pPr>
        <w:tabs>
          <w:tab w:val="left" w:pos="-1440"/>
        </w:tabs>
        <w:jc w:val="both"/>
        <w:rPr>
          <w:sz w:val="19"/>
        </w:rPr>
      </w:pPr>
    </w:p>
    <w:p w14:paraId="10D505A3" w14:textId="77777777" w:rsidR="00F710CE" w:rsidRPr="00664348" w:rsidRDefault="00F710CE">
      <w:pPr>
        <w:pStyle w:val="BodyText"/>
        <w:rPr>
          <w:rFonts w:ascii="Times New Roman" w:hAnsi="Times New Roman"/>
          <w:i w:val="0"/>
        </w:rPr>
      </w:pPr>
      <w:r w:rsidRPr="00664348">
        <w:rPr>
          <w:rFonts w:ascii="Times New Roman" w:hAnsi="Times New Roman"/>
          <w:b/>
          <w:i w:val="0"/>
        </w:rPr>
        <w:t>2.1.5</w:t>
      </w:r>
      <w:r w:rsidRPr="00664348">
        <w:rPr>
          <w:rFonts w:ascii="Times New Roman" w:hAnsi="Times New Roman"/>
          <w:b/>
          <w:i w:val="0"/>
        </w:rPr>
        <w:tab/>
      </w:r>
      <w:r w:rsidRPr="00664348">
        <w:rPr>
          <w:rFonts w:ascii="Times New Roman" w:hAnsi="Times New Roman"/>
          <w:i w:val="0"/>
        </w:rPr>
        <w:t xml:space="preserve">The Owner’s construction budget takes precedent over project space and/or function requirements, unless authorized by the Owner in writing.  Budget limitations shall not relieve the </w:t>
      </w:r>
      <w:r w:rsidR="004F6B3A" w:rsidRPr="00664348">
        <w:rPr>
          <w:rFonts w:ascii="Times New Roman" w:hAnsi="Times New Roman"/>
          <w:i w:val="0"/>
        </w:rPr>
        <w:t>C</w:t>
      </w:r>
      <w:r w:rsidRPr="00664348">
        <w:rPr>
          <w:rFonts w:ascii="Times New Roman" w:hAnsi="Times New Roman"/>
          <w:i w:val="0"/>
        </w:rPr>
        <w:t>onsultant’s work from standards of fitness and suitability.  The Consultant shall notify the Owner of conflicts between the construction budget and the project space and/or function</w:t>
      </w:r>
      <w:r w:rsidR="005D1265" w:rsidRPr="00664348">
        <w:rPr>
          <w:rFonts w:ascii="Times New Roman" w:hAnsi="Times New Roman"/>
          <w:i w:val="0"/>
        </w:rPr>
        <w:t>al</w:t>
      </w:r>
      <w:r w:rsidRPr="00664348">
        <w:rPr>
          <w:rFonts w:ascii="Times New Roman" w:hAnsi="Times New Roman"/>
          <w:i w:val="0"/>
        </w:rPr>
        <w:t xml:space="preserve"> requirements.</w:t>
      </w:r>
    </w:p>
    <w:p w14:paraId="5745F5BC" w14:textId="77777777" w:rsidR="00F710CE" w:rsidRPr="00664348" w:rsidRDefault="00F710CE">
      <w:pPr>
        <w:jc w:val="both"/>
        <w:rPr>
          <w:sz w:val="19"/>
        </w:rPr>
      </w:pPr>
    </w:p>
    <w:p w14:paraId="31F11DFD" w14:textId="77777777" w:rsidR="00F710CE" w:rsidRPr="00664348" w:rsidRDefault="00F710CE">
      <w:pPr>
        <w:tabs>
          <w:tab w:val="left" w:pos="-1440"/>
        </w:tabs>
        <w:jc w:val="both"/>
        <w:rPr>
          <w:sz w:val="19"/>
        </w:rPr>
      </w:pPr>
      <w:r w:rsidRPr="00664348">
        <w:rPr>
          <w:b/>
          <w:sz w:val="19"/>
        </w:rPr>
        <w:t>2.1.6</w:t>
      </w:r>
      <w:r w:rsidRPr="00664348">
        <w:rPr>
          <w:sz w:val="19"/>
        </w:rPr>
        <w:tab/>
        <w:t xml:space="preserve">All Architectural and Engineering services performed by the Consultant and their Subconsultants shall be supervised by a Professional Architect and </w:t>
      </w:r>
      <w:r w:rsidR="003D2983" w:rsidRPr="00664348">
        <w:rPr>
          <w:sz w:val="19"/>
        </w:rPr>
        <w:t xml:space="preserve">/or </w:t>
      </w:r>
      <w:r w:rsidRPr="00664348">
        <w:rPr>
          <w:sz w:val="19"/>
        </w:rPr>
        <w:t xml:space="preserve">Professional Engineer respectively, who is currently registered </w:t>
      </w:r>
      <w:r w:rsidR="00B4460C" w:rsidRPr="00664348">
        <w:rPr>
          <w:sz w:val="19"/>
        </w:rPr>
        <w:t>by</w:t>
      </w:r>
      <w:r w:rsidRPr="00664348">
        <w:rPr>
          <w:sz w:val="19"/>
        </w:rPr>
        <w:t xml:space="preserve"> the State of </w:t>
      </w:r>
      <w:smartTag w:uri="urn:schemas-microsoft-com:office:smarttags" w:element="place">
        <w:smartTag w:uri="urn:schemas-microsoft-com:office:smarttags" w:element="State">
          <w:r w:rsidRPr="00664348">
            <w:rPr>
              <w:sz w:val="19"/>
            </w:rPr>
            <w:t>Missouri</w:t>
          </w:r>
        </w:smartTag>
      </w:smartTag>
      <w:r w:rsidRPr="00664348">
        <w:rPr>
          <w:sz w:val="19"/>
        </w:rPr>
        <w:t>.  All project drawings and specifications shall bear the seal of</w:t>
      </w:r>
      <w:r w:rsidR="003D2983" w:rsidRPr="00664348">
        <w:rPr>
          <w:sz w:val="19"/>
        </w:rPr>
        <w:t xml:space="preserve"> the Professional Architect and/</w:t>
      </w:r>
      <w:r w:rsidRPr="00664348">
        <w:rPr>
          <w:sz w:val="19"/>
        </w:rPr>
        <w:t>or Engineer.  The Consultant will furnish the Owner a written list of all Subconsultants.</w:t>
      </w:r>
      <w:r w:rsidR="003D2983" w:rsidRPr="00664348">
        <w:rPr>
          <w:sz w:val="19"/>
        </w:rPr>
        <w:t xml:space="preserve"> The Consultant and their subconsultants shall possess the degree of care, learning, skill and ability which is ordinarily possessed by members of their profession and the consultant and their subconsultants will exercise such degree of care, learning, skill and ability as is ordinarily employed by architects and engineers under similar conditions and like circumstances.</w:t>
      </w:r>
    </w:p>
    <w:p w14:paraId="0A1853F2" w14:textId="77777777" w:rsidR="00F710CE" w:rsidRPr="00664348" w:rsidRDefault="00F710CE">
      <w:pPr>
        <w:jc w:val="both"/>
        <w:rPr>
          <w:sz w:val="19"/>
        </w:rPr>
      </w:pPr>
      <w:r w:rsidRPr="00664348">
        <w:rPr>
          <w:sz w:val="19"/>
        </w:rPr>
        <w:t xml:space="preserve"> </w:t>
      </w:r>
    </w:p>
    <w:p w14:paraId="62592701" w14:textId="77777777" w:rsidR="00F710CE" w:rsidRPr="00664348" w:rsidRDefault="00F710CE">
      <w:pPr>
        <w:pStyle w:val="BodyText"/>
        <w:tabs>
          <w:tab w:val="clear" w:pos="-1440"/>
        </w:tabs>
        <w:rPr>
          <w:rFonts w:ascii="Times New Roman" w:hAnsi="Times New Roman"/>
          <w:bCs/>
          <w:i w:val="0"/>
        </w:rPr>
      </w:pPr>
      <w:r w:rsidRPr="00664348">
        <w:rPr>
          <w:rFonts w:ascii="Times New Roman" w:hAnsi="Times New Roman"/>
          <w:b/>
          <w:i w:val="0"/>
        </w:rPr>
        <w:t>2.1.7</w:t>
      </w:r>
      <w:r w:rsidRPr="00664348">
        <w:rPr>
          <w:rFonts w:ascii="Times New Roman" w:hAnsi="Times New Roman"/>
          <w:b/>
          <w:i w:val="0"/>
        </w:rPr>
        <w:tab/>
      </w:r>
      <w:r w:rsidRPr="00664348">
        <w:rPr>
          <w:i w:val="0"/>
        </w:rPr>
        <w:t>The selection of the Consultant was predicated on the credentials of the Consultant’s key design professionals nominated for the project, including subconsultants.  A key design professional includes, but is not limited to the project manager, project architect, and lead engineer of any discipline.  The Consultant shall notify the Owner of any change to the Consultants’ or Subconsultant’s key project design professionals and shall supply the Owner with the credentials of design professionals nominated to replace those no longer on the project.  The Owner reserves the right to approve any change to the Consultants’ or Subconsultant’s key design professionals.</w:t>
      </w:r>
    </w:p>
    <w:p w14:paraId="113A4521" w14:textId="77777777" w:rsidR="00F710CE" w:rsidRPr="00664348" w:rsidRDefault="00F710CE">
      <w:pPr>
        <w:jc w:val="both"/>
        <w:rPr>
          <w:sz w:val="19"/>
        </w:rPr>
      </w:pPr>
      <w:r w:rsidRPr="00664348">
        <w:rPr>
          <w:b/>
          <w:sz w:val="19"/>
        </w:rPr>
        <w:lastRenderedPageBreak/>
        <w:t>2.1.8</w:t>
      </w:r>
      <w:r w:rsidRPr="00664348">
        <w:rPr>
          <w:sz w:val="19"/>
        </w:rPr>
        <w:tab/>
        <w:t>Estimates of construction costs provided by the Consultant under this Agreement will represent the Consultant's use of the most appropriate methods and accurate data available, and the Consultant's best judgment as a design professional familiar with the construction industry.    Therefore, while the Consultant cannot guarantee that the estimate of construction cost will not vary from actual bids, the Consultant recognizes the Owner's interest in receiving dependable estimates of construction costs and will endeavor to provide the Owner with timely estimates based on current information and free from mathematical error.</w:t>
      </w:r>
      <w:r w:rsidR="00391AFC" w:rsidRPr="00664348">
        <w:rPr>
          <w:sz w:val="19"/>
        </w:rPr>
        <w:t xml:space="preserve"> The estimate of construction cost will be separate for review and reconciliation with those prepared by the Construction Manager to verify conformance with Owner’s construction budget defined in Exhibit A of this agreement. If a discrepancy exists between the Construction Manager’s estimate and the Consultant’s estimate</w:t>
      </w:r>
      <w:r w:rsidR="0049797E" w:rsidRPr="00664348">
        <w:rPr>
          <w:sz w:val="19"/>
        </w:rPr>
        <w:t xml:space="preserve"> of construction</w:t>
      </w:r>
      <w:r w:rsidR="00391AFC" w:rsidRPr="00664348">
        <w:rPr>
          <w:sz w:val="19"/>
        </w:rPr>
        <w:t>, the Consultant shall assist the Construction Manager as necessary to conform the estimates to one another.</w:t>
      </w:r>
    </w:p>
    <w:p w14:paraId="037ACED2" w14:textId="77777777" w:rsidR="00F710CE" w:rsidRPr="00664348" w:rsidRDefault="00F710CE">
      <w:pPr>
        <w:rPr>
          <w:sz w:val="19"/>
        </w:rPr>
      </w:pPr>
    </w:p>
    <w:p w14:paraId="195CFAE0" w14:textId="77777777" w:rsidR="00F710CE" w:rsidRPr="00664348" w:rsidRDefault="00F710CE">
      <w:pPr>
        <w:tabs>
          <w:tab w:val="left" w:pos="-1440"/>
        </w:tabs>
        <w:jc w:val="both"/>
        <w:rPr>
          <w:sz w:val="19"/>
        </w:rPr>
      </w:pPr>
      <w:r w:rsidRPr="00664348">
        <w:rPr>
          <w:b/>
          <w:sz w:val="19"/>
        </w:rPr>
        <w:t>2.1.9</w:t>
      </w:r>
      <w:r w:rsidRPr="00664348">
        <w:rPr>
          <w:sz w:val="19"/>
        </w:rPr>
        <w:tab/>
        <w:t>The Consultant understands that time is of the essence and agrees to perform services under this Agreement in a manner that will not cause undue delay in progress and completion of the project.</w:t>
      </w:r>
    </w:p>
    <w:p w14:paraId="1F1119C6" w14:textId="77777777" w:rsidR="00F710CE" w:rsidRPr="00664348" w:rsidRDefault="00F710CE">
      <w:pPr>
        <w:rPr>
          <w:sz w:val="19"/>
        </w:rPr>
      </w:pPr>
    </w:p>
    <w:p w14:paraId="6E1695D2" w14:textId="77777777" w:rsidR="00F710CE" w:rsidRPr="00664348" w:rsidRDefault="00F710CE">
      <w:pPr>
        <w:rPr>
          <w:sz w:val="19"/>
        </w:rPr>
      </w:pPr>
      <w:r w:rsidRPr="00664348">
        <w:rPr>
          <w:b/>
          <w:sz w:val="19"/>
        </w:rPr>
        <w:t>2.1.10</w:t>
      </w:r>
      <w:r w:rsidRPr="00664348">
        <w:rPr>
          <w:sz w:val="19"/>
        </w:rPr>
        <w:tab/>
      </w:r>
      <w:r w:rsidRPr="00664348">
        <w:rPr>
          <w:b/>
          <w:smallCaps/>
          <w:sz w:val="19"/>
        </w:rPr>
        <w:t xml:space="preserve">Liability </w:t>
      </w:r>
      <w:r w:rsidRPr="00664348">
        <w:rPr>
          <w:b/>
          <w:sz w:val="19"/>
        </w:rPr>
        <w:t xml:space="preserve">&amp; </w:t>
      </w:r>
      <w:r w:rsidRPr="00664348">
        <w:rPr>
          <w:b/>
          <w:smallCaps/>
          <w:sz w:val="19"/>
        </w:rPr>
        <w:t>Insurance</w:t>
      </w:r>
      <w:r w:rsidRPr="00664348">
        <w:rPr>
          <w:b/>
          <w:sz w:val="19"/>
        </w:rPr>
        <w:t xml:space="preserve"> </w:t>
      </w:r>
      <w:r w:rsidRPr="00664348">
        <w:rPr>
          <w:b/>
          <w:smallCaps/>
          <w:sz w:val="19"/>
        </w:rPr>
        <w:t>Requirements</w:t>
      </w:r>
    </w:p>
    <w:p w14:paraId="737E91C5" w14:textId="77777777" w:rsidR="00BC3A21" w:rsidRPr="00664348" w:rsidRDefault="00F710CE" w:rsidP="00BC3A21">
      <w:pPr>
        <w:tabs>
          <w:tab w:val="left" w:pos="-1440"/>
        </w:tabs>
        <w:jc w:val="both"/>
        <w:rPr>
          <w:sz w:val="19"/>
          <w:szCs w:val="19"/>
        </w:rPr>
      </w:pPr>
      <w:r w:rsidRPr="00664348">
        <w:rPr>
          <w:b/>
          <w:sz w:val="19"/>
        </w:rPr>
        <w:t>2.1.10.1</w:t>
      </w:r>
      <w:r w:rsidRPr="00664348">
        <w:rPr>
          <w:sz w:val="19"/>
        </w:rPr>
        <w:tab/>
        <w:t xml:space="preserve">Liability: </w:t>
      </w:r>
      <w:r w:rsidR="00BC3A21" w:rsidRPr="00664348">
        <w:rPr>
          <w:sz w:val="19"/>
          <w:szCs w:val="19"/>
        </w:rPr>
        <w:t xml:space="preserve">The Consultant agrees to  indemnify and save harmless The Curators of the University of Missouri and their officers, agents, employees and volunteers, from and against all loss or expense from any injury or damages to property arising out of the negligent acts, errors, or omissions of the Consultant in the performance of the work required by this Agreement. </w:t>
      </w:r>
      <w:r w:rsidR="00302F54">
        <w:rPr>
          <w:sz w:val="19"/>
          <w:szCs w:val="19"/>
        </w:rPr>
        <w:t xml:space="preserve">To the extent a claim, damage, loss, liability, or expense is determined to have been caused by the negligent acts, errors, or omissions of Consultant, Consultant shall reimburse Owner for the reasonable attorneys’ fees, costs, and expenses attributable to such negligence as finally determined by settlement, judgment, arbitration award, or other resolution of the claim.  </w:t>
      </w:r>
      <w:r w:rsidR="00BC3A21" w:rsidRPr="00664348">
        <w:rPr>
          <w:sz w:val="19"/>
          <w:szCs w:val="19"/>
        </w:rPr>
        <w:t>The parties hereto understand and agree that the University is relying on, and does not waive or intend to waive by any provision of this Contract, any monetary limitations or any other rights, immunities, and protections provided by the State of Missouri, as from time to time amended, or otherwise available to the University, or its officers, employees, agents or volunteers.</w:t>
      </w:r>
    </w:p>
    <w:p w14:paraId="59AB35C4" w14:textId="77777777" w:rsidR="00F710CE" w:rsidRPr="00664348" w:rsidRDefault="00F710CE">
      <w:pPr>
        <w:tabs>
          <w:tab w:val="left" w:pos="-1440"/>
        </w:tabs>
        <w:jc w:val="both"/>
        <w:rPr>
          <w:sz w:val="19"/>
        </w:rPr>
      </w:pPr>
    </w:p>
    <w:p w14:paraId="183A7C25" w14:textId="77777777" w:rsidR="00435FF0" w:rsidRPr="00664348" w:rsidRDefault="00F710CE" w:rsidP="00435FF0">
      <w:pPr>
        <w:pStyle w:val="ListParagraph"/>
        <w:ind w:left="0"/>
        <w:jc w:val="both"/>
        <w:rPr>
          <w:rFonts w:ascii="Times New Roman" w:hAnsi="Times New Roman"/>
          <w:sz w:val="19"/>
          <w:szCs w:val="19"/>
        </w:rPr>
      </w:pPr>
      <w:r w:rsidRPr="00664348">
        <w:rPr>
          <w:rFonts w:ascii="Times New Roman" w:hAnsi="Times New Roman"/>
          <w:b/>
          <w:sz w:val="19"/>
          <w:szCs w:val="19"/>
        </w:rPr>
        <w:t>2.1.10.2</w:t>
      </w:r>
      <w:r w:rsidRPr="00664348">
        <w:rPr>
          <w:rFonts w:ascii="Times New Roman" w:hAnsi="Times New Roman"/>
          <w:sz w:val="19"/>
          <w:szCs w:val="19"/>
        </w:rPr>
        <w:tab/>
        <w:t>Insurance: The Consultant shall provide and maintain, during the life of the Agreement, insurance acceptable to the Owner which will afford protection and coverage in accordance with the requirements set forth below.</w:t>
      </w:r>
      <w:r w:rsidR="00435FF0" w:rsidRPr="00664348">
        <w:rPr>
          <w:rFonts w:ascii="Times New Roman" w:hAnsi="Times New Roman"/>
          <w:sz w:val="19"/>
          <w:szCs w:val="19"/>
        </w:rPr>
        <w:t xml:space="preserve">  </w:t>
      </w:r>
      <w:r w:rsidR="00BC3A21" w:rsidRPr="00664348">
        <w:rPr>
          <w:rFonts w:ascii="Times New Roman" w:hAnsi="Times New Roman"/>
          <w:sz w:val="19"/>
          <w:szCs w:val="19"/>
        </w:rPr>
        <w:t xml:space="preserve">The </w:t>
      </w:r>
      <w:r w:rsidR="00435FF0" w:rsidRPr="00664348">
        <w:rPr>
          <w:rFonts w:ascii="Times New Roman" w:hAnsi="Times New Roman"/>
          <w:sz w:val="19"/>
          <w:szCs w:val="19"/>
        </w:rPr>
        <w:t xml:space="preserve">Consultant shall cause each Subconsultant to purchase and maintain insurance of the types and amounts specified herein.  Limits of such coverage may be reduced only upon written agreement of Owner.  </w:t>
      </w:r>
    </w:p>
    <w:p w14:paraId="16B9460D" w14:textId="77777777" w:rsidR="0081443C" w:rsidRPr="00664348" w:rsidRDefault="0081443C" w:rsidP="00435FF0">
      <w:pPr>
        <w:pStyle w:val="ListParagraph"/>
        <w:ind w:left="0"/>
        <w:jc w:val="both"/>
        <w:rPr>
          <w:rFonts w:ascii="Times New Roman" w:hAnsi="Times New Roman"/>
          <w:sz w:val="19"/>
          <w:szCs w:val="19"/>
        </w:rPr>
      </w:pPr>
    </w:p>
    <w:p w14:paraId="5CC11373" w14:textId="77777777" w:rsidR="00F710CE" w:rsidRPr="00664348" w:rsidRDefault="00435FF0" w:rsidP="00435FF0">
      <w:pPr>
        <w:pStyle w:val="ListParagraph"/>
        <w:ind w:left="0"/>
        <w:jc w:val="both"/>
        <w:rPr>
          <w:rFonts w:ascii="Times New Roman" w:hAnsi="Times New Roman"/>
          <w:sz w:val="19"/>
        </w:rPr>
      </w:pPr>
      <w:r w:rsidRPr="00664348">
        <w:rPr>
          <w:rFonts w:ascii="Times New Roman" w:hAnsi="Times New Roman"/>
          <w:b/>
          <w:sz w:val="19"/>
        </w:rPr>
        <w:t>2</w:t>
      </w:r>
      <w:r w:rsidR="00F710CE" w:rsidRPr="00664348">
        <w:rPr>
          <w:rFonts w:ascii="Times New Roman" w:hAnsi="Times New Roman"/>
          <w:b/>
          <w:sz w:val="19"/>
        </w:rPr>
        <w:t>.1.10.3</w:t>
      </w:r>
      <w:r w:rsidR="00F710CE" w:rsidRPr="00664348">
        <w:rPr>
          <w:rFonts w:ascii="Times New Roman" w:hAnsi="Times New Roman"/>
          <w:sz w:val="19"/>
        </w:rPr>
        <w:tab/>
        <w:t xml:space="preserve">Commercial General Liability Coverage comparable to Comprehensive General Liability coverage to protect the Consultant and any Subconsultant performing work covered by this Agreement from claims for damages for personal injury, bodily injury (including wrongful death), and from claims for property damage which may arise from the operation under the Agreement.  The coverage will provide protection for all operations by the Consultant or any Subconsultant or by anyone directly or indirectly employed by the Consultant or Subconsultant.  The amount of the insurance shall not be less than a minimum of $1,000,000 combined single limit, per occurrence and </w:t>
      </w:r>
      <w:r w:rsidR="00BA4F13" w:rsidRPr="00664348">
        <w:rPr>
          <w:rFonts w:ascii="Times New Roman" w:hAnsi="Times New Roman"/>
          <w:sz w:val="19"/>
        </w:rPr>
        <w:t xml:space="preserve">$2,000,000 </w:t>
      </w:r>
      <w:r w:rsidRPr="00664348">
        <w:rPr>
          <w:rFonts w:ascii="Times New Roman" w:hAnsi="Times New Roman"/>
          <w:sz w:val="19"/>
        </w:rPr>
        <w:t xml:space="preserve">general </w:t>
      </w:r>
      <w:r w:rsidR="00F710CE" w:rsidRPr="00664348">
        <w:rPr>
          <w:rFonts w:ascii="Times New Roman" w:hAnsi="Times New Roman"/>
          <w:sz w:val="19"/>
        </w:rPr>
        <w:t>aggregate, for both bodily injury and property damage combined.</w:t>
      </w:r>
    </w:p>
    <w:p w14:paraId="7613FB7D" w14:textId="77777777" w:rsidR="00C93F50" w:rsidRPr="00664348" w:rsidRDefault="00C93F50" w:rsidP="00435FF0">
      <w:pPr>
        <w:pStyle w:val="ListParagraph"/>
        <w:ind w:left="0"/>
        <w:jc w:val="both"/>
        <w:rPr>
          <w:rFonts w:ascii="Times New Roman" w:hAnsi="Times New Roman"/>
          <w:sz w:val="19"/>
          <w:szCs w:val="19"/>
        </w:rPr>
      </w:pPr>
    </w:p>
    <w:p w14:paraId="77A3ED02" w14:textId="77777777" w:rsidR="00F710CE" w:rsidRPr="00664348" w:rsidRDefault="00435FF0">
      <w:pPr>
        <w:tabs>
          <w:tab w:val="left" w:pos="-1440"/>
        </w:tabs>
        <w:jc w:val="both"/>
        <w:rPr>
          <w:sz w:val="19"/>
        </w:rPr>
      </w:pPr>
      <w:r w:rsidRPr="00664348">
        <w:rPr>
          <w:b/>
          <w:sz w:val="19"/>
        </w:rPr>
        <w:t>2</w:t>
      </w:r>
      <w:r w:rsidR="00F710CE" w:rsidRPr="00664348">
        <w:rPr>
          <w:b/>
          <w:sz w:val="19"/>
        </w:rPr>
        <w:t>.1.10.4</w:t>
      </w:r>
      <w:r w:rsidR="00F710CE" w:rsidRPr="00664348">
        <w:rPr>
          <w:sz w:val="19"/>
        </w:rPr>
        <w:tab/>
        <w:t>Comprehensive Automobile Liability coverage will be provided by the Consultant and include coverage for all Owned, Hired, and Non-Owned vehicles.  The coverage is to include for protection of the Consultant and Subconsultant or by anyone directly or indirectly employed by either of them.  The minimum limit of coverage to be provided is $1,000,000 combined single limit for bodily injury and property damage, per occurrence</w:t>
      </w:r>
      <w:r w:rsidR="00BA4F13" w:rsidRPr="00664348">
        <w:rPr>
          <w:sz w:val="19"/>
        </w:rPr>
        <w:t xml:space="preserve"> and</w:t>
      </w:r>
      <w:r w:rsidR="007B6607" w:rsidRPr="00664348">
        <w:rPr>
          <w:sz w:val="19"/>
        </w:rPr>
        <w:t xml:space="preserve"> </w:t>
      </w:r>
      <w:r w:rsidR="00F710CE" w:rsidRPr="00664348">
        <w:rPr>
          <w:sz w:val="19"/>
        </w:rPr>
        <w:t>aggregate.</w:t>
      </w:r>
    </w:p>
    <w:p w14:paraId="66C856A4" w14:textId="77777777" w:rsidR="00F710CE" w:rsidRPr="00664348" w:rsidRDefault="00F710CE">
      <w:pPr>
        <w:jc w:val="both"/>
        <w:rPr>
          <w:sz w:val="19"/>
        </w:rPr>
      </w:pPr>
    </w:p>
    <w:p w14:paraId="2EB0C797" w14:textId="77777777" w:rsidR="00F710CE" w:rsidRPr="00664348" w:rsidRDefault="00F710CE">
      <w:pPr>
        <w:tabs>
          <w:tab w:val="left" w:pos="-1440"/>
        </w:tabs>
        <w:jc w:val="both"/>
        <w:rPr>
          <w:sz w:val="19"/>
        </w:rPr>
      </w:pPr>
      <w:r w:rsidRPr="00664348">
        <w:rPr>
          <w:b/>
          <w:sz w:val="19"/>
        </w:rPr>
        <w:t>2</w:t>
      </w:r>
      <w:r w:rsidRPr="00DC1FD6">
        <w:rPr>
          <w:sz w:val="19"/>
        </w:rPr>
        <w:t>.1.10.5</w:t>
      </w:r>
      <w:r w:rsidRPr="00664348">
        <w:rPr>
          <w:sz w:val="19"/>
        </w:rPr>
        <w:tab/>
      </w:r>
      <w:r w:rsidR="00E93EB9">
        <w:rPr>
          <w:sz w:val="19"/>
        </w:rPr>
        <w:t>T</w:t>
      </w:r>
      <w:r w:rsidRPr="00664348">
        <w:rPr>
          <w:sz w:val="19"/>
        </w:rPr>
        <w:t>he Consultant</w:t>
      </w:r>
      <w:r w:rsidR="00E93EB9">
        <w:rPr>
          <w:sz w:val="19"/>
        </w:rPr>
        <w:t xml:space="preserve"> shall </w:t>
      </w:r>
      <w:r w:rsidR="00FC6B50">
        <w:rPr>
          <w:sz w:val="19"/>
        </w:rPr>
        <w:t>provide and maintain Professional Liability Insurance</w:t>
      </w:r>
      <w:r w:rsidR="006C4820">
        <w:rPr>
          <w:sz w:val="19"/>
        </w:rPr>
        <w:t>, in a claims made form,</w:t>
      </w:r>
      <w:r w:rsidRPr="00664348">
        <w:rPr>
          <w:sz w:val="19"/>
        </w:rPr>
        <w:t xml:space="preserve"> to cover claims arising out of the negligent acts, errors and omissions by the Consultant, </w:t>
      </w:r>
      <w:r w:rsidR="00D601C8">
        <w:rPr>
          <w:sz w:val="19"/>
        </w:rPr>
        <w:t xml:space="preserve">its </w:t>
      </w:r>
      <w:r w:rsidRPr="00664348">
        <w:rPr>
          <w:sz w:val="19"/>
        </w:rPr>
        <w:t xml:space="preserve">Subconsultant, or anyone directly or indirectly employed by them.  The coverage provided shall not be less than $1,000,000 </w:t>
      </w:r>
      <w:r w:rsidR="00D13E74">
        <w:rPr>
          <w:sz w:val="19"/>
        </w:rPr>
        <w:t xml:space="preserve">per claim/$1,000,0000 </w:t>
      </w:r>
      <w:r w:rsidR="00435FF0" w:rsidRPr="00664348">
        <w:rPr>
          <w:sz w:val="19"/>
        </w:rPr>
        <w:t xml:space="preserve">aggregate </w:t>
      </w:r>
      <w:r w:rsidRPr="00664348">
        <w:rPr>
          <w:sz w:val="19"/>
        </w:rPr>
        <w:t>or the value noted on Exhibit A.</w:t>
      </w:r>
      <w:r w:rsidR="00E93EB9" w:rsidRPr="00DC1FD6">
        <w:rPr>
          <w:sz w:val="19"/>
        </w:rPr>
        <w:t xml:space="preserve"> </w:t>
      </w:r>
      <w:r w:rsidR="00D601C8" w:rsidRPr="00DC1FD6">
        <w:rPr>
          <w:sz w:val="19"/>
        </w:rPr>
        <w:t xml:space="preserve">The Consultant shall maintain such Professional Liability coverage </w:t>
      </w:r>
      <w:r w:rsidR="00E93EB9" w:rsidRPr="00DC1FD6">
        <w:rPr>
          <w:sz w:val="19"/>
        </w:rPr>
        <w:t>from the date of this Contract and for a period of ten (10) years after the date of Final Completion.</w:t>
      </w:r>
    </w:p>
    <w:p w14:paraId="4EE5C8EA" w14:textId="77777777" w:rsidR="00F710CE" w:rsidRPr="00664348" w:rsidRDefault="00F710CE">
      <w:pPr>
        <w:jc w:val="both"/>
        <w:rPr>
          <w:sz w:val="19"/>
        </w:rPr>
      </w:pPr>
    </w:p>
    <w:p w14:paraId="6059A9C6" w14:textId="77777777" w:rsidR="00F710CE" w:rsidRPr="00664348" w:rsidRDefault="00F710CE">
      <w:pPr>
        <w:tabs>
          <w:tab w:val="left" w:pos="-1440"/>
        </w:tabs>
        <w:jc w:val="both"/>
        <w:rPr>
          <w:sz w:val="19"/>
        </w:rPr>
      </w:pPr>
      <w:r w:rsidRPr="00664348">
        <w:rPr>
          <w:b/>
          <w:sz w:val="19"/>
        </w:rPr>
        <w:t>2.1.10.6</w:t>
      </w:r>
      <w:r w:rsidRPr="00664348">
        <w:rPr>
          <w:sz w:val="19"/>
        </w:rPr>
        <w:tab/>
        <w:t xml:space="preserve">Worker's Compensation Insurance Coverage A: Worker's Compensation Insurance for all the Consultant's employees at the site of the project, and in case any work is sublet, the Consultant shall require any Subconsultant similarly to provide Worker's Compensation Insurance for all of the latter's employees, unless such employees are covered by the protection afforded by the Consultant.  This coverage shall comply in all respects with the requirement of the Statutes of the State of </w:t>
      </w:r>
      <w:smartTag w:uri="urn:schemas-microsoft-com:office:smarttags" w:element="place">
        <w:smartTag w:uri="urn:schemas-microsoft-com:office:smarttags" w:element="State">
          <w:r w:rsidRPr="00664348">
            <w:rPr>
              <w:sz w:val="19"/>
            </w:rPr>
            <w:t>Missouri</w:t>
          </w:r>
        </w:smartTag>
      </w:smartTag>
      <w:r w:rsidRPr="00664348">
        <w:rPr>
          <w:sz w:val="19"/>
        </w:rPr>
        <w:t>.  Coverage B: Employer's Liability, in a limit no less than $500,000</w:t>
      </w:r>
      <w:r w:rsidR="00435FF0" w:rsidRPr="00664348">
        <w:rPr>
          <w:sz w:val="19"/>
        </w:rPr>
        <w:t xml:space="preserve"> for each of the three coverages listed for Employer’s Liability</w:t>
      </w:r>
      <w:r w:rsidRPr="00664348">
        <w:rPr>
          <w:sz w:val="19"/>
        </w:rPr>
        <w:t>.</w:t>
      </w:r>
    </w:p>
    <w:p w14:paraId="6AD2F8EE" w14:textId="77777777" w:rsidR="00F710CE" w:rsidRPr="00664348" w:rsidRDefault="00F710CE">
      <w:pPr>
        <w:jc w:val="both"/>
        <w:rPr>
          <w:sz w:val="19"/>
        </w:rPr>
      </w:pPr>
    </w:p>
    <w:p w14:paraId="3AA4A0CC" w14:textId="77777777" w:rsidR="00F710CE" w:rsidRPr="00664348" w:rsidRDefault="00F710CE">
      <w:pPr>
        <w:tabs>
          <w:tab w:val="left" w:pos="-1440"/>
        </w:tabs>
        <w:jc w:val="both"/>
        <w:rPr>
          <w:sz w:val="19"/>
        </w:rPr>
      </w:pPr>
      <w:r w:rsidRPr="00664348">
        <w:rPr>
          <w:b/>
          <w:sz w:val="19"/>
        </w:rPr>
        <w:t>2.1.10.7</w:t>
      </w:r>
      <w:r w:rsidR="00C61122" w:rsidRPr="00C61122">
        <w:t xml:space="preserve"> </w:t>
      </w:r>
      <w:r w:rsidR="00C61122" w:rsidRPr="00406DC5">
        <w:rPr>
          <w:sz w:val="19"/>
          <w:szCs w:val="19"/>
        </w:rPr>
        <w:t>All insurance coverages procured by the Con</w:t>
      </w:r>
      <w:r w:rsidR="00DF6162" w:rsidRPr="00406DC5">
        <w:rPr>
          <w:sz w:val="19"/>
          <w:szCs w:val="19"/>
        </w:rPr>
        <w:t>sultant</w:t>
      </w:r>
      <w:r w:rsidR="00C61122" w:rsidRPr="00406DC5">
        <w:rPr>
          <w:sz w:val="19"/>
          <w:szCs w:val="19"/>
        </w:rPr>
        <w:t xml:space="preserve"> shall be provided by agencies and insurance companies acceptable to and approved by Owner.  All insurance coverage shall be provided by insurance companies that are duly licensed to conduct business in the State of Missouri as an admitted carrier, except that the Professional Liability insurance required herein may be provided by any insurance company legally authorized to do business in the State of Missouri.</w:t>
      </w:r>
      <w:r w:rsidRPr="00DF6162">
        <w:rPr>
          <w:sz w:val="19"/>
          <w:szCs w:val="19"/>
        </w:rPr>
        <w:t xml:space="preserve">  All </w:t>
      </w:r>
      <w:r w:rsidRPr="00DF6162">
        <w:rPr>
          <w:sz w:val="19"/>
          <w:szCs w:val="19"/>
        </w:rPr>
        <w:lastRenderedPageBreak/>
        <w:t>required coverages shall be obtained and paid for by the Consultant.</w:t>
      </w:r>
    </w:p>
    <w:p w14:paraId="58B97FF5" w14:textId="77777777" w:rsidR="00F710CE" w:rsidRPr="00664348" w:rsidRDefault="00F710CE">
      <w:pPr>
        <w:tabs>
          <w:tab w:val="left" w:pos="-1440"/>
        </w:tabs>
        <w:jc w:val="both"/>
        <w:rPr>
          <w:sz w:val="19"/>
        </w:rPr>
      </w:pPr>
    </w:p>
    <w:p w14:paraId="5F6ECFA4" w14:textId="77777777" w:rsidR="0050277A" w:rsidRPr="00406DC5" w:rsidRDefault="00F710CE" w:rsidP="0050277A">
      <w:pPr>
        <w:autoSpaceDE w:val="0"/>
        <w:autoSpaceDN w:val="0"/>
        <w:adjustRightInd w:val="0"/>
        <w:jc w:val="both"/>
        <w:rPr>
          <w:sz w:val="19"/>
          <w:szCs w:val="19"/>
        </w:rPr>
      </w:pPr>
      <w:r w:rsidRPr="002C2824">
        <w:rPr>
          <w:b/>
          <w:sz w:val="19"/>
          <w:szCs w:val="19"/>
        </w:rPr>
        <w:t>2.1.10.8</w:t>
      </w:r>
      <w:r w:rsidRPr="002C2824">
        <w:rPr>
          <w:sz w:val="19"/>
          <w:szCs w:val="19"/>
        </w:rPr>
        <w:tab/>
      </w:r>
      <w:r w:rsidR="0050277A" w:rsidRPr="00406DC5">
        <w:rPr>
          <w:sz w:val="19"/>
          <w:szCs w:val="19"/>
        </w:rPr>
        <w:t xml:space="preserve"> The officers, employees, and agents of The Curators of the University of Missouri are to be Additional Insured with respect to the Commercial General Liability, umbrella/excess and Automobile Liability polices required herein. A certificate of insurance evidencing all coverage required is to be provided at least 10 days prior to the inception date of the contract between the Consultant and the University. The Consultant is required to maintain coverages as stated and required to notify the University of a Carrier Change or cancellation within 2 business days. The University reserves the right to request a copy of the policy. The University reserves the right to require higher limits on any contract provided notice of such requirement is stated in the request for proposals for such contract. Neither the requirement for Additional Insured status nor any of the Consultant’s action in compliance with such requirement, either direct or indirect, is intended to be and neither shall be construed as a waiver of any sovereign immunity, governmental immunity or any other type of immunity enjoyed by The Curators of the University of Missouri, the Board of Curators of the University of Missouri, or any of its officers, employees or agents. The Consultant shall request that its insurer(s) include the disclaimer contained in the preceding sentence in any insurance policy, rider or endorsement issued pursuant to this Additional Insured requirement.</w:t>
      </w:r>
    </w:p>
    <w:p w14:paraId="3920A729" w14:textId="77777777" w:rsidR="00DD0F09" w:rsidRPr="00664348" w:rsidRDefault="00DD0F09" w:rsidP="00DD0F09">
      <w:pPr>
        <w:jc w:val="both"/>
        <w:rPr>
          <w:sz w:val="20"/>
        </w:rPr>
      </w:pPr>
    </w:p>
    <w:p w14:paraId="34B9AEE8" w14:textId="77777777" w:rsidR="00F710CE" w:rsidRPr="00664348" w:rsidRDefault="00F710CE">
      <w:pPr>
        <w:jc w:val="both"/>
        <w:rPr>
          <w:sz w:val="19"/>
        </w:rPr>
      </w:pPr>
      <w:r w:rsidRPr="00664348">
        <w:rPr>
          <w:b/>
          <w:sz w:val="19"/>
        </w:rPr>
        <w:t>2.1.10.</w:t>
      </w:r>
      <w:r w:rsidR="0019089E" w:rsidRPr="00664348">
        <w:rPr>
          <w:b/>
          <w:sz w:val="19"/>
        </w:rPr>
        <w:t>9</w:t>
      </w:r>
      <w:r w:rsidRPr="00664348">
        <w:rPr>
          <w:sz w:val="19"/>
        </w:rPr>
        <w:t xml:space="preserve"> It is understood and agreed that the insurance required by the provisions of this article is required in the public interest and that the Owner does not assume any liability for acts of the Consultant, any Subconsultant or their employees in the performance of the Agreement.</w:t>
      </w:r>
      <w:r w:rsidR="001F42B1" w:rsidRPr="00664348">
        <w:rPr>
          <w:sz w:val="19"/>
        </w:rPr>
        <w:t xml:space="preserve"> </w:t>
      </w:r>
      <w:r w:rsidR="001F42B1" w:rsidRPr="00664348">
        <w:rPr>
          <w:sz w:val="20"/>
        </w:rPr>
        <w:t>Failure to maintain the required insurance in force may be cause for contract termination. In the event the Consultant fails to maintain and keep in force the required insurance or to obtain coverage from its subconsultants, the University shall have the right to cancel and terminate the contract without notice. Alternatively, if the Consultant fails to provide, procure and deliver acceptable policies of insurance or satisfactory certificates or other evidence thereof, the Owner may obtain such insurance at the cost and expense of the Consultant without notice to the Consultant.</w:t>
      </w:r>
    </w:p>
    <w:p w14:paraId="5277BA0B" w14:textId="77777777" w:rsidR="0049797E" w:rsidRPr="00664348" w:rsidRDefault="0049797E">
      <w:pPr>
        <w:jc w:val="both"/>
        <w:rPr>
          <w:sz w:val="19"/>
        </w:rPr>
      </w:pPr>
    </w:p>
    <w:p w14:paraId="562927F0" w14:textId="77777777" w:rsidR="0049797E" w:rsidRPr="00664348" w:rsidRDefault="0049797E">
      <w:pPr>
        <w:jc w:val="both"/>
        <w:rPr>
          <w:sz w:val="19"/>
        </w:rPr>
      </w:pPr>
      <w:r w:rsidRPr="00664348">
        <w:rPr>
          <w:b/>
          <w:sz w:val="19"/>
        </w:rPr>
        <w:t>2.1.11</w:t>
      </w:r>
      <w:r w:rsidRPr="00664348">
        <w:rPr>
          <w:sz w:val="19"/>
        </w:rPr>
        <w:tab/>
      </w:r>
      <w:r w:rsidR="00FA1381" w:rsidRPr="00664348">
        <w:rPr>
          <w:b/>
          <w:smallCaps/>
          <w:sz w:val="19"/>
        </w:rPr>
        <w:t xml:space="preserve">Construction Manager </w:t>
      </w:r>
    </w:p>
    <w:p w14:paraId="03EE0A44" w14:textId="77777777" w:rsidR="0049797E" w:rsidRPr="00664348" w:rsidRDefault="0049797E">
      <w:pPr>
        <w:jc w:val="both"/>
        <w:rPr>
          <w:sz w:val="19"/>
        </w:rPr>
      </w:pPr>
      <w:r w:rsidRPr="00664348">
        <w:rPr>
          <w:b/>
          <w:sz w:val="19"/>
        </w:rPr>
        <w:t>2.1.11.1</w:t>
      </w:r>
      <w:r w:rsidRPr="00664348">
        <w:rPr>
          <w:sz w:val="19"/>
        </w:rPr>
        <w:tab/>
        <w:t xml:space="preserve">The Consultant shall provide its services in conjunction with the services of a Construction Manager as described in the agreement. The Consultant shall not be responsible for actions taken by the Construction Manager. </w:t>
      </w:r>
    </w:p>
    <w:p w14:paraId="5E0C91A4" w14:textId="77777777" w:rsidR="0049797E" w:rsidRPr="00664348" w:rsidRDefault="0049797E">
      <w:pPr>
        <w:jc w:val="both"/>
        <w:rPr>
          <w:sz w:val="19"/>
        </w:rPr>
      </w:pPr>
    </w:p>
    <w:p w14:paraId="233C3099" w14:textId="77777777" w:rsidR="0049797E" w:rsidRPr="00664348" w:rsidRDefault="0049797E">
      <w:pPr>
        <w:jc w:val="both"/>
        <w:rPr>
          <w:sz w:val="19"/>
        </w:rPr>
      </w:pPr>
      <w:r w:rsidRPr="00664348">
        <w:rPr>
          <w:b/>
          <w:sz w:val="19"/>
        </w:rPr>
        <w:t>2.1.11.2</w:t>
      </w:r>
      <w:r w:rsidRPr="00664348">
        <w:rPr>
          <w:sz w:val="19"/>
        </w:rPr>
        <w:tab/>
        <w:t xml:space="preserve">The Consultant shall submit information to the Owner and Construction Manager and participate in developing and revising the Project schedule as it relates to the Consultant’s services. The Consultant shall </w:t>
      </w:r>
      <w:r w:rsidRPr="00664348">
        <w:rPr>
          <w:sz w:val="19"/>
        </w:rPr>
        <w:t>review and approve, or take other appropriate action upon, the portion of the Project schedule relating to the performance of the Consultant’s services.</w:t>
      </w:r>
    </w:p>
    <w:p w14:paraId="57212643" w14:textId="77777777" w:rsidR="00947477" w:rsidRPr="00664348" w:rsidRDefault="00947477">
      <w:pPr>
        <w:jc w:val="both"/>
        <w:rPr>
          <w:sz w:val="19"/>
        </w:rPr>
      </w:pPr>
    </w:p>
    <w:p w14:paraId="2DC5B986" w14:textId="77777777" w:rsidR="00947477" w:rsidRPr="00664348" w:rsidRDefault="00947477">
      <w:pPr>
        <w:jc w:val="both"/>
        <w:rPr>
          <w:sz w:val="19"/>
        </w:rPr>
      </w:pPr>
      <w:r w:rsidRPr="00664348">
        <w:rPr>
          <w:b/>
          <w:sz w:val="19"/>
        </w:rPr>
        <w:t>2.1.11.3</w:t>
      </w:r>
      <w:r w:rsidRPr="00664348">
        <w:rPr>
          <w:sz w:val="19"/>
        </w:rPr>
        <w:tab/>
        <w:t>The Consultant shall provide a separate cost estimate with each phase of design including a 50% Construction Document submittal for uses described in Article 2.1.8.</w:t>
      </w:r>
    </w:p>
    <w:p w14:paraId="156B13B6" w14:textId="77777777" w:rsidR="00C93F50" w:rsidRPr="00664348" w:rsidRDefault="00C93F50">
      <w:pPr>
        <w:jc w:val="both"/>
        <w:rPr>
          <w:sz w:val="19"/>
        </w:rPr>
      </w:pPr>
    </w:p>
    <w:p w14:paraId="47DFF247" w14:textId="77777777" w:rsidR="00E010F8" w:rsidRPr="00664348" w:rsidRDefault="00F710CE">
      <w:pPr>
        <w:tabs>
          <w:tab w:val="left" w:pos="-1440"/>
        </w:tabs>
        <w:jc w:val="both"/>
        <w:rPr>
          <w:b/>
          <w:smallCaps/>
          <w:sz w:val="19"/>
        </w:rPr>
      </w:pPr>
      <w:r w:rsidRPr="00664348">
        <w:rPr>
          <w:b/>
          <w:sz w:val="19"/>
        </w:rPr>
        <w:t>2.2</w:t>
      </w:r>
      <w:r w:rsidRPr="00664348">
        <w:rPr>
          <w:sz w:val="19"/>
        </w:rPr>
        <w:tab/>
      </w:r>
      <w:r w:rsidRPr="00664348">
        <w:rPr>
          <w:b/>
          <w:smallCaps/>
          <w:sz w:val="19"/>
        </w:rPr>
        <w:t>Schematic Design Phase</w:t>
      </w:r>
    </w:p>
    <w:p w14:paraId="755E5A5E" w14:textId="77777777" w:rsidR="00F710CE" w:rsidRPr="00664348" w:rsidRDefault="00F710CE">
      <w:pPr>
        <w:tabs>
          <w:tab w:val="left" w:pos="-1440"/>
        </w:tabs>
        <w:jc w:val="both"/>
        <w:rPr>
          <w:sz w:val="19"/>
        </w:rPr>
      </w:pPr>
      <w:r w:rsidRPr="00664348">
        <w:rPr>
          <w:b/>
          <w:sz w:val="19"/>
        </w:rPr>
        <w:t>2.2.1</w:t>
      </w:r>
      <w:r w:rsidRPr="00664348">
        <w:rPr>
          <w:sz w:val="19"/>
        </w:rPr>
        <w:tab/>
        <w:t>The Consultant shall consult with the Owner to ascertain the requirements of the project and shall confirm such requirements to the Owner.</w:t>
      </w:r>
    </w:p>
    <w:p w14:paraId="3FBDBA6A" w14:textId="77777777" w:rsidR="00F710CE" w:rsidRPr="00664348" w:rsidRDefault="00F710CE">
      <w:pPr>
        <w:jc w:val="both"/>
        <w:rPr>
          <w:sz w:val="19"/>
        </w:rPr>
      </w:pPr>
      <w:r w:rsidRPr="00664348">
        <w:rPr>
          <w:sz w:val="19"/>
        </w:rPr>
        <w:t xml:space="preserve"> </w:t>
      </w:r>
    </w:p>
    <w:p w14:paraId="6CA54E7F" w14:textId="77777777" w:rsidR="00F710CE" w:rsidRPr="00664348" w:rsidRDefault="00F710CE">
      <w:pPr>
        <w:tabs>
          <w:tab w:val="left" w:pos="-1440"/>
        </w:tabs>
        <w:jc w:val="both"/>
        <w:rPr>
          <w:sz w:val="19"/>
        </w:rPr>
      </w:pPr>
      <w:r w:rsidRPr="00664348">
        <w:rPr>
          <w:b/>
          <w:sz w:val="19"/>
        </w:rPr>
        <w:t>2.2.2</w:t>
      </w:r>
      <w:r w:rsidRPr="00664348">
        <w:rPr>
          <w:sz w:val="19"/>
        </w:rPr>
        <w:tab/>
        <w:t>The Consultant shall provide a preliminary evaluation of the program and the project budget requirements each in terms of the other.</w:t>
      </w:r>
    </w:p>
    <w:p w14:paraId="1CC13DBF" w14:textId="77777777" w:rsidR="00F710CE" w:rsidRPr="00664348" w:rsidRDefault="00F710CE">
      <w:pPr>
        <w:jc w:val="both"/>
        <w:rPr>
          <w:sz w:val="19"/>
        </w:rPr>
      </w:pPr>
    </w:p>
    <w:p w14:paraId="3C6A9989" w14:textId="77777777" w:rsidR="00F710CE" w:rsidRPr="00664348" w:rsidRDefault="00F710CE">
      <w:pPr>
        <w:tabs>
          <w:tab w:val="left" w:pos="-1440"/>
        </w:tabs>
        <w:jc w:val="both"/>
        <w:rPr>
          <w:sz w:val="19"/>
        </w:rPr>
      </w:pPr>
      <w:r w:rsidRPr="00664348">
        <w:rPr>
          <w:b/>
          <w:sz w:val="19"/>
        </w:rPr>
        <w:t>2.2.3</w:t>
      </w:r>
      <w:r w:rsidRPr="00664348">
        <w:rPr>
          <w:sz w:val="19"/>
        </w:rPr>
        <w:tab/>
        <w:t xml:space="preserve">The Consultant shall review with the Owner alternative approaches to design and construction of the project. </w:t>
      </w:r>
    </w:p>
    <w:p w14:paraId="6090EBBE" w14:textId="77777777" w:rsidR="00F710CE" w:rsidRPr="00664348" w:rsidRDefault="00F710CE">
      <w:pPr>
        <w:jc w:val="both"/>
        <w:rPr>
          <w:b/>
          <w:sz w:val="19"/>
        </w:rPr>
      </w:pPr>
    </w:p>
    <w:p w14:paraId="32B0C319" w14:textId="77777777" w:rsidR="00F710CE" w:rsidRPr="00664348" w:rsidRDefault="00F710CE">
      <w:pPr>
        <w:tabs>
          <w:tab w:val="left" w:pos="-1440"/>
        </w:tabs>
        <w:jc w:val="both"/>
        <w:rPr>
          <w:sz w:val="19"/>
        </w:rPr>
      </w:pPr>
      <w:r w:rsidRPr="00664348">
        <w:rPr>
          <w:b/>
          <w:sz w:val="19"/>
        </w:rPr>
        <w:t>2.2.4</w:t>
      </w:r>
      <w:r w:rsidRPr="00664348">
        <w:rPr>
          <w:sz w:val="19"/>
        </w:rPr>
        <w:tab/>
        <w:t>The Consultant shall provide Life-Cycle Cost Studies of Alternative Building Systems when required in Exhibit A.</w:t>
      </w:r>
    </w:p>
    <w:p w14:paraId="42395F36" w14:textId="77777777" w:rsidR="00F710CE" w:rsidRPr="00664348" w:rsidRDefault="00F710CE">
      <w:pPr>
        <w:jc w:val="both"/>
        <w:rPr>
          <w:sz w:val="19"/>
        </w:rPr>
      </w:pPr>
    </w:p>
    <w:p w14:paraId="2E067F3F" w14:textId="77777777" w:rsidR="00F710CE" w:rsidRPr="00664348" w:rsidRDefault="00F710CE">
      <w:pPr>
        <w:tabs>
          <w:tab w:val="left" w:pos="-1440"/>
        </w:tabs>
        <w:jc w:val="both"/>
        <w:rPr>
          <w:sz w:val="19"/>
        </w:rPr>
      </w:pPr>
      <w:r w:rsidRPr="00664348">
        <w:rPr>
          <w:b/>
          <w:sz w:val="19"/>
        </w:rPr>
        <w:t>2.2.5</w:t>
      </w:r>
      <w:r w:rsidRPr="00664348">
        <w:rPr>
          <w:sz w:val="19"/>
        </w:rPr>
        <w:tab/>
        <w:t>The Consultant shall provide energy consumption information for the project in the form of Btu/sq. ft./year when required in Exhibit A.</w:t>
      </w:r>
    </w:p>
    <w:p w14:paraId="4A4C6B8D" w14:textId="77777777" w:rsidR="00F710CE" w:rsidRPr="00664348" w:rsidRDefault="00F710CE">
      <w:pPr>
        <w:jc w:val="both"/>
        <w:rPr>
          <w:sz w:val="19"/>
        </w:rPr>
      </w:pPr>
      <w:r w:rsidRPr="00664348">
        <w:rPr>
          <w:sz w:val="19"/>
        </w:rPr>
        <w:t xml:space="preserve"> </w:t>
      </w:r>
    </w:p>
    <w:p w14:paraId="70C6EDFD" w14:textId="77777777" w:rsidR="00F710CE" w:rsidRPr="00664348" w:rsidRDefault="00F710CE">
      <w:pPr>
        <w:tabs>
          <w:tab w:val="left" w:pos="-1440"/>
        </w:tabs>
        <w:jc w:val="both"/>
        <w:rPr>
          <w:sz w:val="19"/>
        </w:rPr>
      </w:pPr>
      <w:r w:rsidRPr="00664348">
        <w:rPr>
          <w:b/>
          <w:sz w:val="19"/>
        </w:rPr>
        <w:t>2.2.6</w:t>
      </w:r>
      <w:r w:rsidRPr="00664348">
        <w:rPr>
          <w:sz w:val="19"/>
        </w:rPr>
        <w:tab/>
        <w:t>Based on the mutually agreed upon program, design concept, schedule, and project budget requirements, the Consultant shall prepare, for review and approval by the Owner, Schematic Design Documents consisting of drawings and other documents illustrating the scale and relationship of project components.</w:t>
      </w:r>
    </w:p>
    <w:p w14:paraId="1AA50716" w14:textId="77777777" w:rsidR="00F710CE" w:rsidRPr="00664348" w:rsidRDefault="00F710CE">
      <w:pPr>
        <w:jc w:val="both"/>
        <w:rPr>
          <w:sz w:val="19"/>
        </w:rPr>
      </w:pPr>
      <w:r w:rsidRPr="00664348">
        <w:rPr>
          <w:sz w:val="19"/>
        </w:rPr>
        <w:t xml:space="preserve"> </w:t>
      </w:r>
    </w:p>
    <w:p w14:paraId="480D9A5A" w14:textId="77777777" w:rsidR="00F710CE" w:rsidRPr="00664348" w:rsidRDefault="00F710CE">
      <w:pPr>
        <w:tabs>
          <w:tab w:val="left" w:pos="-1440"/>
        </w:tabs>
        <w:jc w:val="both"/>
        <w:rPr>
          <w:sz w:val="19"/>
        </w:rPr>
      </w:pPr>
      <w:r w:rsidRPr="00664348">
        <w:rPr>
          <w:b/>
          <w:sz w:val="19"/>
        </w:rPr>
        <w:t>2.2.7</w:t>
      </w:r>
      <w:r w:rsidRPr="00664348">
        <w:rPr>
          <w:sz w:val="19"/>
        </w:rPr>
        <w:tab/>
        <w:t>When required by the Owner and identified on Exhibit A, the Consultant shall present Schematic Design Documents at a meeting of the University of Missouri Board of Curators.  The presentation shall include a color perspective of the project exterior and a Schematic Design Report consisting of site plans, floor plans, elevations, project cost estimate, and outline specifications of all architectural, structural, civil, electrical and mechanical systems, materials, and such other essentials as may be appropriate.  The report shall include a comparison tabulation of gross and assignable floor areas, as designed, and as stated in the Owner's program.</w:t>
      </w:r>
    </w:p>
    <w:p w14:paraId="4CE753D9" w14:textId="77777777" w:rsidR="00F710CE" w:rsidRPr="00664348" w:rsidRDefault="00F710CE">
      <w:pPr>
        <w:jc w:val="both"/>
        <w:rPr>
          <w:sz w:val="19"/>
        </w:rPr>
      </w:pPr>
    </w:p>
    <w:p w14:paraId="61888DE9" w14:textId="77777777" w:rsidR="00F710CE" w:rsidRPr="00664348" w:rsidRDefault="00F710CE">
      <w:pPr>
        <w:tabs>
          <w:tab w:val="left" w:pos="-1440"/>
        </w:tabs>
        <w:jc w:val="both"/>
        <w:rPr>
          <w:sz w:val="19"/>
        </w:rPr>
      </w:pPr>
      <w:r w:rsidRPr="00664348">
        <w:rPr>
          <w:b/>
          <w:sz w:val="19"/>
        </w:rPr>
        <w:t>2.2.8</w:t>
      </w:r>
      <w:r w:rsidRPr="00664348">
        <w:rPr>
          <w:sz w:val="19"/>
        </w:rPr>
        <w:tab/>
        <w:t xml:space="preserve">The Consultant shall submit to the Owner, a quantitative estimate of Construction Cost as described in the </w:t>
      </w:r>
      <w:smartTag w:uri="urn:schemas-microsoft-com:office:smarttags" w:element="place">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w:t>
          </w:r>
        </w:smartTag>
      </w:smartTag>
      <w:r w:rsidRPr="00664348">
        <w:rPr>
          <w:sz w:val="19"/>
        </w:rPr>
        <w:t xml:space="preserve"> </w:t>
      </w:r>
      <w:r w:rsidRPr="00664348">
        <w:rPr>
          <w:sz w:val="19"/>
          <w:u w:val="single"/>
        </w:rPr>
        <w:t>Consultant Procedures and Design Guidelines,</w:t>
      </w:r>
      <w:r w:rsidRPr="00664348">
        <w:rPr>
          <w:sz w:val="19"/>
        </w:rPr>
        <w:t xml:space="preserve"> based on the schematic design documents listing line items costs for building systems and components.  This estimate should take into account the expected construction start date and duration.</w:t>
      </w:r>
    </w:p>
    <w:p w14:paraId="4EB91AEE" w14:textId="77777777" w:rsidR="00947477" w:rsidRPr="00664348" w:rsidRDefault="00947477">
      <w:pPr>
        <w:tabs>
          <w:tab w:val="left" w:pos="-1440"/>
        </w:tabs>
        <w:jc w:val="both"/>
        <w:rPr>
          <w:sz w:val="19"/>
        </w:rPr>
      </w:pPr>
    </w:p>
    <w:p w14:paraId="2E4AFCE5" w14:textId="77777777" w:rsidR="00947477" w:rsidRPr="00664348" w:rsidRDefault="00947477">
      <w:pPr>
        <w:tabs>
          <w:tab w:val="left" w:pos="-1440"/>
        </w:tabs>
        <w:jc w:val="both"/>
        <w:rPr>
          <w:sz w:val="19"/>
        </w:rPr>
      </w:pPr>
      <w:r w:rsidRPr="00555601">
        <w:rPr>
          <w:b/>
          <w:bCs/>
          <w:sz w:val="19"/>
        </w:rPr>
        <w:t>2.2.9</w:t>
      </w:r>
      <w:r w:rsidRPr="00664348">
        <w:rPr>
          <w:sz w:val="19"/>
        </w:rPr>
        <w:tab/>
        <w:t xml:space="preserve">The Consultant shall submit Schematic Design Documents to the Owner and the Construction Manager. </w:t>
      </w:r>
      <w:r w:rsidRPr="00664348">
        <w:rPr>
          <w:sz w:val="19"/>
        </w:rPr>
        <w:lastRenderedPageBreak/>
        <w:t>The Consultant shall meet with the Construction Manager and Owner to review the Schematic Design Documents. Upon receipt of the Construction Manager’s review comments and cost estimate at the conclusion of the Schematic Design Phase, the Consultant, in consultation of the Construction Manager, shall make appropriate recommendations to the Owner to adjust the Project’s size, quality or budge</w:t>
      </w:r>
      <w:r w:rsidR="004559E2" w:rsidRPr="00664348">
        <w:rPr>
          <w:sz w:val="19"/>
        </w:rPr>
        <w:t>t. With the Owner’s approval of the adjustments, the Consultant shall incorporate the required revisions in the Design Development Phase.</w:t>
      </w:r>
    </w:p>
    <w:p w14:paraId="0DD4AE44" w14:textId="77777777" w:rsidR="003E5B96" w:rsidRPr="00664348" w:rsidRDefault="003E5B96">
      <w:pPr>
        <w:jc w:val="both"/>
        <w:rPr>
          <w:sz w:val="19"/>
        </w:rPr>
      </w:pPr>
    </w:p>
    <w:p w14:paraId="332E2EB6" w14:textId="77777777" w:rsidR="00F710CE" w:rsidRPr="00664348" w:rsidRDefault="00F710CE">
      <w:pPr>
        <w:tabs>
          <w:tab w:val="left" w:pos="-1440"/>
        </w:tabs>
        <w:jc w:val="both"/>
        <w:rPr>
          <w:sz w:val="19"/>
        </w:rPr>
      </w:pPr>
      <w:r w:rsidRPr="00664348">
        <w:rPr>
          <w:b/>
          <w:sz w:val="19"/>
        </w:rPr>
        <w:t>2.3</w:t>
      </w:r>
      <w:r w:rsidRPr="00664348">
        <w:rPr>
          <w:sz w:val="19"/>
        </w:rPr>
        <w:tab/>
      </w:r>
      <w:r w:rsidRPr="00664348">
        <w:rPr>
          <w:b/>
          <w:smallCaps/>
          <w:sz w:val="19"/>
        </w:rPr>
        <w:t>Design Development Phase</w:t>
      </w:r>
    </w:p>
    <w:p w14:paraId="0DC2C4F3" w14:textId="77777777" w:rsidR="00F710CE" w:rsidRPr="00664348" w:rsidRDefault="00F710CE">
      <w:pPr>
        <w:tabs>
          <w:tab w:val="left" w:pos="-1440"/>
        </w:tabs>
        <w:jc w:val="both"/>
        <w:rPr>
          <w:sz w:val="19"/>
        </w:rPr>
      </w:pPr>
      <w:r w:rsidRPr="00664348">
        <w:rPr>
          <w:b/>
          <w:sz w:val="19"/>
        </w:rPr>
        <w:t>2.3.1</w:t>
      </w:r>
      <w:r w:rsidRPr="00664348">
        <w:rPr>
          <w:sz w:val="19"/>
        </w:rPr>
        <w:tab/>
        <w:t xml:space="preserve">Based on the approved Schematic Design Documents and any adjustments authorized by the Owner in the program, schedule or project budget, the Consultant shall prepare, for review and approval by the Owner, Design Development Documents consisting of drawings and other documents to fix and describe the size and character of the entire project as to architectural, structural, mechanical and electrical systems, materials, and such other elements as may be appropriate. </w:t>
      </w:r>
    </w:p>
    <w:p w14:paraId="040A6709" w14:textId="77777777" w:rsidR="00F710CE" w:rsidRPr="00664348" w:rsidRDefault="00F710CE">
      <w:pPr>
        <w:jc w:val="both"/>
        <w:rPr>
          <w:sz w:val="19"/>
        </w:rPr>
      </w:pPr>
    </w:p>
    <w:p w14:paraId="1E1F860F" w14:textId="77777777" w:rsidR="00F710CE" w:rsidRPr="00664348" w:rsidRDefault="00F710CE">
      <w:pPr>
        <w:tabs>
          <w:tab w:val="left" w:pos="-1440"/>
        </w:tabs>
        <w:jc w:val="both"/>
        <w:rPr>
          <w:sz w:val="19"/>
        </w:rPr>
      </w:pPr>
      <w:r w:rsidRPr="00664348">
        <w:rPr>
          <w:b/>
          <w:sz w:val="19"/>
        </w:rPr>
        <w:t>2.3.2</w:t>
      </w:r>
      <w:r w:rsidRPr="00664348">
        <w:rPr>
          <w:sz w:val="19"/>
        </w:rPr>
        <w:tab/>
        <w:t xml:space="preserve">The Consultant shall submit to the Owner a detailed quantitative estimate of Construction Cost as described in the </w:t>
      </w:r>
      <w:smartTag w:uri="urn:schemas-microsoft-com:office:smarttags" w:element="place">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w:t>
          </w:r>
        </w:smartTag>
      </w:smartTag>
      <w:r w:rsidRPr="00664348">
        <w:rPr>
          <w:sz w:val="19"/>
        </w:rPr>
        <w:t xml:space="preserve"> </w:t>
      </w:r>
      <w:r w:rsidRPr="00664348">
        <w:rPr>
          <w:sz w:val="19"/>
          <w:u w:val="single"/>
        </w:rPr>
        <w:t>Consultant Procedures and Design Guidelines,</w:t>
      </w:r>
      <w:r w:rsidRPr="00664348">
        <w:rPr>
          <w:sz w:val="19"/>
        </w:rPr>
        <w:t xml:space="preserve"> based on design development documents listing line item costs for building systems and components.  This estimate should take into account the expected construction start date and duration.</w:t>
      </w:r>
    </w:p>
    <w:p w14:paraId="3A66B35C" w14:textId="77777777" w:rsidR="004559E2" w:rsidRPr="00664348" w:rsidRDefault="004559E2">
      <w:pPr>
        <w:tabs>
          <w:tab w:val="left" w:pos="-1440"/>
        </w:tabs>
        <w:jc w:val="both"/>
        <w:rPr>
          <w:sz w:val="19"/>
        </w:rPr>
      </w:pPr>
    </w:p>
    <w:p w14:paraId="10FB95F5" w14:textId="77777777" w:rsidR="004559E2" w:rsidRPr="00664348" w:rsidRDefault="004559E2">
      <w:pPr>
        <w:tabs>
          <w:tab w:val="left" w:pos="-1440"/>
        </w:tabs>
        <w:jc w:val="both"/>
        <w:rPr>
          <w:sz w:val="19"/>
        </w:rPr>
      </w:pPr>
      <w:r w:rsidRPr="00664348">
        <w:rPr>
          <w:b/>
          <w:sz w:val="19"/>
        </w:rPr>
        <w:t>2.3.3</w:t>
      </w:r>
      <w:r w:rsidRPr="00664348">
        <w:rPr>
          <w:sz w:val="19"/>
        </w:rPr>
        <w:tab/>
        <w:t>The Consultant shall submit Design Development Documents to the Owner and the Construction Manager. The Consultant shall meet with the Construction Manager and Owner to review the Design Development Documents. Upon receipt of the Construction Manager’s review comments and cost estimate at the conclusion of the Design Development Phase, the Consultant, in consultation of the Construction Manager, shall make appropriate recommendations to the Owner to adjust the Project’s size, quality or budget. With the Owner’s approval of the adjustments, the Consultant shall incorporate the required revisions in the Construction Document Phase.</w:t>
      </w:r>
    </w:p>
    <w:p w14:paraId="1EB4A110" w14:textId="77777777" w:rsidR="00F710CE" w:rsidRPr="00664348" w:rsidRDefault="00F710CE">
      <w:pPr>
        <w:jc w:val="both"/>
        <w:rPr>
          <w:sz w:val="19"/>
        </w:rPr>
      </w:pPr>
      <w:r w:rsidRPr="00664348">
        <w:rPr>
          <w:sz w:val="19"/>
        </w:rPr>
        <w:t xml:space="preserve"> </w:t>
      </w:r>
    </w:p>
    <w:p w14:paraId="12939A1D" w14:textId="77777777" w:rsidR="00F710CE" w:rsidRPr="00664348" w:rsidRDefault="00F710CE">
      <w:pPr>
        <w:tabs>
          <w:tab w:val="left" w:pos="-1440"/>
        </w:tabs>
        <w:jc w:val="both"/>
        <w:rPr>
          <w:sz w:val="19"/>
        </w:rPr>
      </w:pPr>
      <w:r w:rsidRPr="00664348">
        <w:rPr>
          <w:b/>
          <w:sz w:val="19"/>
        </w:rPr>
        <w:t>2.4</w:t>
      </w:r>
      <w:r w:rsidRPr="00664348">
        <w:rPr>
          <w:sz w:val="19"/>
        </w:rPr>
        <w:tab/>
      </w:r>
      <w:r w:rsidRPr="00664348">
        <w:rPr>
          <w:b/>
          <w:smallCaps/>
          <w:sz w:val="19"/>
        </w:rPr>
        <w:t>Construction Document Phase</w:t>
      </w:r>
    </w:p>
    <w:p w14:paraId="438BFFF6" w14:textId="77777777" w:rsidR="007F54F7" w:rsidRPr="00664348" w:rsidRDefault="00F710CE" w:rsidP="006A4DD5">
      <w:pPr>
        <w:tabs>
          <w:tab w:val="left" w:pos="-1440"/>
        </w:tabs>
        <w:jc w:val="both"/>
        <w:rPr>
          <w:sz w:val="19"/>
        </w:rPr>
      </w:pPr>
      <w:r w:rsidRPr="00664348">
        <w:rPr>
          <w:b/>
          <w:sz w:val="19"/>
        </w:rPr>
        <w:t>2.4.1</w:t>
      </w:r>
      <w:r w:rsidRPr="00664348">
        <w:rPr>
          <w:sz w:val="19"/>
        </w:rPr>
        <w:tab/>
        <w:t>Based on the approved Design Development Documents and any further adjustments in the scope, schedule, or quality of the project, or in the project budget authorized by the Owner, the Consultant shall prepare, for review and approval by the Owner, Construction Documents consisting of drawings and specifications setting forth in detail the requirements for construction of the project.</w:t>
      </w:r>
    </w:p>
    <w:p w14:paraId="6CE74766" w14:textId="77777777" w:rsidR="00F710CE" w:rsidRPr="00664348" w:rsidRDefault="00F710CE">
      <w:pPr>
        <w:jc w:val="both"/>
        <w:rPr>
          <w:sz w:val="19"/>
        </w:rPr>
      </w:pPr>
    </w:p>
    <w:p w14:paraId="7FAAF562" w14:textId="77777777" w:rsidR="00F710CE" w:rsidRPr="00664348" w:rsidRDefault="00F710CE">
      <w:pPr>
        <w:tabs>
          <w:tab w:val="left" w:pos="-1440"/>
        </w:tabs>
        <w:jc w:val="both"/>
        <w:rPr>
          <w:sz w:val="19"/>
        </w:rPr>
      </w:pPr>
      <w:r w:rsidRPr="00664348">
        <w:rPr>
          <w:b/>
          <w:sz w:val="19"/>
        </w:rPr>
        <w:t>2.4.2</w:t>
      </w:r>
      <w:r w:rsidRPr="00664348">
        <w:rPr>
          <w:sz w:val="19"/>
        </w:rPr>
        <w:tab/>
        <w:t xml:space="preserve">The Consultant shall to the best of their knowledge, information and belief comply with all applicable codes, standards and the Owner's design guidelines in the preparation of project drawings and specifications, unless otherwise authorized by the </w:t>
      </w:r>
      <w:r w:rsidRPr="00664348">
        <w:rPr>
          <w:sz w:val="19"/>
        </w:rPr>
        <w:t xml:space="preserve">Owner.  The Consultant shall certify such action by including a signed certification statement on the cover page of the drawings.  Applicable codes, standards and design guidelines shall include, but not be limited to, those listed in the </w:t>
      </w:r>
      <w:smartTag w:uri="urn:schemas-microsoft-com:office:smarttags" w:element="place">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w:t>
          </w:r>
        </w:smartTag>
      </w:smartTag>
      <w:r w:rsidRPr="00664348">
        <w:rPr>
          <w:sz w:val="19"/>
        </w:rPr>
        <w:t xml:space="preserve"> </w:t>
      </w:r>
      <w:r w:rsidRPr="00664348">
        <w:rPr>
          <w:sz w:val="19"/>
          <w:u w:val="single"/>
        </w:rPr>
        <w:t>Consultant Procedures and Design Guidelines</w:t>
      </w:r>
      <w:r w:rsidRPr="00664348">
        <w:rPr>
          <w:sz w:val="19"/>
        </w:rPr>
        <w:t xml:space="preserve">. </w:t>
      </w:r>
    </w:p>
    <w:p w14:paraId="5C94AF01" w14:textId="77777777" w:rsidR="00F710CE" w:rsidRPr="00664348" w:rsidRDefault="00F710CE">
      <w:pPr>
        <w:jc w:val="both"/>
        <w:rPr>
          <w:sz w:val="19"/>
        </w:rPr>
      </w:pPr>
    </w:p>
    <w:p w14:paraId="4F0AA3B0" w14:textId="77777777" w:rsidR="00F710CE" w:rsidRPr="00664348" w:rsidRDefault="00F710CE">
      <w:pPr>
        <w:tabs>
          <w:tab w:val="left" w:pos="-1440"/>
        </w:tabs>
        <w:jc w:val="both"/>
        <w:rPr>
          <w:sz w:val="19"/>
        </w:rPr>
      </w:pPr>
      <w:r w:rsidRPr="00664348">
        <w:rPr>
          <w:b/>
          <w:sz w:val="19"/>
        </w:rPr>
        <w:t>2.4.3</w:t>
      </w:r>
      <w:r w:rsidRPr="00664348">
        <w:rPr>
          <w:sz w:val="19"/>
        </w:rPr>
        <w:tab/>
        <w:t>The Consultant shall prepare documents to include additive alternate bids requested by the Owner to keep the project within the "Total Construction Amount Available" as shown on Exhibit A. Compensation for such alternates shall be included as part of the Basic Rate.</w:t>
      </w:r>
    </w:p>
    <w:p w14:paraId="6636671C" w14:textId="77777777" w:rsidR="00F710CE" w:rsidRPr="00664348" w:rsidRDefault="00F710CE">
      <w:pPr>
        <w:jc w:val="both"/>
        <w:rPr>
          <w:sz w:val="19"/>
        </w:rPr>
      </w:pPr>
    </w:p>
    <w:p w14:paraId="501E84A6" w14:textId="77777777" w:rsidR="00F710CE" w:rsidRPr="00664348" w:rsidRDefault="00F710CE">
      <w:pPr>
        <w:tabs>
          <w:tab w:val="left" w:pos="-1440"/>
        </w:tabs>
        <w:jc w:val="both"/>
        <w:rPr>
          <w:sz w:val="19"/>
        </w:rPr>
      </w:pPr>
      <w:r w:rsidRPr="00664348">
        <w:rPr>
          <w:b/>
          <w:sz w:val="19"/>
        </w:rPr>
        <w:t>2.4.4</w:t>
      </w:r>
      <w:r w:rsidRPr="00664348">
        <w:rPr>
          <w:sz w:val="19"/>
        </w:rPr>
        <w:tab/>
        <w:t>The Consultant shall assist the Owner</w:t>
      </w:r>
      <w:r w:rsidR="007F54F7" w:rsidRPr="00664348">
        <w:rPr>
          <w:sz w:val="19"/>
        </w:rPr>
        <w:t xml:space="preserve"> and Construction Manager</w:t>
      </w:r>
      <w:r w:rsidRPr="00664348">
        <w:rPr>
          <w:sz w:val="19"/>
        </w:rPr>
        <w:t xml:space="preserve"> in the preparation of the necessary bidding documents as described in the University of Missouri </w:t>
      </w:r>
      <w:r w:rsidRPr="00664348">
        <w:rPr>
          <w:sz w:val="19"/>
          <w:u w:val="single"/>
        </w:rPr>
        <w:t>Consultant Procedures and Design Guidelines</w:t>
      </w:r>
      <w:r w:rsidRPr="00664348">
        <w:rPr>
          <w:sz w:val="19"/>
        </w:rPr>
        <w:t xml:space="preserve">. </w:t>
      </w:r>
    </w:p>
    <w:p w14:paraId="3DD3A83A" w14:textId="77777777" w:rsidR="00F710CE" w:rsidRPr="00664348" w:rsidRDefault="00F710CE">
      <w:pPr>
        <w:jc w:val="both"/>
        <w:rPr>
          <w:sz w:val="19"/>
        </w:rPr>
      </w:pPr>
    </w:p>
    <w:p w14:paraId="7BE97D54" w14:textId="77777777" w:rsidR="00F710CE" w:rsidRPr="00664348" w:rsidRDefault="00F710CE">
      <w:pPr>
        <w:tabs>
          <w:tab w:val="left" w:pos="-1440"/>
        </w:tabs>
        <w:jc w:val="both"/>
        <w:rPr>
          <w:sz w:val="19"/>
        </w:rPr>
      </w:pPr>
      <w:r w:rsidRPr="00664348">
        <w:rPr>
          <w:b/>
          <w:sz w:val="19"/>
        </w:rPr>
        <w:t>2.4.5</w:t>
      </w:r>
      <w:r w:rsidRPr="00664348">
        <w:rPr>
          <w:sz w:val="19"/>
        </w:rPr>
        <w:tab/>
      </w:r>
      <w:r w:rsidR="006A4DD5" w:rsidRPr="00664348">
        <w:rPr>
          <w:sz w:val="19"/>
        </w:rPr>
        <w:t>In the event a Guaranteed Maximum Price has not been accepted between the Owner and Construction Manager, t</w:t>
      </w:r>
      <w:r w:rsidRPr="00664348">
        <w:rPr>
          <w:sz w:val="19"/>
        </w:rPr>
        <w:t>he Consultant shall submit to the Owner</w:t>
      </w:r>
      <w:r w:rsidR="006A4DD5" w:rsidRPr="00664348">
        <w:rPr>
          <w:sz w:val="19"/>
        </w:rPr>
        <w:t xml:space="preserve"> and Construction Manager</w:t>
      </w:r>
      <w:r w:rsidRPr="00664348">
        <w:rPr>
          <w:sz w:val="19"/>
        </w:rPr>
        <w:t xml:space="preserve"> a detailed quantitative estimate of construction cost as described in the University of Missouri </w:t>
      </w:r>
      <w:r w:rsidRPr="00664348">
        <w:rPr>
          <w:sz w:val="19"/>
          <w:u w:val="single"/>
        </w:rPr>
        <w:t>Consultant Procedures and Design Guidelines,</w:t>
      </w:r>
      <w:r w:rsidRPr="00664348">
        <w:rPr>
          <w:sz w:val="19"/>
        </w:rPr>
        <w:t xml:space="preserve"> based on Construction Documents before the Owner's final review and approval of the Documents for bidding.  The estimate shall reflect current area market conditions.  The Consultant shall make no provision for a bidding contingency in the construction estimate.</w:t>
      </w:r>
      <w:r w:rsidR="007E3654" w:rsidRPr="00664348">
        <w:rPr>
          <w:sz w:val="19"/>
        </w:rPr>
        <w:t xml:space="preserve"> The Consultant, in consultation of the </w:t>
      </w:r>
      <w:r w:rsidR="006A4DD5" w:rsidRPr="00664348">
        <w:rPr>
          <w:sz w:val="19"/>
        </w:rPr>
        <w:t>Construction Manager</w:t>
      </w:r>
      <w:r w:rsidR="007E3654" w:rsidRPr="00664348">
        <w:rPr>
          <w:sz w:val="19"/>
        </w:rPr>
        <w:t>, shall make appropriate recommendations to the Owner to adjust the Project’s size, quality or budget. With the Owner’s approval of the adjustments, the Consultant shall incorporate the required revisions for the final Construction Documents for the Bidding Phase.</w:t>
      </w:r>
    </w:p>
    <w:p w14:paraId="4779EB90" w14:textId="77777777" w:rsidR="00F710CE" w:rsidRPr="00664348" w:rsidRDefault="00F710CE">
      <w:pPr>
        <w:jc w:val="both"/>
        <w:rPr>
          <w:sz w:val="19"/>
        </w:rPr>
      </w:pPr>
    </w:p>
    <w:p w14:paraId="2B4ECA75" w14:textId="77777777" w:rsidR="00F710CE" w:rsidRPr="00664348" w:rsidRDefault="00F710CE">
      <w:pPr>
        <w:tabs>
          <w:tab w:val="left" w:pos="-1440"/>
        </w:tabs>
        <w:jc w:val="both"/>
        <w:rPr>
          <w:sz w:val="19"/>
          <w:u w:val="single"/>
        </w:rPr>
      </w:pPr>
      <w:r w:rsidRPr="00664348">
        <w:rPr>
          <w:b/>
          <w:sz w:val="19"/>
        </w:rPr>
        <w:t>2.4.6</w:t>
      </w:r>
      <w:r w:rsidRPr="00664348">
        <w:rPr>
          <w:b/>
          <w:sz w:val="19"/>
        </w:rPr>
        <w:tab/>
      </w:r>
      <w:r w:rsidRPr="00664348">
        <w:rPr>
          <w:sz w:val="19"/>
        </w:rPr>
        <w:t xml:space="preserve">The Consultant shall prepare a final tabulation of net, net assignable and gross square feet for all building areas as described in the University of Missouri </w:t>
      </w:r>
      <w:r w:rsidRPr="00664348">
        <w:rPr>
          <w:sz w:val="19"/>
          <w:u w:val="single"/>
        </w:rPr>
        <w:t>Consultant Procedures and Design Guidelines.</w:t>
      </w:r>
    </w:p>
    <w:p w14:paraId="08B9A780" w14:textId="77777777" w:rsidR="00D44F62" w:rsidRPr="00664348" w:rsidRDefault="00D44F62">
      <w:pPr>
        <w:tabs>
          <w:tab w:val="left" w:pos="-1440"/>
        </w:tabs>
        <w:jc w:val="both"/>
        <w:rPr>
          <w:sz w:val="19"/>
          <w:u w:val="single"/>
        </w:rPr>
      </w:pPr>
    </w:p>
    <w:p w14:paraId="555B876E" w14:textId="77777777" w:rsidR="00D44F62" w:rsidRPr="00664348" w:rsidRDefault="006A4DD5">
      <w:pPr>
        <w:tabs>
          <w:tab w:val="left" w:pos="-1440"/>
        </w:tabs>
        <w:jc w:val="both"/>
        <w:rPr>
          <w:sz w:val="19"/>
        </w:rPr>
      </w:pPr>
      <w:r w:rsidRPr="00664348">
        <w:rPr>
          <w:b/>
          <w:sz w:val="19"/>
        </w:rPr>
        <w:t>2.4.7</w:t>
      </w:r>
      <w:r w:rsidRPr="00664348">
        <w:rPr>
          <w:sz w:val="19"/>
        </w:rPr>
        <w:tab/>
        <w:t>The Owner may receive a GMP proposal from the Construction Manager based on 50% Construction Documents prepared by the Consultant.  The Consultant shall submit a detailed qualitative estimate of construction cost as described in the University of Missouri Consultant Procedures and Design Guidelines and assist the Owner in reviewing the Construction Manager’s proposal or estimate. The Consultant’s review is not for: the purpose of discovering errors, omissions, or inconsistencies; any responsibility for the Construction Manager’s proposed means, methods, sequences, techniques, or procedures; or the verification of any estimates of cost or estimated cost proposals.</w:t>
      </w:r>
    </w:p>
    <w:p w14:paraId="33676E10" w14:textId="77777777" w:rsidR="006A4DD5" w:rsidRPr="00664348" w:rsidRDefault="006A4DD5">
      <w:pPr>
        <w:tabs>
          <w:tab w:val="left" w:pos="-1440"/>
        </w:tabs>
        <w:jc w:val="both"/>
        <w:rPr>
          <w:sz w:val="19"/>
        </w:rPr>
      </w:pPr>
    </w:p>
    <w:p w14:paraId="21F63342" w14:textId="77777777" w:rsidR="006A4DD5" w:rsidRPr="00664348" w:rsidRDefault="006A4DD5" w:rsidP="006A4DD5">
      <w:pPr>
        <w:tabs>
          <w:tab w:val="left" w:pos="-1440"/>
        </w:tabs>
        <w:jc w:val="both"/>
        <w:rPr>
          <w:sz w:val="19"/>
        </w:rPr>
      </w:pPr>
      <w:r w:rsidRPr="00664348">
        <w:rPr>
          <w:b/>
          <w:sz w:val="19"/>
        </w:rPr>
        <w:t>2.4.8</w:t>
      </w:r>
      <w:r w:rsidRPr="00664348">
        <w:rPr>
          <w:sz w:val="19"/>
        </w:rPr>
        <w:tab/>
        <w:t xml:space="preserve">Prior to the Owner’s acceptance of the Guaranteed Maximum Price (GMP) proposal, the Consultant shall consider the Construction Manager’s requests for substitutions and, upon written request of the Construction Manager, provide clarification or </w:t>
      </w:r>
      <w:r w:rsidRPr="00664348">
        <w:rPr>
          <w:sz w:val="19"/>
        </w:rPr>
        <w:lastRenderedPageBreak/>
        <w:t>interpretations pertaining to the Drawings, Specifications, and other documents submitted by the Consultant. In the event the Consultant discovers any inconsistencies or inaccuracies in the information presented, the Consultant shall notify the Owner and Construction Manager.</w:t>
      </w:r>
    </w:p>
    <w:p w14:paraId="7D191D7A" w14:textId="77777777" w:rsidR="006A4DD5" w:rsidRPr="00664348" w:rsidRDefault="006A4DD5" w:rsidP="006A4DD5">
      <w:pPr>
        <w:tabs>
          <w:tab w:val="left" w:pos="-1440"/>
        </w:tabs>
        <w:jc w:val="both"/>
        <w:rPr>
          <w:sz w:val="19"/>
        </w:rPr>
      </w:pPr>
    </w:p>
    <w:p w14:paraId="478CBB7E" w14:textId="77777777" w:rsidR="006A4DD5" w:rsidRPr="00664348" w:rsidRDefault="006A4DD5" w:rsidP="006A4DD5">
      <w:pPr>
        <w:tabs>
          <w:tab w:val="left" w:pos="-1440"/>
        </w:tabs>
        <w:jc w:val="both"/>
        <w:rPr>
          <w:sz w:val="19"/>
        </w:rPr>
      </w:pPr>
      <w:r w:rsidRPr="00664348">
        <w:rPr>
          <w:b/>
          <w:sz w:val="19"/>
        </w:rPr>
        <w:t>2.4.</w:t>
      </w:r>
      <w:r w:rsidR="007B0D02" w:rsidRPr="00664348">
        <w:rPr>
          <w:b/>
          <w:sz w:val="19"/>
        </w:rPr>
        <w:t>9</w:t>
      </w:r>
      <w:r w:rsidRPr="00664348">
        <w:rPr>
          <w:sz w:val="19"/>
        </w:rPr>
        <w:tab/>
        <w:t>Upon authorization by the Owner, subject to Article 5, the Consultant shall update the Drawings, Specifications, and other documents to incorporate the agreed upon assumptions and clarifications contained in the Guaranteed Maximum Price, hereby referred to as  Amendment 1 of the Agreement Between Owner and Construction Manager as Constructor. Prior to the conclusion of the Construction Documents Phase, the Consultant shall submit the Construction Documents setting forth in detail the requirements for construction of the project to the Owner and the Construction Manager. The Consultant shall meet with the Construction Manager and Owner to review the Construction Documents. Upon receipt of the Construction Manager’s review and estimate at the conclusion of the Construction Documents Phase, the Consultant shall take action as required under Article 5 and obtain the Owner’s approval of the Construction Documents.</w:t>
      </w:r>
    </w:p>
    <w:p w14:paraId="7D01B972" w14:textId="77777777" w:rsidR="007B0D02" w:rsidRPr="00664348" w:rsidRDefault="007B0D02">
      <w:pPr>
        <w:jc w:val="both"/>
        <w:rPr>
          <w:sz w:val="19"/>
        </w:rPr>
      </w:pPr>
    </w:p>
    <w:p w14:paraId="4634411A" w14:textId="77777777" w:rsidR="00F710CE" w:rsidRPr="00664348" w:rsidRDefault="00F710CE">
      <w:pPr>
        <w:tabs>
          <w:tab w:val="left" w:pos="-1440"/>
        </w:tabs>
        <w:jc w:val="both"/>
        <w:rPr>
          <w:sz w:val="19"/>
        </w:rPr>
      </w:pPr>
      <w:r w:rsidRPr="00664348">
        <w:rPr>
          <w:b/>
          <w:sz w:val="19"/>
        </w:rPr>
        <w:t>2.5</w:t>
      </w:r>
      <w:r w:rsidRPr="00664348">
        <w:rPr>
          <w:sz w:val="19"/>
        </w:rPr>
        <w:tab/>
      </w:r>
      <w:r w:rsidRPr="00664348">
        <w:rPr>
          <w:b/>
          <w:smallCaps/>
          <w:sz w:val="19"/>
        </w:rPr>
        <w:t>Bidding Phase</w:t>
      </w:r>
    </w:p>
    <w:p w14:paraId="5DB2517E" w14:textId="77777777" w:rsidR="00F710CE" w:rsidRPr="00664348" w:rsidRDefault="00F710CE">
      <w:pPr>
        <w:tabs>
          <w:tab w:val="left" w:pos="-1440"/>
        </w:tabs>
        <w:jc w:val="both"/>
        <w:rPr>
          <w:sz w:val="19"/>
        </w:rPr>
      </w:pPr>
      <w:r w:rsidRPr="00664348">
        <w:rPr>
          <w:b/>
          <w:sz w:val="19"/>
        </w:rPr>
        <w:t>2.5.1</w:t>
      </w:r>
      <w:r w:rsidRPr="00664348">
        <w:rPr>
          <w:sz w:val="19"/>
        </w:rPr>
        <w:tab/>
        <w:t xml:space="preserve">The Consultant, following the Owner's approval of the Construction Documents and the latest detailed estimate of Construction Cost, shall assist the Owner </w:t>
      </w:r>
      <w:r w:rsidR="007E3654" w:rsidRPr="00664348">
        <w:rPr>
          <w:sz w:val="19"/>
        </w:rPr>
        <w:t xml:space="preserve">and Construction Manager </w:t>
      </w:r>
      <w:r w:rsidRPr="00664348">
        <w:rPr>
          <w:sz w:val="19"/>
        </w:rPr>
        <w:t>in the reproduction and distribution of Construction Documents and in obtaining bids.  Reproduction and distribution costs incurred by the Consultant will be a reimbursable expense in accordance with paragraph 9.9.  The Consultant shall attend the prebid meeting and the bid opening when required in Exhibit A as part of the Basic Rate.  The Consultant shall advise the Owner of any adjustments to the previous estimate of construction cost before bid opening.</w:t>
      </w:r>
    </w:p>
    <w:p w14:paraId="1CED40D1" w14:textId="77777777" w:rsidR="00F710CE" w:rsidRPr="00664348" w:rsidRDefault="00F710CE">
      <w:pPr>
        <w:jc w:val="both"/>
        <w:rPr>
          <w:sz w:val="19"/>
        </w:rPr>
      </w:pPr>
    </w:p>
    <w:p w14:paraId="54DC56EF" w14:textId="77777777" w:rsidR="00F710CE" w:rsidRPr="00664348" w:rsidRDefault="00F710CE">
      <w:pPr>
        <w:tabs>
          <w:tab w:val="left" w:pos="-1440"/>
        </w:tabs>
        <w:jc w:val="both"/>
        <w:rPr>
          <w:sz w:val="19"/>
        </w:rPr>
      </w:pPr>
      <w:r w:rsidRPr="00664348">
        <w:rPr>
          <w:b/>
          <w:sz w:val="19"/>
        </w:rPr>
        <w:t>2.5.2</w:t>
      </w:r>
      <w:r w:rsidRPr="00664348">
        <w:rPr>
          <w:b/>
          <w:sz w:val="19"/>
        </w:rPr>
        <w:tab/>
      </w:r>
      <w:r w:rsidRPr="00664348">
        <w:rPr>
          <w:sz w:val="19"/>
        </w:rPr>
        <w:t xml:space="preserve">The Consultant shall prepare and distribute addenda related to document interpretation as outlined in the </w:t>
      </w:r>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 Information</w:t>
        </w:r>
      </w:smartTag>
      <w:r w:rsidRPr="00664348">
        <w:rPr>
          <w:sz w:val="19"/>
        </w:rPr>
        <w:t xml:space="preserve"> for Bidders, and the </w:t>
      </w:r>
      <w:smartTag w:uri="urn:schemas-microsoft-com:office:smarttags" w:element="place">
        <w:smartTag w:uri="urn:schemas-microsoft-com:office:smarttags" w:element="PlaceType">
          <w:r w:rsidRPr="00664348">
            <w:rPr>
              <w:sz w:val="19"/>
            </w:rPr>
            <w:t>University</w:t>
          </w:r>
        </w:smartTag>
        <w:r w:rsidRPr="00664348">
          <w:rPr>
            <w:sz w:val="19"/>
          </w:rPr>
          <w:t xml:space="preserve"> of </w:t>
        </w:r>
        <w:smartTag w:uri="urn:schemas-microsoft-com:office:smarttags" w:element="PlaceName">
          <w:r w:rsidRPr="00664348">
            <w:rPr>
              <w:sz w:val="19"/>
            </w:rPr>
            <w:t>Missouri</w:t>
          </w:r>
        </w:smartTag>
      </w:smartTag>
      <w:r w:rsidRPr="00664348">
        <w:rPr>
          <w:sz w:val="19"/>
        </w:rPr>
        <w:t xml:space="preserve"> </w:t>
      </w:r>
      <w:r w:rsidRPr="00664348">
        <w:rPr>
          <w:sz w:val="19"/>
          <w:u w:val="single"/>
        </w:rPr>
        <w:t xml:space="preserve">Consultant Procedures and Design Guidelines, </w:t>
      </w:r>
      <w:r w:rsidRPr="00664348">
        <w:rPr>
          <w:sz w:val="19"/>
        </w:rPr>
        <w:t>and as approved by the Owner, which will be incorporated in the contract for construction.</w:t>
      </w:r>
    </w:p>
    <w:p w14:paraId="23FFF3D4" w14:textId="77777777" w:rsidR="00F710CE" w:rsidRPr="00664348" w:rsidRDefault="00F710CE">
      <w:pPr>
        <w:jc w:val="both"/>
        <w:rPr>
          <w:sz w:val="19"/>
        </w:rPr>
      </w:pPr>
    </w:p>
    <w:p w14:paraId="2D39E029" w14:textId="77777777" w:rsidR="00F710CE" w:rsidRPr="00664348" w:rsidRDefault="00F710CE">
      <w:pPr>
        <w:tabs>
          <w:tab w:val="left" w:pos="-1440"/>
        </w:tabs>
        <w:jc w:val="both"/>
        <w:rPr>
          <w:sz w:val="19"/>
        </w:rPr>
      </w:pPr>
      <w:r w:rsidRPr="00664348">
        <w:rPr>
          <w:b/>
          <w:sz w:val="19"/>
        </w:rPr>
        <w:t>2.5.3</w:t>
      </w:r>
      <w:r w:rsidRPr="00664348">
        <w:rPr>
          <w:sz w:val="19"/>
        </w:rPr>
        <w:tab/>
        <w:t>Consultant shall conduct a thorough review of all bids including the Bidder's Statement of Qualifications and make a recommendation as to lowest responsible and responsive bid(s) in compliance with the contract documents.</w:t>
      </w:r>
    </w:p>
    <w:p w14:paraId="20595E10" w14:textId="77777777" w:rsidR="00F710CE" w:rsidRPr="00664348" w:rsidRDefault="00F710CE">
      <w:pPr>
        <w:tabs>
          <w:tab w:val="left" w:pos="-1440"/>
        </w:tabs>
        <w:jc w:val="both"/>
        <w:rPr>
          <w:sz w:val="19"/>
        </w:rPr>
      </w:pPr>
    </w:p>
    <w:p w14:paraId="1F7A452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w:t>
      </w:r>
      <w:r w:rsidRPr="00664348">
        <w:rPr>
          <w:sz w:val="19"/>
        </w:rPr>
        <w:tab/>
      </w:r>
      <w:r w:rsidRPr="00664348">
        <w:rPr>
          <w:b/>
          <w:smallCaps/>
          <w:sz w:val="19"/>
        </w:rPr>
        <w:t>Construction Phase</w:t>
      </w:r>
    </w:p>
    <w:p w14:paraId="30BB017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2.6.1</w:t>
      </w:r>
      <w:r w:rsidRPr="00664348">
        <w:rPr>
          <w:sz w:val="19"/>
        </w:rPr>
        <w:tab/>
        <w:t>The construction phase will commence with the award of the construction contract(s), and will terminate upon final acceptance of the project by the Owner.</w:t>
      </w:r>
    </w:p>
    <w:p w14:paraId="1134237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840B7D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2.6.2</w:t>
      </w:r>
      <w:r w:rsidRPr="00664348">
        <w:rPr>
          <w:sz w:val="19"/>
        </w:rPr>
        <w:tab/>
        <w:t xml:space="preserve">The Consultant shall perform the duties set forth in the University of Missouri Information for Bidders, General Conditions of the Contract for Construction </w:t>
      </w:r>
      <w:r w:rsidR="00EF2222" w:rsidRPr="00664348">
        <w:rPr>
          <w:sz w:val="19"/>
        </w:rPr>
        <w:t xml:space="preserve">Manager at Risk </w:t>
      </w:r>
      <w:r w:rsidRPr="00664348">
        <w:rPr>
          <w:sz w:val="19"/>
        </w:rPr>
        <w:t xml:space="preserve">and the specifications for the project.  The Information for Bidders and General Conditions of the Contract for Construction </w:t>
      </w:r>
      <w:r w:rsidR="00EF2222" w:rsidRPr="00664348">
        <w:rPr>
          <w:sz w:val="19"/>
        </w:rPr>
        <w:t xml:space="preserve">Manager at Risk </w:t>
      </w:r>
      <w:r w:rsidRPr="00664348">
        <w:rPr>
          <w:sz w:val="19"/>
        </w:rPr>
        <w:t>are incorporated into this agreement by reference.</w:t>
      </w:r>
    </w:p>
    <w:p w14:paraId="05DA5EE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2577473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2.6.3</w:t>
      </w:r>
      <w:r w:rsidRPr="00664348">
        <w:rPr>
          <w:b/>
          <w:sz w:val="19"/>
        </w:rPr>
        <w:tab/>
      </w:r>
      <w:r w:rsidRPr="00664348">
        <w:rPr>
          <w:sz w:val="19"/>
        </w:rPr>
        <w:t xml:space="preserve">The Consultant shall review and approve (or take other appropriate action in respect to) shop drawings, samples and other submittals by the Contractor, only for conformance with the design concept of the project and for compliance with the information given in the project Contract Documents, and shall return said reviewed items to the Contractor within fourteen (14) consecutive calendar days of receipt thereof. </w:t>
      </w:r>
    </w:p>
    <w:p w14:paraId="6BF3E28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0645E47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2.6.4</w:t>
      </w:r>
      <w:r w:rsidRPr="00664348">
        <w:rPr>
          <w:sz w:val="19"/>
        </w:rPr>
        <w:tab/>
        <w:t>The Consultant shall assist the Owner in the interpretation of the technical specifications and drawings of the Contract Documents.  Upon the request of the Owner’s Representative, the Consultant shall provide interpretation of the Contract Documents within the time frame established by the Consultant and the Owner’s Representative.  The Consultant shall advise the Owner on all claims of the Contractor relating to the execution and progress of the project and on all other matters or questions related thereto.</w:t>
      </w:r>
    </w:p>
    <w:p w14:paraId="425B065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90F38A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2.6.5</w:t>
      </w:r>
      <w:r w:rsidRPr="00664348">
        <w:rPr>
          <w:b/>
          <w:sz w:val="19"/>
        </w:rPr>
        <w:tab/>
      </w:r>
      <w:r w:rsidRPr="00664348">
        <w:rPr>
          <w:sz w:val="19"/>
        </w:rPr>
        <w:t>As part of the Basic Rate, the Consultant shall evaluate and determine the acceptability of Substitutions or Approved Equals proposed by the Contractor, in accordance with Article 3 of the General Conditions of the Contract for Construction.  The Consultant will review Substitutions and Approved Equals during the bidding phase as directed by the Owner’s Representative.</w:t>
      </w:r>
    </w:p>
    <w:p w14:paraId="17FC707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A72BE3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2.6.6</w:t>
      </w:r>
      <w:r w:rsidRPr="00664348">
        <w:rPr>
          <w:b/>
          <w:sz w:val="19"/>
        </w:rPr>
        <w:tab/>
      </w:r>
      <w:r w:rsidRPr="00664348">
        <w:rPr>
          <w:sz w:val="19"/>
        </w:rPr>
        <w:t>The Consultant shall advise and consult with the Owner, and all instructions to the Contractor shall be issued through the Owner's Representative.  The Consultant shall have authority to act on behalf of the Owner to the extent provided in the General Conditions of the Contract for Construction unless otherwise modified in writing.</w:t>
      </w:r>
    </w:p>
    <w:p w14:paraId="2EF77CE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677E68C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2.6.7</w:t>
      </w:r>
      <w:r w:rsidRPr="00664348">
        <w:rPr>
          <w:sz w:val="19"/>
        </w:rPr>
        <w:tab/>
        <w:t>The Consultant shall, as directed by the Owner, revise original drawings and specifications issued during the bidding phase to incorporate addenda items.  These revised drawings and specifications will be reissued for the construction phase.  Reproduction and distribution costs incurred by the Consultant, for drawings and specifications revised under this requirement, will be a reimbursable expense under this agreement.</w:t>
      </w:r>
    </w:p>
    <w:p w14:paraId="7785839C" w14:textId="77777777" w:rsidR="00F710CE" w:rsidRPr="00664348" w:rsidRDefault="00F710CE">
      <w:pPr>
        <w:pStyle w:val="BodyText2"/>
        <w:rPr>
          <w:rFonts w:ascii="Times New Roman" w:hAnsi="Times New Roman"/>
        </w:rPr>
      </w:pPr>
    </w:p>
    <w:p w14:paraId="5816ED2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2.6.8</w:t>
      </w:r>
      <w:r w:rsidRPr="00664348">
        <w:rPr>
          <w:sz w:val="19"/>
        </w:rPr>
        <w:tab/>
        <w:t>The Consultant shall work with the Owner to secure correction of any defects that become apparent after construction is completed.</w:t>
      </w:r>
      <w:r w:rsidRPr="00664348">
        <w:rPr>
          <w:b/>
          <w:sz w:val="19"/>
        </w:rPr>
        <w:t xml:space="preserve">  </w:t>
      </w:r>
      <w:r w:rsidRPr="00664348">
        <w:rPr>
          <w:sz w:val="19"/>
        </w:rPr>
        <w:t>The services shall be considered Additional Services unless the defects in the Work result from errors or omissions in the design prepared by the Consultant.</w:t>
      </w:r>
    </w:p>
    <w:p w14:paraId="0295108B" w14:textId="77777777" w:rsidR="00F710CE" w:rsidRPr="00664348" w:rsidRDefault="00F710CE">
      <w:pPr>
        <w:pStyle w:val="Heading1"/>
        <w:rPr>
          <w:rFonts w:ascii="Times New Roman" w:hAnsi="Times New Roman"/>
        </w:rPr>
      </w:pPr>
      <w:r w:rsidRPr="00664348">
        <w:rPr>
          <w:rFonts w:ascii="Times New Roman" w:hAnsi="Times New Roman"/>
        </w:rPr>
        <w:lastRenderedPageBreak/>
        <w:t>2.6.9</w:t>
      </w:r>
      <w:r w:rsidRPr="00664348">
        <w:rPr>
          <w:rFonts w:ascii="Times New Roman" w:hAnsi="Times New Roman"/>
        </w:rPr>
        <w:tab/>
        <w:t>Construction Observation Visits</w:t>
      </w:r>
    </w:p>
    <w:p w14:paraId="2BA8656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2.6.9.1</w:t>
      </w:r>
      <w:r w:rsidRPr="00664348">
        <w:rPr>
          <w:b/>
          <w:sz w:val="19"/>
        </w:rPr>
        <w:tab/>
      </w:r>
      <w:r w:rsidRPr="00664348">
        <w:rPr>
          <w:sz w:val="19"/>
        </w:rPr>
        <w:t>The Consultant and their Subconsultants shall have access to the site of the project at all times.  The Consultant shall visit the site for the preconstruction conference, the preparation of the punch list(s), the final inspection(s), and the number of periodic site visits identified on Exhibit A of this agreement as a part of the Basic Rate.  Only site visits requested by the Owner’s Representative shall be considered as within this agreement or be considered an Additional Service.  The Consultant shall prepare and submit to the Owner a written site visit report for each site visit.  Additional site visits, than those above, will be considered an Additional Service except site visits related to the Consultant’s design errors and omissions.</w:t>
      </w:r>
    </w:p>
    <w:p w14:paraId="764645F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00F795D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2.6.9.2</w:t>
      </w:r>
      <w:r w:rsidRPr="00664348">
        <w:rPr>
          <w:sz w:val="19"/>
        </w:rPr>
        <w:tab/>
        <w:t xml:space="preserve">The Consultant and their Subconsultants shall visit the project site as requested by the Owner's Representative, to become generally familiar with the progress and quality of the work and to determine in general if the project is proceeding in accordance with the Contract Documents.  Based on on-site observations, the Consultant shall to the best of their knowledge, information and belief, protect the Owner against defects and deficiencies in the work of the Contractor.  The Consultant and their Subconsultants shall also visit the project site as requested by the Owner to provide technical assistance in resolving construction-related problems.  </w:t>
      </w:r>
    </w:p>
    <w:p w14:paraId="353B0822" w14:textId="77777777" w:rsidR="00034F4B" w:rsidRPr="00664348" w:rsidRDefault="00034F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4B3C35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2.6.9.3</w:t>
      </w:r>
      <w:r w:rsidRPr="00664348">
        <w:rPr>
          <w:sz w:val="19"/>
        </w:rPr>
        <w:tab/>
        <w:t>The Consultant shall not have control or charge of, and shall not be responsible for actual construction means, methods, techniques, sequences, procedures, or for safety precautions and programs in connection with the work, or for the acts or omissions of the Contractor, Subcontractors or any other persons performing any of the work.</w:t>
      </w:r>
    </w:p>
    <w:p w14:paraId="6F59AE6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E851DD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2.6.9.4</w:t>
      </w:r>
      <w:r w:rsidRPr="00664348">
        <w:rPr>
          <w:sz w:val="19"/>
        </w:rPr>
        <w:tab/>
        <w:t xml:space="preserve">The Consultant shall inform the Owner in writing, for appropriate action by the Owner, of work that in the opinion of the Consultant does not conform to the Contract Documents.  The Consultant shall advise the Owner if, in the Consultant’s professional opinion, the Contractor is not exercising proper performance of the contract.  The Consultant shall have the authority to require special inspection or testing of any work in accordance with the provisions of the project Contract Documents, whether or not such work be fabricated, installed or completed. </w:t>
      </w:r>
    </w:p>
    <w:p w14:paraId="33D6B6F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F361738" w14:textId="77777777" w:rsidR="00F710CE" w:rsidRPr="00664348" w:rsidRDefault="00F710CE">
      <w:pPr>
        <w:pStyle w:val="Heading1"/>
        <w:rPr>
          <w:rFonts w:ascii="Times New Roman" w:hAnsi="Times New Roman"/>
        </w:rPr>
      </w:pPr>
      <w:r w:rsidRPr="00664348">
        <w:rPr>
          <w:rFonts w:ascii="Times New Roman" w:hAnsi="Times New Roman"/>
        </w:rPr>
        <w:t>2.6.10</w:t>
      </w:r>
      <w:r w:rsidRPr="00664348">
        <w:rPr>
          <w:rFonts w:ascii="Times New Roman" w:hAnsi="Times New Roman"/>
        </w:rPr>
        <w:tab/>
        <w:t xml:space="preserve">Change Orders </w:t>
      </w:r>
    </w:p>
    <w:p w14:paraId="692591F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2.6.10.1</w:t>
      </w:r>
      <w:r w:rsidRPr="00664348">
        <w:rPr>
          <w:sz w:val="19"/>
        </w:rPr>
        <w:tab/>
        <w:t xml:space="preserve">The Consultant shall prepare and estimate Change Orders in writing, which shall be considered as part of the Contract Documents, when approved by the Owner.  The method and amount of additional compensation, if applicable, shall be agreed upon in writing, by the Owner, before preparing Change Order documents. </w:t>
      </w:r>
    </w:p>
    <w:p w14:paraId="615E7E2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011AD04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2.6.10.2</w:t>
      </w:r>
      <w:r w:rsidRPr="00664348">
        <w:rPr>
          <w:sz w:val="19"/>
        </w:rPr>
        <w:tab/>
        <w:t>The Consultant shall prepare design documents for change orders due to design errors and omissions at no cost to the Owner.</w:t>
      </w:r>
    </w:p>
    <w:p w14:paraId="7CB4DE0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 xml:space="preserve">2.6.10.3 </w:t>
      </w:r>
      <w:r w:rsidRPr="00664348">
        <w:rPr>
          <w:b/>
          <w:sz w:val="19"/>
        </w:rPr>
        <w:tab/>
      </w:r>
      <w:r w:rsidR="00893B38" w:rsidRPr="00664348">
        <w:rPr>
          <w:sz w:val="19"/>
        </w:rPr>
        <w:t xml:space="preserve">The Consultant may be liable, at the Owner’s discretion, to reimburse the Owner for the non-value added cost of change orders over 2.0% of the total construction cost resulting from design errors and omissions </w:t>
      </w:r>
      <w:r w:rsidR="00893B38" w:rsidRPr="00664348">
        <w:rPr>
          <w:sz w:val="19"/>
          <w:szCs w:val="19"/>
        </w:rPr>
        <w:t>that are caused by Consultant's failure  to meet the professional standard of care.</w:t>
      </w:r>
      <w:r w:rsidR="00893B38" w:rsidRPr="00664348">
        <w:t> </w:t>
      </w:r>
      <w:r w:rsidR="00893B38" w:rsidRPr="00664348">
        <w:rPr>
          <w:sz w:val="19"/>
        </w:rPr>
        <w:t>The non-value added cost of each change order will be determined by the additional cost to the Owner less the value added to the project.</w:t>
      </w:r>
      <w:r w:rsidR="00893B38" w:rsidRPr="00664348">
        <w:rPr>
          <w:b/>
          <w:sz w:val="19"/>
        </w:rPr>
        <w:t xml:space="preserve">  </w:t>
      </w:r>
      <w:r w:rsidR="00893B38" w:rsidRPr="00664348">
        <w:rPr>
          <w:sz w:val="19"/>
        </w:rPr>
        <w:t xml:space="preserve">Value is added to the project if specifying the correct work in the original construction contract would have resulted in a greater contract amount. </w:t>
      </w:r>
      <w:r w:rsidRPr="00664348">
        <w:rPr>
          <w:sz w:val="19"/>
        </w:rPr>
        <w:t xml:space="preserve"> </w:t>
      </w:r>
    </w:p>
    <w:p w14:paraId="41B783A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8423E1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2.6.10.4</w:t>
      </w:r>
      <w:r w:rsidRPr="00664348">
        <w:rPr>
          <w:b/>
          <w:sz w:val="19"/>
        </w:rPr>
        <w:tab/>
      </w:r>
      <w:r w:rsidRPr="00664348">
        <w:rPr>
          <w:sz w:val="19"/>
        </w:rPr>
        <w:t>The Owner will consider the Consultant's omission of documented Owner instructions, requirements and/or problems from the specified work as a design error or omission.</w:t>
      </w:r>
    </w:p>
    <w:p w14:paraId="6055AAF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18C83B2" w14:textId="77777777" w:rsidR="00F710CE" w:rsidRPr="00664348" w:rsidRDefault="00F710CE">
      <w:pPr>
        <w:numPr>
          <w:ilvl w:val="2"/>
          <w:numId w:val="12"/>
        </w:numPr>
        <w:tabs>
          <w:tab w:val="left" w:pos="-1440"/>
          <w:tab w:val="left" w:pos="-720"/>
          <w:tab w:val="left" w:pos="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Final Completion</w:t>
      </w:r>
    </w:p>
    <w:p w14:paraId="16A525D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The Consultant shall assist the Owner in conducting observations to determine the dates of substantial and of final completion.</w:t>
      </w:r>
      <w:r w:rsidRPr="00664348">
        <w:rPr>
          <w:b/>
          <w:sz w:val="19"/>
        </w:rPr>
        <w:t xml:space="preserve">  </w:t>
      </w:r>
      <w:r w:rsidRPr="00664348">
        <w:rPr>
          <w:sz w:val="19"/>
        </w:rPr>
        <w:t>The Consultant shall receive and forward to the Owner written guarantees and related documents assembled by the Contractor.</w:t>
      </w:r>
      <w:r w:rsidRPr="00664348">
        <w:rPr>
          <w:b/>
          <w:sz w:val="19"/>
        </w:rPr>
        <w:t xml:space="preserve">  </w:t>
      </w:r>
      <w:r w:rsidRPr="00664348">
        <w:rPr>
          <w:sz w:val="19"/>
        </w:rPr>
        <w:t>The Consultant shall issue written certification to the Owner that the project has been completed in general accordance with the project Contract Documents and applicable codes, to the best of the Consultant’s knowledge, information and belief and establish the date of final completion.</w:t>
      </w:r>
      <w:r w:rsidRPr="00664348">
        <w:rPr>
          <w:b/>
          <w:sz w:val="19"/>
        </w:rPr>
        <w:t xml:space="preserve"> </w:t>
      </w:r>
    </w:p>
    <w:p w14:paraId="58A8C12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D07DE0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2.6.12</w:t>
      </w:r>
      <w:r w:rsidRPr="00664348">
        <w:rPr>
          <w:sz w:val="19"/>
        </w:rPr>
        <w:tab/>
      </w:r>
      <w:r w:rsidRPr="00664348">
        <w:rPr>
          <w:b/>
          <w:sz w:val="19"/>
        </w:rPr>
        <w:t>Record Drawings</w:t>
      </w:r>
    </w:p>
    <w:p w14:paraId="11DD5DA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The Consultant shall furnish the Owner </w:t>
      </w:r>
      <w:r w:rsidR="00E628E9" w:rsidRPr="00664348">
        <w:rPr>
          <w:sz w:val="19"/>
        </w:rPr>
        <w:t xml:space="preserve">either </w:t>
      </w:r>
      <w:r w:rsidRPr="00664348">
        <w:rPr>
          <w:sz w:val="19"/>
        </w:rPr>
        <w:t>one set of Record Drawings on reproducible mylar</w:t>
      </w:r>
      <w:r w:rsidR="00E628E9" w:rsidRPr="00664348">
        <w:rPr>
          <w:sz w:val="19"/>
        </w:rPr>
        <w:t xml:space="preserve"> and one set on high quality (minimum 24 lb) bond paper;</w:t>
      </w:r>
      <w:r w:rsidRPr="00664348">
        <w:rPr>
          <w:sz w:val="19"/>
        </w:rPr>
        <w:t xml:space="preserve"> </w:t>
      </w:r>
      <w:r w:rsidR="00C24847" w:rsidRPr="00664348">
        <w:rPr>
          <w:sz w:val="19"/>
        </w:rPr>
        <w:t xml:space="preserve">or two (2) sets of Record Drawings on high-quality (minimum 24 lb) </w:t>
      </w:r>
      <w:r w:rsidR="00E628E9" w:rsidRPr="00664348">
        <w:rPr>
          <w:sz w:val="19"/>
        </w:rPr>
        <w:t xml:space="preserve">bond </w:t>
      </w:r>
      <w:r w:rsidR="00C24847" w:rsidRPr="00664348">
        <w:rPr>
          <w:sz w:val="19"/>
        </w:rPr>
        <w:t xml:space="preserve">paper as indicated in Exhibit A, </w:t>
      </w:r>
      <w:r w:rsidRPr="00664348">
        <w:rPr>
          <w:sz w:val="19"/>
        </w:rPr>
        <w:t>within twenty-one (21) days of receipt of the marked up drawings from the Contractor.</w:t>
      </w:r>
      <w:r w:rsidRPr="00664348">
        <w:rPr>
          <w:b/>
          <w:sz w:val="19"/>
        </w:rPr>
        <w:t xml:space="preserve">  </w:t>
      </w:r>
      <w:r w:rsidRPr="00664348">
        <w:rPr>
          <w:bCs/>
          <w:sz w:val="19"/>
        </w:rPr>
        <w:t xml:space="preserve">At the Owner’s written request, </w:t>
      </w:r>
      <w:r w:rsidRPr="00664348">
        <w:rPr>
          <w:sz w:val="19"/>
        </w:rPr>
        <w:t>archival quality photographic 4 mil Mylar will be used for selected drawings and reimbursed as a reimbursable expense as provided in this agreement.  These drawings shall indicate as-built conditions at final completion of the project based upon information supplied by the Contractor, and shall be of sufficient quality to facilitate photographic reproduction.  An electronic copy in the format designated by the Owner, shall be furnished of any drawings.</w:t>
      </w:r>
      <w:r w:rsidRPr="00664348">
        <w:rPr>
          <w:b/>
          <w:sz w:val="19"/>
        </w:rPr>
        <w:t xml:space="preserve">  </w:t>
      </w:r>
      <w:r w:rsidRPr="00664348">
        <w:rPr>
          <w:sz w:val="19"/>
        </w:rPr>
        <w:t>The Owner will retain five percent (5%) of the Consultants total fee until Record Drawings, as specified, are received.</w:t>
      </w:r>
      <w:r w:rsidRPr="00664348">
        <w:rPr>
          <w:b/>
          <w:sz w:val="19"/>
        </w:rPr>
        <w:t xml:space="preserve">  </w:t>
      </w:r>
      <w:r w:rsidRPr="00664348">
        <w:rPr>
          <w:sz w:val="19"/>
        </w:rPr>
        <w:t>By incorporating information supplied by the Contractor into the Record Drawings, the Consultant does not assume responsibility for the accuracy of the Contractor-supplied information.</w:t>
      </w:r>
    </w:p>
    <w:p w14:paraId="745DADF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8E8040C"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 xml:space="preserve">Article </w:t>
      </w:r>
      <w:r w:rsidRPr="00664348">
        <w:rPr>
          <w:b/>
          <w:sz w:val="19"/>
        </w:rPr>
        <w:t>3</w:t>
      </w:r>
    </w:p>
    <w:p w14:paraId="07F00B11"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z w:val="19"/>
        </w:rPr>
        <w:tab/>
      </w:r>
      <w:r w:rsidRPr="00664348">
        <w:rPr>
          <w:b/>
          <w:smallCaps/>
          <w:sz w:val="19"/>
        </w:rPr>
        <w:t>Additional Services</w:t>
      </w:r>
    </w:p>
    <w:p w14:paraId="1EE5425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 xml:space="preserve"> </w:t>
      </w:r>
    </w:p>
    <w:p w14:paraId="5C2E380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3.1</w:t>
      </w:r>
      <w:r w:rsidRPr="00664348">
        <w:rPr>
          <w:sz w:val="19"/>
        </w:rPr>
        <w:tab/>
        <w:t>The following services are not covered under Compensation for Consultant's Basic Services, described in this agreement.</w:t>
      </w:r>
      <w:r w:rsidRPr="00664348">
        <w:rPr>
          <w:b/>
          <w:sz w:val="19"/>
        </w:rPr>
        <w:t xml:space="preserve">  </w:t>
      </w:r>
      <w:r w:rsidRPr="00664348">
        <w:rPr>
          <w:sz w:val="19"/>
        </w:rPr>
        <w:t>If any of the following services are requested by the Owner in writing, additional compensation will be allowed as hereinafter provided.</w:t>
      </w:r>
    </w:p>
    <w:p w14:paraId="74274DA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lastRenderedPageBreak/>
        <w:t>3.2</w:t>
      </w:r>
      <w:r w:rsidRPr="00664348">
        <w:rPr>
          <w:sz w:val="19"/>
        </w:rPr>
        <w:tab/>
        <w:t>If changes in project scope are directed by the Owner’ Representative following the approval of Design Development or Construction Documents, which are not necessary to bring the cost of the Project within the "Total Construction Amount Available" (Exhibit A), the Consultant may be entitled to additional compensation.</w:t>
      </w:r>
      <w:r w:rsidRPr="00664348">
        <w:rPr>
          <w:b/>
          <w:sz w:val="19"/>
        </w:rPr>
        <w:t xml:space="preserve">  </w:t>
      </w:r>
      <w:r w:rsidRPr="00664348">
        <w:rPr>
          <w:sz w:val="19"/>
        </w:rPr>
        <w:t>This compensation will be agreed upon by the Owner and the Consultant, and this contract will be amended, in writing, to reflect that agreement, before the Consultant making such revisions.</w:t>
      </w:r>
    </w:p>
    <w:p w14:paraId="22DA46C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2ADADF3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3.3</w:t>
      </w:r>
      <w:r w:rsidRPr="00664348">
        <w:rPr>
          <w:sz w:val="19"/>
        </w:rPr>
        <w:tab/>
        <w:t>Compensation for approved additional site visits, by the Consultant and their Subconsultants, in excess of those included in the basic services of this agreement shall not exceed the rate stated in Exhibit A, or as approved in writing by the Owner’s Representative.</w:t>
      </w:r>
    </w:p>
    <w:p w14:paraId="29B147E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120080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3.4</w:t>
      </w:r>
      <w:r w:rsidRPr="00664348">
        <w:rPr>
          <w:sz w:val="19"/>
        </w:rPr>
        <w:tab/>
        <w:t>Additional compensation for services required after completion of Construction Contract(s) shall be agreed upon in writing before providing services.</w:t>
      </w:r>
    </w:p>
    <w:p w14:paraId="14E0438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7A8BE6E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3.5</w:t>
      </w:r>
      <w:r w:rsidRPr="00664348">
        <w:rPr>
          <w:sz w:val="19"/>
        </w:rPr>
        <w:tab/>
        <w:t>When not provided by the Owner, the Consultant's services may be required to analyze the Owner's needs, and program the project requirements.</w:t>
      </w:r>
      <w:r w:rsidRPr="00664348">
        <w:rPr>
          <w:b/>
          <w:sz w:val="19"/>
        </w:rPr>
        <w:t xml:space="preserve">  </w:t>
      </w:r>
      <w:r w:rsidRPr="00664348">
        <w:rPr>
          <w:sz w:val="19"/>
        </w:rPr>
        <w:t>The method and amount of compensation shall be agreed upon in writing before providing services.</w:t>
      </w:r>
    </w:p>
    <w:p w14:paraId="64267A6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3334BC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3.6</w:t>
      </w:r>
      <w:r w:rsidRPr="00664348">
        <w:rPr>
          <w:sz w:val="19"/>
        </w:rPr>
        <w:tab/>
        <w:t>The Consultant shall make all requests for compensation for additional services performed through the construction document phase before advertisement of the project for bids.</w:t>
      </w:r>
      <w:r w:rsidRPr="00664348">
        <w:rPr>
          <w:b/>
          <w:sz w:val="19"/>
        </w:rPr>
        <w:t xml:space="preserve">  </w:t>
      </w:r>
      <w:r w:rsidRPr="00664348">
        <w:rPr>
          <w:sz w:val="19"/>
        </w:rPr>
        <w:t>All requests for additional compensation will be made in wri</w:t>
      </w:r>
      <w:r w:rsidR="00034F4B" w:rsidRPr="00664348">
        <w:rPr>
          <w:sz w:val="19"/>
        </w:rPr>
        <w:t>t</w:t>
      </w:r>
      <w:r w:rsidRPr="00664348">
        <w:rPr>
          <w:sz w:val="19"/>
        </w:rPr>
        <w:t>ing to the Owner.</w:t>
      </w:r>
    </w:p>
    <w:p w14:paraId="51EF53F5" w14:textId="77777777" w:rsidR="00034F4B" w:rsidRPr="00664348" w:rsidRDefault="00034F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6574B41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center"/>
        <w:rPr>
          <w:b/>
          <w:sz w:val="19"/>
        </w:rPr>
      </w:pPr>
      <w:r w:rsidRPr="00664348">
        <w:rPr>
          <w:b/>
          <w:smallCaps/>
          <w:sz w:val="19"/>
        </w:rPr>
        <w:t xml:space="preserve">Article </w:t>
      </w:r>
      <w:r w:rsidRPr="00664348">
        <w:rPr>
          <w:b/>
          <w:sz w:val="19"/>
        </w:rPr>
        <w:t>4</w:t>
      </w:r>
    </w:p>
    <w:p w14:paraId="492DF19B" w14:textId="77777777" w:rsidR="00F710CE" w:rsidRPr="00664348" w:rsidRDefault="00F710CE">
      <w:pPr>
        <w:pStyle w:val="Heading2"/>
        <w:rPr>
          <w:rFonts w:ascii="Times New Roman" w:hAnsi="Times New Roman"/>
          <w:smallCaps/>
        </w:rPr>
      </w:pPr>
      <w:r w:rsidRPr="00664348">
        <w:rPr>
          <w:rFonts w:ascii="Times New Roman" w:hAnsi="Times New Roman"/>
          <w:smallCaps/>
        </w:rPr>
        <w:t>The Owner's Responsibilities</w:t>
      </w:r>
    </w:p>
    <w:p w14:paraId="029AAEF0"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0335E8AF" w14:textId="77777777" w:rsidR="00F710CE" w:rsidRPr="00664348" w:rsidRDefault="00F710CE">
      <w:pPr>
        <w:tabs>
          <w:tab w:val="left" w:pos="720"/>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4.1</w:t>
      </w:r>
      <w:r w:rsidRPr="00664348">
        <w:rPr>
          <w:sz w:val="19"/>
        </w:rPr>
        <w:tab/>
        <w:t>The Owner will allocate a fixed limit for construction cost as hereinafter defined.</w:t>
      </w:r>
    </w:p>
    <w:p w14:paraId="462C3D9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2A43CDA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4.2</w:t>
      </w:r>
      <w:r w:rsidRPr="00664348">
        <w:rPr>
          <w:sz w:val="19"/>
        </w:rPr>
        <w:tab/>
        <w:t>The Owner will be represented by an Owner’s Representative authorized to act in its behalf with respect to the project.</w:t>
      </w:r>
      <w:r w:rsidRPr="00664348">
        <w:rPr>
          <w:b/>
          <w:sz w:val="19"/>
        </w:rPr>
        <w:t xml:space="preserve">  </w:t>
      </w:r>
      <w:r w:rsidRPr="00664348">
        <w:rPr>
          <w:sz w:val="19"/>
        </w:rPr>
        <w:t>The Owner’s Representative will examine documents submitted by the Consultant and will render decisions pertaining thereto promptly, to avoid unreasonable delay in the progress of the Consultant's work.</w:t>
      </w:r>
      <w:r w:rsidRPr="00664348">
        <w:t xml:space="preserve">  </w:t>
      </w:r>
      <w:r w:rsidRPr="00664348">
        <w:rPr>
          <w:sz w:val="19"/>
        </w:rPr>
        <w:t xml:space="preserve">The Owner’s review does not relieve the Consultant from design responsibility. </w:t>
      </w:r>
      <w:r w:rsidRPr="00664348">
        <w:t xml:space="preserve"> </w:t>
      </w:r>
    </w:p>
    <w:p w14:paraId="06353EE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3BB2FC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4.3</w:t>
      </w:r>
      <w:r w:rsidRPr="00664348">
        <w:rPr>
          <w:sz w:val="19"/>
        </w:rPr>
        <w:tab/>
        <w:t>The Owner will furnish, or direct the Consultant to secure, as a reimbursable expense, a certified land survey of the site, giving, as applicable, grades and lines of streets, alleys, pavements, and adjoining property; rights-of-way, restrictions, easements, encroachments, deed restrictions, boundaries, and contours of the site; locations, dimensions, and complete data pertaining to existing buildings, other site improvements, and landscape plantings; location and full information concerning available service and utility lines (above and below ground), both public and private.</w:t>
      </w:r>
      <w:r w:rsidRPr="00664348">
        <w:rPr>
          <w:b/>
          <w:sz w:val="19"/>
        </w:rPr>
        <w:t xml:space="preserve"> </w:t>
      </w:r>
      <w:r w:rsidRPr="00664348">
        <w:rPr>
          <w:sz w:val="19"/>
        </w:rPr>
        <w:t xml:space="preserve">Cost for the survey shall require prior approval by the Owner. </w:t>
      </w:r>
    </w:p>
    <w:p w14:paraId="7F25F6C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bCs/>
          <w:sz w:val="19"/>
        </w:rPr>
        <w:t>4.4</w:t>
      </w:r>
      <w:r w:rsidRPr="00664348">
        <w:rPr>
          <w:sz w:val="19"/>
        </w:rPr>
        <w:tab/>
        <w:t xml:space="preserve">The Owner will provide full information regarding the Owner’s requirements for the project. </w:t>
      </w:r>
    </w:p>
    <w:p w14:paraId="6E78532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91B07E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bCs/>
          <w:sz w:val="19"/>
        </w:rPr>
        <w:t>4.5</w:t>
      </w:r>
      <w:r w:rsidRPr="00664348">
        <w:rPr>
          <w:sz w:val="19"/>
        </w:rPr>
        <w:tab/>
        <w:t>The Owner will furnish existing certified soils reports including test borings, test pits, and soil bearing values that will assist in determining subsoil conditions.</w:t>
      </w:r>
      <w:r w:rsidRPr="00664348">
        <w:rPr>
          <w:b/>
          <w:sz w:val="19"/>
        </w:rPr>
        <w:t xml:space="preserve">  </w:t>
      </w:r>
      <w:r w:rsidRPr="00664348">
        <w:rPr>
          <w:sz w:val="19"/>
        </w:rPr>
        <w:t>If such reports are not available, the Owner may direct the Consultant to obtain such tests as necessary for determining subsoil conditions, and the cost of such tests, following approval by the Owner, will be a reimbursable expense.</w:t>
      </w:r>
    </w:p>
    <w:p w14:paraId="3D0B628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78CF38D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4.6</w:t>
      </w:r>
      <w:r w:rsidRPr="00664348">
        <w:rPr>
          <w:sz w:val="19"/>
        </w:rPr>
        <w:tab/>
        <w:t>The Owner will furnish information requested by the Consultant as expeditiously as necessary for the orderly progress of the work.</w:t>
      </w:r>
    </w:p>
    <w:p w14:paraId="40C5917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766A3C9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4.7</w:t>
      </w:r>
      <w:r w:rsidRPr="00664348">
        <w:rPr>
          <w:sz w:val="19"/>
        </w:rPr>
        <w:tab/>
        <w:t>The Owner, through the Owner's Representative, will provide on-site field observation during the construction phase.</w:t>
      </w:r>
    </w:p>
    <w:p w14:paraId="64A3A68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7538671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center"/>
        <w:rPr>
          <w:b/>
          <w:smallCaps/>
          <w:sz w:val="19"/>
        </w:rPr>
      </w:pPr>
      <w:r w:rsidRPr="00664348">
        <w:rPr>
          <w:b/>
          <w:smallCaps/>
          <w:sz w:val="19"/>
        </w:rPr>
        <w:t>ARTICLE 5</w:t>
      </w:r>
    </w:p>
    <w:p w14:paraId="0FD74289" w14:textId="77777777" w:rsidR="00F710CE" w:rsidRPr="00664348" w:rsidRDefault="00F710CE">
      <w:pPr>
        <w:pStyle w:val="Heading2"/>
        <w:rPr>
          <w:rFonts w:ascii="Times New Roman" w:hAnsi="Times New Roman"/>
        </w:rPr>
      </w:pPr>
      <w:r w:rsidRPr="00664348">
        <w:rPr>
          <w:rFonts w:ascii="Times New Roman" w:hAnsi="Times New Roman"/>
          <w:smallCaps/>
        </w:rPr>
        <w:t>Construction Cost</w:t>
      </w:r>
    </w:p>
    <w:p w14:paraId="5020345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7E85051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5.1</w:t>
      </w:r>
      <w:r w:rsidRPr="00664348">
        <w:rPr>
          <w:sz w:val="19"/>
        </w:rPr>
        <w:tab/>
        <w:t>The Construction Cost for the project shall not exceed the Total Construction Amount Available identified in Exhibit A for the project, unless otherwise authorized in writing, by the Owner.</w:t>
      </w:r>
    </w:p>
    <w:p w14:paraId="5021E7A6" w14:textId="77777777" w:rsidR="001477C1" w:rsidRPr="00664348" w:rsidRDefault="001477C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FC0BB7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5.2</w:t>
      </w:r>
      <w:r w:rsidRPr="00664348">
        <w:rPr>
          <w:sz w:val="19"/>
        </w:rPr>
        <w:tab/>
        <w:t>Materials and fixed equipment specified by the Consultant and furnished by the Owner shall be included in the construction cost as the lesser of cost or current market value.</w:t>
      </w:r>
    </w:p>
    <w:p w14:paraId="5FE4E793" w14:textId="77777777" w:rsidR="00E010F8" w:rsidRPr="00664348" w:rsidRDefault="00E010F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6B94CB5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5.3</w:t>
      </w:r>
      <w:r w:rsidRPr="00664348">
        <w:rPr>
          <w:sz w:val="19"/>
        </w:rPr>
        <w:tab/>
        <w:t>If the Bidding Phase has not commenced within six months after the Consultant submits the Construction Documents to the Owner, the project budget or fixed limit of construction cost will be adjusted to reflect the change in the general level of prices in the construction industry between the date of submission of the Construction Documents to the Owner and the date on which proposals are sought.</w:t>
      </w:r>
    </w:p>
    <w:p w14:paraId="4649B9B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567B90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5.4</w:t>
      </w:r>
      <w:r w:rsidRPr="00664348">
        <w:rPr>
          <w:sz w:val="19"/>
        </w:rPr>
        <w:tab/>
        <w:t>If the lowest responsible and responsive bid, or estimate of construction cost exceeds the Total Construction Amount Available established as a condition of this Agreement, the Owner will at its option (1) give written approval of an increase in the Total Construction Amount Available, (2) authorize rebidding of the project within a reasonable time, (3) cooperate in revising the project scope as required to reduce the estimated cost.</w:t>
      </w:r>
      <w:r w:rsidRPr="00664348">
        <w:rPr>
          <w:b/>
          <w:sz w:val="19"/>
        </w:rPr>
        <w:t xml:space="preserve">  </w:t>
      </w:r>
      <w:r w:rsidRPr="00664348">
        <w:rPr>
          <w:sz w:val="19"/>
        </w:rPr>
        <w:t>In the case of (2) and (3), the Consultant, without additional compensation, shall modify the drawings and specifications or perform other services as necessary to bring the construction cost within the Total Construction Amount Available.</w:t>
      </w:r>
    </w:p>
    <w:p w14:paraId="4731A61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56BEBAAB" w14:textId="77777777" w:rsidR="00F710CE" w:rsidRPr="00664348" w:rsidRDefault="00F710CE">
      <w:pPr>
        <w:numPr>
          <w:ilvl w:val="1"/>
          <w:numId w:val="13"/>
        </w:numPr>
        <w:tabs>
          <w:tab w:val="left" w:pos="-1440"/>
          <w:tab w:val="left" w:pos="-720"/>
          <w:tab w:val="left" w:pos="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Cs/>
          <w:sz w:val="19"/>
        </w:rPr>
      </w:pPr>
      <w:r w:rsidRPr="00664348">
        <w:rPr>
          <w:b/>
          <w:sz w:val="19"/>
        </w:rPr>
        <w:t>Percentage of Construction Cost Fee</w:t>
      </w:r>
    </w:p>
    <w:p w14:paraId="6E0C0FE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5.5.1</w:t>
      </w:r>
      <w:r w:rsidRPr="00664348">
        <w:rPr>
          <w:bCs/>
          <w:sz w:val="19"/>
        </w:rPr>
        <w:tab/>
        <w:t xml:space="preserve">The </w:t>
      </w:r>
      <w:r w:rsidRPr="00664348">
        <w:rPr>
          <w:sz w:val="19"/>
        </w:rPr>
        <w:t xml:space="preserve">Construction Cost for determining the Consultants compensation under a </w:t>
      </w:r>
      <w:r w:rsidRPr="00664348">
        <w:rPr>
          <w:bCs/>
          <w:sz w:val="19"/>
        </w:rPr>
        <w:t>Percentage of Construction Cost Fee</w:t>
      </w:r>
      <w:r w:rsidRPr="00664348">
        <w:rPr>
          <w:sz w:val="19"/>
        </w:rPr>
        <w:t xml:space="preserve"> shall be determined as follows with precedence in the order listed:</w:t>
      </w:r>
    </w:p>
    <w:p w14:paraId="5FCC072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13C7B4E" w14:textId="77777777" w:rsidR="00F710CE" w:rsidRPr="00664348" w:rsidRDefault="00F710CE" w:rsidP="00677427">
      <w:pPr>
        <w:tabs>
          <w:tab w:val="left" w:pos="-1440"/>
          <w:tab w:val="left" w:pos="-720"/>
          <w:tab w:val="left" w:pos="72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bCs/>
          <w:sz w:val="19"/>
        </w:rPr>
        <w:lastRenderedPageBreak/>
        <w:t>5.5.1.1</w:t>
      </w:r>
      <w:r w:rsidRPr="00664348">
        <w:rPr>
          <w:b/>
          <w:bCs/>
          <w:sz w:val="19"/>
        </w:rPr>
        <w:tab/>
      </w:r>
      <w:r w:rsidRPr="00664348">
        <w:rPr>
          <w:sz w:val="19"/>
        </w:rPr>
        <w:t>For completed construction, the total contract awarded for all such work, not including changes to the work, which required no services by the Consultant.</w:t>
      </w:r>
    </w:p>
    <w:p w14:paraId="7853220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284D0CFC" w14:textId="77777777" w:rsidR="00F710CE" w:rsidRPr="00664348" w:rsidRDefault="00F710CE" w:rsidP="006774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bCs/>
          <w:sz w:val="19"/>
        </w:rPr>
        <w:t>5.5.1.2</w:t>
      </w:r>
      <w:r w:rsidRPr="00664348">
        <w:rPr>
          <w:b/>
          <w:bCs/>
          <w:sz w:val="19"/>
        </w:rPr>
        <w:tab/>
      </w:r>
      <w:r w:rsidRPr="00664348">
        <w:rPr>
          <w:sz w:val="19"/>
        </w:rPr>
        <w:t xml:space="preserve">For work not constructed, the lowest responsible and responsive bid received from a qualified bidder for any or all such work. </w:t>
      </w:r>
    </w:p>
    <w:p w14:paraId="2EF7DA1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757592B1" w14:textId="77777777" w:rsidR="00F710CE" w:rsidRPr="00664348" w:rsidRDefault="00F710CE" w:rsidP="00677427">
      <w:pPr>
        <w:numPr>
          <w:ilvl w:val="3"/>
          <w:numId w:val="15"/>
        </w:numPr>
        <w:tabs>
          <w:tab w:val="left" w:pos="-1440"/>
          <w:tab w:val="left" w:pos="-720"/>
          <w:tab w:val="left" w:pos="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ind w:left="0" w:firstLine="0"/>
        <w:jc w:val="both"/>
        <w:rPr>
          <w:sz w:val="19"/>
        </w:rPr>
      </w:pPr>
      <w:r w:rsidRPr="00664348">
        <w:rPr>
          <w:sz w:val="19"/>
        </w:rPr>
        <w:t xml:space="preserve">For work for which bids are not received, the latest detailed cost estimate approved by the Owner. </w:t>
      </w:r>
    </w:p>
    <w:p w14:paraId="3A898C4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9D87DD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Cs/>
          <w:sz w:val="19"/>
        </w:rPr>
      </w:pPr>
      <w:r w:rsidRPr="00664348">
        <w:rPr>
          <w:b/>
          <w:bCs/>
          <w:sz w:val="19"/>
        </w:rPr>
        <w:t>5.5.2</w:t>
      </w:r>
      <w:r w:rsidRPr="00664348">
        <w:rPr>
          <w:b/>
          <w:bCs/>
          <w:sz w:val="19"/>
        </w:rPr>
        <w:tab/>
      </w:r>
      <w:r w:rsidRPr="00664348">
        <w:rPr>
          <w:sz w:val="19"/>
        </w:rPr>
        <w:t xml:space="preserve">The Construction Cost will include the sum total of the </w:t>
      </w:r>
      <w:r w:rsidR="001477C1" w:rsidRPr="00664348">
        <w:rPr>
          <w:sz w:val="19"/>
        </w:rPr>
        <w:t xml:space="preserve">Construction Manager’s general conditions, overhead and profit, and all </w:t>
      </w:r>
      <w:r w:rsidRPr="00664348">
        <w:rPr>
          <w:sz w:val="19"/>
        </w:rPr>
        <w:t xml:space="preserve">construction work for which services were performed by the Consultant and specified by the Consultant to be performed by </w:t>
      </w:r>
      <w:r w:rsidR="001477C1" w:rsidRPr="00664348">
        <w:rPr>
          <w:sz w:val="19"/>
        </w:rPr>
        <w:t>the Construction Manager.</w:t>
      </w:r>
      <w:r w:rsidRPr="00664348">
        <w:rPr>
          <w:b/>
          <w:sz w:val="19"/>
        </w:rPr>
        <w:t xml:space="preserve">  </w:t>
      </w:r>
      <w:r w:rsidRPr="00664348">
        <w:rPr>
          <w:sz w:val="19"/>
        </w:rPr>
        <w:t>In no event shall the Construction Cost include professional fees, Owner's supervision, reimbursable expenses, legal expenses, advertising, movable equipment for the project, cost of land, items furnished by the Owner, when no service is provided by the Consultant, or any other expense for which the Owner is responsible.</w:t>
      </w:r>
      <w:r w:rsidRPr="00664348">
        <w:rPr>
          <w:b/>
          <w:sz w:val="19"/>
        </w:rPr>
        <w:t xml:space="preserve"> </w:t>
      </w:r>
      <w:r w:rsidRPr="00664348">
        <w:rPr>
          <w:bCs/>
          <w:sz w:val="19"/>
        </w:rPr>
        <w:t xml:space="preserve"> </w:t>
      </w:r>
    </w:p>
    <w:p w14:paraId="1160F52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Cs/>
          <w:sz w:val="19"/>
        </w:rPr>
      </w:pPr>
    </w:p>
    <w:p w14:paraId="4FA9B4A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5.5.3</w:t>
      </w:r>
      <w:r w:rsidRPr="00664348">
        <w:rPr>
          <w:bCs/>
          <w:sz w:val="19"/>
        </w:rPr>
        <w:tab/>
      </w:r>
      <w:r w:rsidRPr="00664348">
        <w:rPr>
          <w:sz w:val="19"/>
        </w:rPr>
        <w:t>Materials and fixed equipment specified by the Consultant and furnished by the Owner shall be included in the construction cost as the lesser of cost or current market value.</w:t>
      </w:r>
    </w:p>
    <w:p w14:paraId="3C84628E" w14:textId="77777777" w:rsidR="001477C1" w:rsidRPr="00664348" w:rsidRDefault="001477C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3DC5AD0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5.5.4</w:t>
      </w:r>
      <w:r w:rsidRPr="00664348">
        <w:rPr>
          <w:b/>
          <w:sz w:val="19"/>
        </w:rPr>
        <w:tab/>
      </w:r>
      <w:r w:rsidRPr="00664348">
        <w:rPr>
          <w:bCs/>
          <w:sz w:val="19"/>
        </w:rPr>
        <w:t xml:space="preserve">As an option to the method of calculating the final Percentage of Construction Cost Fee described in Article 5.5.1.1 and 5.5.1.2, the Owner and the Consultant may mutually agree to use the final Owner approved </w:t>
      </w:r>
      <w:r w:rsidR="004B6C52" w:rsidRPr="00664348">
        <w:rPr>
          <w:bCs/>
          <w:sz w:val="19"/>
        </w:rPr>
        <w:t>Guaranteed Maximum Price proposal</w:t>
      </w:r>
      <w:r w:rsidRPr="00664348">
        <w:rPr>
          <w:sz w:val="19"/>
        </w:rPr>
        <w:t xml:space="preserve"> as the Construction Cost for determining the Consultants compensation</w:t>
      </w:r>
      <w:r w:rsidRPr="00664348">
        <w:rPr>
          <w:bCs/>
          <w:sz w:val="19"/>
        </w:rPr>
        <w:t>.</w:t>
      </w:r>
      <w:r w:rsidRPr="00664348">
        <w:rPr>
          <w:sz w:val="19"/>
        </w:rPr>
        <w:t xml:space="preserve">  This option shall be agreed to before the receipt of bids.  </w:t>
      </w:r>
    </w:p>
    <w:p w14:paraId="638C2F19"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13F7C374"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5.6</w:t>
      </w:r>
      <w:r w:rsidRPr="00664348">
        <w:rPr>
          <w:sz w:val="19"/>
        </w:rPr>
        <w:tab/>
      </w:r>
      <w:r w:rsidRPr="00664348">
        <w:rPr>
          <w:b/>
          <w:sz w:val="19"/>
        </w:rPr>
        <w:t>Alternates</w:t>
      </w:r>
    </w:p>
    <w:p w14:paraId="2311E5C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5.6.1</w:t>
      </w:r>
      <w:r w:rsidRPr="00664348">
        <w:rPr>
          <w:sz w:val="19"/>
        </w:rPr>
        <w:tab/>
        <w:t>The Consultant may propose additive bid alternates to adjust the construction cost to the fixed limit, but the Owner reserves the right to reject any proposed alternates, materials, built-in equipment, component systems, or types of construction at any phase of the work which would, in the Owner's opinion, reduce the efficiency or durability of the project to an extent which could not be condoned.</w:t>
      </w:r>
    </w:p>
    <w:p w14:paraId="00A9A6D8"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077256E2"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5.6.2</w:t>
      </w:r>
      <w:r w:rsidRPr="00664348">
        <w:rPr>
          <w:sz w:val="19"/>
        </w:rPr>
        <w:tab/>
        <w:t>The Consultant shall include only those bid alternates approved by the Owner.</w:t>
      </w:r>
      <w:r w:rsidRPr="00664348">
        <w:rPr>
          <w:b/>
          <w:sz w:val="19"/>
        </w:rPr>
        <w:t xml:space="preserve">  </w:t>
      </w:r>
      <w:r w:rsidRPr="00664348">
        <w:rPr>
          <w:sz w:val="19"/>
        </w:rPr>
        <w:t>All alternates shall be additive alternates to the base bid.</w:t>
      </w:r>
    </w:p>
    <w:p w14:paraId="487BC83C"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FBD8A9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5.6.3</w:t>
      </w:r>
      <w:r w:rsidRPr="00664348">
        <w:rPr>
          <w:sz w:val="19"/>
        </w:rPr>
        <w:tab/>
        <w:t>For additive alternates approved by the Owner, the Consultant's compensation will be determined as defined in paragraph 5.5 or as described on Exhibit A.</w:t>
      </w:r>
    </w:p>
    <w:p w14:paraId="357B7EE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DC043E6"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Article</w:t>
      </w:r>
      <w:r w:rsidRPr="00664348">
        <w:rPr>
          <w:b/>
          <w:sz w:val="19"/>
        </w:rPr>
        <w:t xml:space="preserve"> 6</w:t>
      </w:r>
    </w:p>
    <w:p w14:paraId="33F9C28B"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z w:val="19"/>
        </w:rPr>
        <w:tab/>
      </w:r>
      <w:r w:rsidRPr="00664348">
        <w:rPr>
          <w:b/>
          <w:smallCaps/>
          <w:sz w:val="19"/>
        </w:rPr>
        <w:t>Ownership of Documents</w:t>
      </w:r>
    </w:p>
    <w:p w14:paraId="0FA92F3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 xml:space="preserve"> </w:t>
      </w:r>
    </w:p>
    <w:p w14:paraId="6885B10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6.1</w:t>
      </w:r>
      <w:r w:rsidRPr="00664348">
        <w:rPr>
          <w:sz w:val="19"/>
        </w:rPr>
        <w:tab/>
        <w:t xml:space="preserve">All studies, perspectives, reports, plans and specifications prepared by the Consultant and their Subconsultants, shall become the property of the Owner </w:t>
      </w:r>
      <w:r w:rsidRPr="00664348">
        <w:rPr>
          <w:sz w:val="19"/>
        </w:rPr>
        <w:t>whether the project for which they are made is completed or not.</w:t>
      </w:r>
      <w:r w:rsidRPr="00664348">
        <w:rPr>
          <w:b/>
          <w:sz w:val="19"/>
        </w:rPr>
        <w:t xml:space="preserve">  </w:t>
      </w:r>
      <w:r w:rsidRPr="00664348">
        <w:rPr>
          <w:sz w:val="19"/>
        </w:rPr>
        <w:t>It is understood that any reuse of such documents in whole or in part for work not covered by this Agreement, without the written consent of the Consultant and their Subconsultants, will relieve the Consultant and their Subconsultants of all liability pertaining to such reuse.</w:t>
      </w:r>
    </w:p>
    <w:p w14:paraId="6BE4C456" w14:textId="77777777" w:rsidR="008F0A89" w:rsidRPr="00664348" w:rsidRDefault="008F0A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24D07EF" w14:textId="77777777" w:rsidR="008F0A89" w:rsidRPr="00664348" w:rsidRDefault="008F0A89" w:rsidP="008F0A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6.2</w:t>
      </w:r>
      <w:r w:rsidRPr="00664348">
        <w:rPr>
          <w:sz w:val="19"/>
        </w:rPr>
        <w:tab/>
      </w:r>
      <w:r w:rsidRPr="00664348">
        <w:rPr>
          <w:b/>
          <w:sz w:val="19"/>
        </w:rPr>
        <w:t xml:space="preserve">Electronic Documents for Construction </w:t>
      </w:r>
    </w:p>
    <w:p w14:paraId="20363CDC" w14:textId="77777777" w:rsidR="008F0A89" w:rsidRPr="00664348" w:rsidRDefault="008F0A89" w:rsidP="008F0A89">
      <w:pPr>
        <w:pStyle w:val="ListParagraph"/>
        <w:ind w:left="0"/>
        <w:contextualSpacing/>
        <w:jc w:val="both"/>
        <w:rPr>
          <w:rFonts w:ascii="Times New Roman" w:hAnsi="Times New Roman"/>
          <w:sz w:val="19"/>
          <w:szCs w:val="19"/>
        </w:rPr>
      </w:pPr>
      <w:r w:rsidRPr="00664348">
        <w:rPr>
          <w:rFonts w:ascii="Times New Roman" w:hAnsi="Times New Roman"/>
          <w:b/>
          <w:sz w:val="19"/>
          <w:szCs w:val="19"/>
        </w:rPr>
        <w:t>6.2.1</w:t>
      </w:r>
      <w:r w:rsidRPr="00664348">
        <w:rPr>
          <w:rFonts w:ascii="Times New Roman" w:hAnsi="Times New Roman"/>
          <w:b/>
          <w:sz w:val="19"/>
          <w:szCs w:val="19"/>
        </w:rPr>
        <w:tab/>
      </w:r>
      <w:r w:rsidRPr="00664348">
        <w:rPr>
          <w:rFonts w:ascii="Times New Roman" w:hAnsi="Times New Roman"/>
          <w:sz w:val="19"/>
          <w:szCs w:val="19"/>
        </w:rPr>
        <w:t>The Consultant agrees to provide the electronic data files to the Owner</w:t>
      </w:r>
      <w:r w:rsidRPr="00664348">
        <w:rPr>
          <w:rFonts w:ascii="Times New Roman" w:hAnsi="Times New Roman"/>
          <w:spacing w:val="-6"/>
          <w:sz w:val="19"/>
          <w:szCs w:val="19"/>
        </w:rPr>
        <w:t xml:space="preserve"> </w:t>
      </w:r>
      <w:r w:rsidRPr="00664348">
        <w:rPr>
          <w:rFonts w:ascii="Times New Roman" w:hAnsi="Times New Roman"/>
          <w:sz w:val="19"/>
          <w:szCs w:val="19"/>
        </w:rPr>
        <w:t>for the purposes of the Project and, therefore, the Parties have agreed to the following terms and conditions:</w:t>
      </w:r>
    </w:p>
    <w:p w14:paraId="5BC98003" w14:textId="77777777" w:rsidR="008F0A89" w:rsidRPr="00664348" w:rsidRDefault="008F0A89" w:rsidP="008F0A89">
      <w:pPr>
        <w:pStyle w:val="ListParagraph"/>
        <w:ind w:left="0"/>
        <w:contextualSpacing/>
        <w:jc w:val="both"/>
        <w:rPr>
          <w:rFonts w:ascii="Times New Roman" w:hAnsi="Times New Roman"/>
          <w:sz w:val="19"/>
          <w:szCs w:val="19"/>
        </w:rPr>
      </w:pPr>
    </w:p>
    <w:p w14:paraId="5C40E6DA" w14:textId="77777777" w:rsidR="008F0A89" w:rsidRPr="00664348" w:rsidRDefault="008F0A89" w:rsidP="008F0A89">
      <w:pPr>
        <w:pStyle w:val="ListParagraph"/>
        <w:ind w:left="0" w:right="-90"/>
        <w:contextualSpacing/>
        <w:jc w:val="both"/>
        <w:rPr>
          <w:rFonts w:ascii="Times New Roman" w:hAnsi="Times New Roman"/>
          <w:sz w:val="19"/>
          <w:szCs w:val="19"/>
        </w:rPr>
      </w:pPr>
      <w:r w:rsidRPr="00664348">
        <w:rPr>
          <w:rFonts w:ascii="Times New Roman" w:hAnsi="Times New Roman"/>
          <w:b/>
          <w:sz w:val="19"/>
        </w:rPr>
        <w:t>6.2.2</w:t>
      </w:r>
      <w:r w:rsidRPr="00664348">
        <w:rPr>
          <w:sz w:val="19"/>
        </w:rPr>
        <w:tab/>
      </w:r>
      <w:r w:rsidRPr="00664348">
        <w:rPr>
          <w:rFonts w:ascii="Times New Roman" w:hAnsi="Times New Roman"/>
          <w:sz w:val="19"/>
          <w:szCs w:val="19"/>
        </w:rPr>
        <w:t>The electronic data files shall reflect construction documents and bid addenda.  If BIM</w:t>
      </w:r>
      <w:r w:rsidRPr="00664348">
        <w:rPr>
          <w:rFonts w:ascii="Times New Roman" w:hAnsi="Times New Roman"/>
          <w:spacing w:val="-2"/>
          <w:sz w:val="19"/>
          <w:szCs w:val="19"/>
        </w:rPr>
        <w:t xml:space="preserve"> documents are available, they are </w:t>
      </w:r>
      <w:r w:rsidRPr="00664348">
        <w:rPr>
          <w:rFonts w:ascii="Times New Roman" w:hAnsi="Times New Roman"/>
          <w:sz w:val="19"/>
          <w:szCs w:val="19"/>
        </w:rPr>
        <w:t>being</w:t>
      </w:r>
      <w:r w:rsidRPr="00664348">
        <w:rPr>
          <w:rFonts w:ascii="Times New Roman" w:hAnsi="Times New Roman"/>
          <w:spacing w:val="-4"/>
          <w:sz w:val="19"/>
          <w:szCs w:val="19"/>
        </w:rPr>
        <w:t xml:space="preserve"> </w:t>
      </w:r>
      <w:r w:rsidRPr="00664348">
        <w:rPr>
          <w:rFonts w:ascii="Times New Roman" w:hAnsi="Times New Roman"/>
          <w:sz w:val="19"/>
          <w:szCs w:val="19"/>
        </w:rPr>
        <w:t>utilized</w:t>
      </w:r>
      <w:r w:rsidRPr="00664348">
        <w:rPr>
          <w:rFonts w:ascii="Times New Roman" w:hAnsi="Times New Roman"/>
          <w:spacing w:val="-2"/>
          <w:sz w:val="19"/>
          <w:szCs w:val="19"/>
        </w:rPr>
        <w:t xml:space="preserve"> </w:t>
      </w:r>
      <w:r w:rsidRPr="00664348">
        <w:rPr>
          <w:rFonts w:ascii="Times New Roman" w:hAnsi="Times New Roman"/>
          <w:sz w:val="19"/>
          <w:szCs w:val="19"/>
        </w:rPr>
        <w:t>by</w:t>
      </w:r>
      <w:r w:rsidRPr="00664348">
        <w:rPr>
          <w:rFonts w:ascii="Times New Roman" w:hAnsi="Times New Roman"/>
          <w:spacing w:val="-5"/>
          <w:sz w:val="19"/>
          <w:szCs w:val="19"/>
        </w:rPr>
        <w:t xml:space="preserve"> </w:t>
      </w:r>
      <w:r w:rsidRPr="00664348">
        <w:rPr>
          <w:rFonts w:ascii="Times New Roman" w:hAnsi="Times New Roman"/>
          <w:sz w:val="19"/>
          <w:szCs w:val="19"/>
        </w:rPr>
        <w:t>the</w:t>
      </w:r>
      <w:r w:rsidRPr="00664348">
        <w:rPr>
          <w:rFonts w:ascii="Times New Roman" w:hAnsi="Times New Roman"/>
          <w:spacing w:val="-2"/>
          <w:sz w:val="19"/>
          <w:szCs w:val="19"/>
        </w:rPr>
        <w:t xml:space="preserve"> Consultant </w:t>
      </w:r>
      <w:r w:rsidRPr="00664348">
        <w:rPr>
          <w:rFonts w:ascii="Times New Roman" w:hAnsi="Times New Roman"/>
          <w:sz w:val="19"/>
          <w:szCs w:val="19"/>
        </w:rPr>
        <w:t>and</w:t>
      </w:r>
      <w:r w:rsidRPr="00664348">
        <w:rPr>
          <w:rFonts w:ascii="Times New Roman" w:hAnsi="Times New Roman"/>
          <w:spacing w:val="-2"/>
          <w:sz w:val="19"/>
          <w:szCs w:val="19"/>
        </w:rPr>
        <w:t xml:space="preserve"> their</w:t>
      </w:r>
      <w:r w:rsidRPr="00664348">
        <w:rPr>
          <w:rFonts w:ascii="Times New Roman" w:hAnsi="Times New Roman"/>
          <w:spacing w:val="-3"/>
          <w:sz w:val="19"/>
          <w:szCs w:val="19"/>
        </w:rPr>
        <w:t xml:space="preserve"> Subc</w:t>
      </w:r>
      <w:r w:rsidRPr="00664348">
        <w:rPr>
          <w:rFonts w:ascii="Times New Roman" w:hAnsi="Times New Roman"/>
          <w:sz w:val="19"/>
          <w:szCs w:val="19"/>
        </w:rPr>
        <w:t>onsultants</w:t>
      </w:r>
      <w:r w:rsidRPr="00664348">
        <w:rPr>
          <w:rFonts w:ascii="Times New Roman" w:hAnsi="Times New Roman"/>
          <w:spacing w:val="-3"/>
          <w:sz w:val="19"/>
          <w:szCs w:val="19"/>
        </w:rPr>
        <w:t xml:space="preserve"> </w:t>
      </w:r>
      <w:r w:rsidRPr="00664348">
        <w:rPr>
          <w:rFonts w:ascii="Times New Roman" w:hAnsi="Times New Roman"/>
          <w:sz w:val="19"/>
          <w:szCs w:val="19"/>
        </w:rPr>
        <w:t>solely</w:t>
      </w:r>
      <w:r w:rsidRPr="00664348">
        <w:rPr>
          <w:rFonts w:ascii="Times New Roman" w:hAnsi="Times New Roman"/>
          <w:spacing w:val="-8"/>
          <w:sz w:val="19"/>
          <w:szCs w:val="19"/>
        </w:rPr>
        <w:t xml:space="preserve"> </w:t>
      </w:r>
      <w:r w:rsidRPr="00664348">
        <w:rPr>
          <w:rFonts w:ascii="Times New Roman" w:hAnsi="Times New Roman"/>
          <w:sz w:val="19"/>
          <w:szCs w:val="19"/>
        </w:rPr>
        <w:t>as</w:t>
      </w:r>
      <w:r w:rsidRPr="00664348">
        <w:rPr>
          <w:rFonts w:ascii="Times New Roman" w:hAnsi="Times New Roman"/>
          <w:spacing w:val="-1"/>
          <w:sz w:val="19"/>
          <w:szCs w:val="19"/>
        </w:rPr>
        <w:t xml:space="preserve"> </w:t>
      </w:r>
      <w:r w:rsidRPr="00664348">
        <w:rPr>
          <w:rFonts w:ascii="Times New Roman" w:hAnsi="Times New Roman"/>
          <w:sz w:val="19"/>
          <w:szCs w:val="19"/>
        </w:rPr>
        <w:t>a</w:t>
      </w:r>
      <w:r w:rsidRPr="00664348">
        <w:rPr>
          <w:rFonts w:ascii="Times New Roman" w:hAnsi="Times New Roman"/>
          <w:spacing w:val="-4"/>
          <w:sz w:val="19"/>
          <w:szCs w:val="19"/>
        </w:rPr>
        <w:t xml:space="preserve"> </w:t>
      </w:r>
      <w:r w:rsidRPr="00664348">
        <w:rPr>
          <w:rFonts w:ascii="Times New Roman" w:hAnsi="Times New Roman"/>
          <w:sz w:val="19"/>
          <w:szCs w:val="19"/>
        </w:rPr>
        <w:t>design</w:t>
      </w:r>
      <w:r w:rsidRPr="00664348">
        <w:rPr>
          <w:rFonts w:ascii="Times New Roman" w:hAnsi="Times New Roman"/>
          <w:spacing w:val="-2"/>
          <w:sz w:val="19"/>
          <w:szCs w:val="19"/>
        </w:rPr>
        <w:t xml:space="preserve"> </w:t>
      </w:r>
      <w:r w:rsidRPr="00664348">
        <w:rPr>
          <w:rFonts w:ascii="Times New Roman" w:hAnsi="Times New Roman"/>
          <w:sz w:val="19"/>
          <w:szCs w:val="19"/>
        </w:rPr>
        <w:t>tool</w:t>
      </w:r>
      <w:r w:rsidRPr="00664348">
        <w:rPr>
          <w:rFonts w:ascii="Times New Roman" w:hAnsi="Times New Roman"/>
          <w:spacing w:val="-5"/>
          <w:sz w:val="19"/>
          <w:szCs w:val="19"/>
        </w:rPr>
        <w:t xml:space="preserve"> </w:t>
      </w:r>
      <w:r w:rsidRPr="00664348">
        <w:rPr>
          <w:rFonts w:ascii="Times New Roman" w:hAnsi="Times New Roman"/>
          <w:sz w:val="19"/>
          <w:szCs w:val="19"/>
        </w:rPr>
        <w:t>to assist</w:t>
      </w:r>
      <w:r w:rsidRPr="00664348">
        <w:rPr>
          <w:rFonts w:ascii="Times New Roman" w:hAnsi="Times New Roman"/>
          <w:spacing w:val="-4"/>
          <w:sz w:val="19"/>
          <w:szCs w:val="19"/>
        </w:rPr>
        <w:t xml:space="preserve"> </w:t>
      </w:r>
      <w:r w:rsidRPr="00664348">
        <w:rPr>
          <w:rFonts w:ascii="Times New Roman" w:hAnsi="Times New Roman"/>
          <w:sz w:val="19"/>
          <w:szCs w:val="19"/>
        </w:rPr>
        <w:t>the</w:t>
      </w:r>
      <w:r w:rsidRPr="00664348">
        <w:rPr>
          <w:rFonts w:ascii="Times New Roman" w:hAnsi="Times New Roman"/>
          <w:spacing w:val="-2"/>
          <w:sz w:val="19"/>
          <w:szCs w:val="19"/>
        </w:rPr>
        <w:t xml:space="preserve"> </w:t>
      </w:r>
      <w:r w:rsidRPr="00664348">
        <w:rPr>
          <w:rFonts w:ascii="Times New Roman" w:hAnsi="Times New Roman"/>
          <w:sz w:val="19"/>
          <w:szCs w:val="19"/>
        </w:rPr>
        <w:t>design</w:t>
      </w:r>
      <w:r w:rsidRPr="00664348">
        <w:rPr>
          <w:rFonts w:ascii="Times New Roman" w:hAnsi="Times New Roman"/>
          <w:spacing w:val="-4"/>
          <w:sz w:val="19"/>
          <w:szCs w:val="19"/>
        </w:rPr>
        <w:t xml:space="preserve"> </w:t>
      </w:r>
      <w:r w:rsidRPr="00664348">
        <w:rPr>
          <w:rFonts w:ascii="Times New Roman" w:hAnsi="Times New Roman"/>
          <w:sz w:val="19"/>
          <w:szCs w:val="19"/>
        </w:rPr>
        <w:t xml:space="preserve">team in the production of physical, two-dimensional Construction Documents for the Project. </w:t>
      </w:r>
    </w:p>
    <w:p w14:paraId="40E52B63" w14:textId="77777777" w:rsidR="008F0A89" w:rsidRPr="00664348" w:rsidRDefault="008F0A89" w:rsidP="008F0A89">
      <w:pPr>
        <w:pStyle w:val="ListParagraph"/>
        <w:ind w:left="0" w:right="-90"/>
        <w:contextualSpacing/>
        <w:rPr>
          <w:rFonts w:ascii="Times New Roman" w:hAnsi="Times New Roman"/>
          <w:sz w:val="19"/>
          <w:szCs w:val="19"/>
        </w:rPr>
      </w:pPr>
      <w:r w:rsidRPr="00664348">
        <w:rPr>
          <w:rFonts w:ascii="Times New Roman" w:hAnsi="Times New Roman"/>
          <w:sz w:val="19"/>
          <w:szCs w:val="19"/>
        </w:rPr>
        <w:t xml:space="preserve"> </w:t>
      </w:r>
    </w:p>
    <w:p w14:paraId="32BE47E9" w14:textId="77777777" w:rsidR="008F0A89" w:rsidRPr="00664348" w:rsidRDefault="008F0A89" w:rsidP="008F0A89">
      <w:pPr>
        <w:pStyle w:val="ListParagraph"/>
        <w:numPr>
          <w:ilvl w:val="2"/>
          <w:numId w:val="16"/>
        </w:numPr>
        <w:ind w:left="0" w:right="-90" w:firstLine="0"/>
        <w:contextualSpacing/>
        <w:jc w:val="both"/>
        <w:rPr>
          <w:rFonts w:ascii="Times New Roman" w:hAnsi="Times New Roman"/>
          <w:sz w:val="19"/>
          <w:szCs w:val="19"/>
        </w:rPr>
      </w:pPr>
      <w:r w:rsidRPr="00664348">
        <w:rPr>
          <w:rFonts w:ascii="Times New Roman" w:hAnsi="Times New Roman"/>
          <w:sz w:val="19"/>
          <w:szCs w:val="19"/>
        </w:rPr>
        <w:t>Consultant makes no representation as to the compatibility of these files with Owner’s hardware or software beyond the specified requirements in the agreement.</w:t>
      </w:r>
    </w:p>
    <w:p w14:paraId="48D99268" w14:textId="77777777" w:rsidR="008F0A89" w:rsidRPr="00664348" w:rsidRDefault="008F0A89" w:rsidP="008F0A89">
      <w:pPr>
        <w:pStyle w:val="ListParagraph"/>
        <w:ind w:left="0" w:right="-90"/>
        <w:contextualSpacing/>
        <w:jc w:val="both"/>
        <w:rPr>
          <w:rFonts w:ascii="Times New Roman" w:hAnsi="Times New Roman"/>
          <w:sz w:val="19"/>
          <w:szCs w:val="19"/>
        </w:rPr>
      </w:pPr>
    </w:p>
    <w:p w14:paraId="5DD274AC" w14:textId="77777777" w:rsidR="008F0A89" w:rsidRPr="00664348" w:rsidRDefault="008F0A89" w:rsidP="008F0A89">
      <w:pPr>
        <w:pStyle w:val="ListParagraph"/>
        <w:numPr>
          <w:ilvl w:val="2"/>
          <w:numId w:val="16"/>
        </w:numPr>
        <w:ind w:left="0" w:right="90" w:firstLine="0"/>
        <w:contextualSpacing/>
        <w:jc w:val="both"/>
        <w:rPr>
          <w:rFonts w:ascii="Times New Roman" w:hAnsi="Times New Roman"/>
          <w:sz w:val="19"/>
          <w:szCs w:val="19"/>
        </w:rPr>
      </w:pPr>
      <w:r w:rsidRPr="00664348">
        <w:rPr>
          <w:rFonts w:ascii="Times New Roman" w:hAnsi="Times New Roman"/>
          <w:sz w:val="19"/>
          <w:szCs w:val="19"/>
        </w:rPr>
        <w:t>Data contained on these electronic files are part of Consultant’s instruments of service and shall not be used by anyone for any purpose other than as a convenience progressing the Work or in the preparation of shop drawings or other required submittals for the project.  It is not being created to be used for cost estimating, calculating quantities, or for the management of building systems. The Parties acknowledge that electronic data, transferred in any manner</w:t>
      </w:r>
      <w:r w:rsidRPr="00664348">
        <w:rPr>
          <w:rFonts w:ascii="Times New Roman" w:hAnsi="Times New Roman"/>
          <w:spacing w:val="5"/>
          <w:sz w:val="19"/>
          <w:szCs w:val="19"/>
        </w:rPr>
        <w:t xml:space="preserve"> </w:t>
      </w:r>
      <w:r w:rsidRPr="00664348">
        <w:rPr>
          <w:rFonts w:ascii="Times New Roman" w:hAnsi="Times New Roman"/>
          <w:sz w:val="19"/>
          <w:szCs w:val="19"/>
        </w:rPr>
        <w:t>or translated from the system and format used by Consultant to another system or format are subject to errors and modifications that may affect the accuracy and reliability of the data, and that the data may be altered, whether inadvertently or otherwise. Consultant makes no representations or warranties, whether expressed or implied, as to the accuracy of the information transferred and, as such, only the Consultant’s stamped Contract Documents shall be utilized and relied upon for construction purposes.</w:t>
      </w:r>
    </w:p>
    <w:p w14:paraId="6DD2E2F7" w14:textId="77777777" w:rsidR="008F0A89" w:rsidRPr="00664348" w:rsidRDefault="008F0A89" w:rsidP="008F0A89">
      <w:pPr>
        <w:pStyle w:val="ListParagraph"/>
        <w:ind w:left="0" w:right="168"/>
        <w:contextualSpacing/>
        <w:jc w:val="both"/>
        <w:rPr>
          <w:rFonts w:ascii="Times New Roman" w:hAnsi="Times New Roman"/>
          <w:sz w:val="19"/>
          <w:szCs w:val="19"/>
        </w:rPr>
      </w:pPr>
    </w:p>
    <w:p w14:paraId="4E5A20EE" w14:textId="77777777" w:rsidR="008F0A89" w:rsidRPr="00664348" w:rsidRDefault="008F0A89" w:rsidP="008F0A89">
      <w:pPr>
        <w:pStyle w:val="ListParagraph"/>
        <w:numPr>
          <w:ilvl w:val="2"/>
          <w:numId w:val="16"/>
        </w:numPr>
        <w:ind w:left="0" w:right="90" w:firstLine="0"/>
        <w:contextualSpacing/>
        <w:jc w:val="both"/>
        <w:rPr>
          <w:rFonts w:ascii="Times New Roman" w:hAnsi="Times New Roman"/>
          <w:sz w:val="19"/>
          <w:szCs w:val="19"/>
        </w:rPr>
      </w:pPr>
      <w:r w:rsidRPr="00664348">
        <w:rPr>
          <w:rFonts w:ascii="Times New Roman" w:hAnsi="Times New Roman"/>
          <w:sz w:val="19"/>
          <w:szCs w:val="19"/>
        </w:rPr>
        <w:t>The Consultant has no obligation to distribute electronic files to any third party other than the Owner. The Owner may distribute the electronic files contingent upon a third party agreeing in writing with the Owner to the terms and conditions set forth in this Agreement. Specifically, language shall be included which provides for the indemnification of the Owner, Architect/Engineer and its consultants for any use of its electronic data, including BIM files.</w:t>
      </w:r>
    </w:p>
    <w:p w14:paraId="72AE2665" w14:textId="77777777" w:rsidR="008F0A89" w:rsidRPr="00664348" w:rsidRDefault="008F0A89" w:rsidP="008F0A89">
      <w:pPr>
        <w:pStyle w:val="ListParagraph"/>
        <w:ind w:right="90"/>
        <w:rPr>
          <w:rFonts w:ascii="Times New Roman" w:hAnsi="Times New Roman"/>
          <w:sz w:val="19"/>
          <w:szCs w:val="19"/>
        </w:rPr>
      </w:pPr>
    </w:p>
    <w:p w14:paraId="1E03EC07" w14:textId="77777777" w:rsidR="008F0A89" w:rsidRPr="00664348" w:rsidRDefault="008F0A89" w:rsidP="008F0A89">
      <w:pPr>
        <w:pStyle w:val="ListParagraph"/>
        <w:numPr>
          <w:ilvl w:val="2"/>
          <w:numId w:val="16"/>
        </w:numPr>
        <w:ind w:left="0" w:right="90" w:firstLine="0"/>
        <w:contextualSpacing/>
        <w:jc w:val="both"/>
        <w:rPr>
          <w:rFonts w:ascii="Times New Roman" w:hAnsi="Times New Roman"/>
          <w:sz w:val="19"/>
          <w:szCs w:val="19"/>
        </w:rPr>
      </w:pPr>
      <w:r w:rsidRPr="00664348">
        <w:rPr>
          <w:rFonts w:ascii="Times New Roman" w:hAnsi="Times New Roman"/>
          <w:sz w:val="19"/>
          <w:szCs w:val="19"/>
        </w:rPr>
        <w:t xml:space="preserve">The electronic files provided by Consultant under the terms of Article 6 of this Agreement are the proprietary information and property of Owner, who shall maintain all copyright and intellectual property rights in the electronic files. </w:t>
      </w:r>
    </w:p>
    <w:p w14:paraId="17827B6C" w14:textId="77777777" w:rsidR="008F0A89" w:rsidRPr="00664348" w:rsidRDefault="008F0A89" w:rsidP="008F0A89">
      <w:pPr>
        <w:pStyle w:val="ListParagraph"/>
        <w:ind w:right="90"/>
        <w:rPr>
          <w:rFonts w:ascii="Times New Roman" w:hAnsi="Times New Roman"/>
          <w:sz w:val="19"/>
          <w:szCs w:val="19"/>
        </w:rPr>
      </w:pPr>
    </w:p>
    <w:p w14:paraId="03C59E87" w14:textId="77777777" w:rsidR="008F0A89" w:rsidRPr="00664348" w:rsidRDefault="008F0A89" w:rsidP="008F0A89">
      <w:pPr>
        <w:pStyle w:val="ListParagraph"/>
        <w:numPr>
          <w:ilvl w:val="2"/>
          <w:numId w:val="16"/>
        </w:numPr>
        <w:ind w:left="0" w:right="90" w:firstLine="0"/>
        <w:contextualSpacing/>
        <w:jc w:val="both"/>
        <w:rPr>
          <w:rFonts w:ascii="Times New Roman" w:hAnsi="Times New Roman"/>
          <w:sz w:val="19"/>
          <w:szCs w:val="19"/>
        </w:rPr>
      </w:pPr>
      <w:r w:rsidRPr="00664348">
        <w:rPr>
          <w:rFonts w:ascii="Times New Roman" w:hAnsi="Times New Roman"/>
          <w:sz w:val="19"/>
          <w:szCs w:val="19"/>
        </w:rPr>
        <w:lastRenderedPageBreak/>
        <w:t>As consideration to Consultant for the transfer of the electronic files, Owner agrees that Consultant shall not be liable for and hereby waives any and all claims against consultant, and agrees to the extent permitted by Missouri law and without waiving sovereign immunity, to indemnify and hold consultant</w:t>
      </w:r>
      <w:r w:rsidRPr="00664348">
        <w:rPr>
          <w:rFonts w:ascii="Times New Roman" w:hAnsi="Times New Roman"/>
          <w:spacing w:val="-4"/>
          <w:sz w:val="19"/>
          <w:szCs w:val="19"/>
        </w:rPr>
        <w:t xml:space="preserve"> </w:t>
      </w:r>
      <w:r w:rsidRPr="00664348">
        <w:rPr>
          <w:rFonts w:ascii="Times New Roman" w:hAnsi="Times New Roman"/>
          <w:sz w:val="19"/>
          <w:szCs w:val="19"/>
        </w:rPr>
        <w:t>harmless</w:t>
      </w:r>
      <w:r w:rsidRPr="00664348">
        <w:rPr>
          <w:rFonts w:ascii="Times New Roman" w:hAnsi="Times New Roman"/>
          <w:spacing w:val="-5"/>
          <w:sz w:val="19"/>
          <w:szCs w:val="19"/>
        </w:rPr>
        <w:t xml:space="preserve"> </w:t>
      </w:r>
      <w:r w:rsidRPr="00664348">
        <w:rPr>
          <w:rFonts w:ascii="Times New Roman" w:hAnsi="Times New Roman"/>
          <w:sz w:val="19"/>
          <w:szCs w:val="19"/>
        </w:rPr>
        <w:t>from</w:t>
      </w:r>
      <w:r w:rsidRPr="00664348">
        <w:rPr>
          <w:rFonts w:ascii="Times New Roman" w:hAnsi="Times New Roman"/>
          <w:spacing w:val="-2"/>
          <w:sz w:val="19"/>
          <w:szCs w:val="19"/>
        </w:rPr>
        <w:t xml:space="preserve"> </w:t>
      </w:r>
      <w:r w:rsidRPr="00664348">
        <w:rPr>
          <w:rFonts w:ascii="Times New Roman" w:hAnsi="Times New Roman"/>
          <w:sz w:val="19"/>
          <w:szCs w:val="19"/>
        </w:rPr>
        <w:t>all</w:t>
      </w:r>
      <w:r w:rsidRPr="00664348">
        <w:rPr>
          <w:rFonts w:ascii="Times New Roman" w:hAnsi="Times New Roman"/>
          <w:spacing w:val="-7"/>
          <w:sz w:val="19"/>
          <w:szCs w:val="19"/>
        </w:rPr>
        <w:t xml:space="preserve"> </w:t>
      </w:r>
      <w:r w:rsidRPr="00664348">
        <w:rPr>
          <w:rFonts w:ascii="Times New Roman" w:hAnsi="Times New Roman"/>
          <w:sz w:val="19"/>
          <w:szCs w:val="19"/>
        </w:rPr>
        <w:t>liabilities,</w:t>
      </w:r>
      <w:r w:rsidRPr="00664348">
        <w:rPr>
          <w:rFonts w:ascii="Times New Roman" w:hAnsi="Times New Roman"/>
          <w:spacing w:val="-6"/>
          <w:sz w:val="19"/>
          <w:szCs w:val="19"/>
        </w:rPr>
        <w:t xml:space="preserve"> </w:t>
      </w:r>
      <w:r w:rsidRPr="00664348">
        <w:rPr>
          <w:rFonts w:ascii="Times New Roman" w:hAnsi="Times New Roman"/>
          <w:sz w:val="19"/>
          <w:szCs w:val="19"/>
        </w:rPr>
        <w:t>losses,</w:t>
      </w:r>
      <w:r w:rsidRPr="00664348">
        <w:rPr>
          <w:rFonts w:ascii="Times New Roman" w:hAnsi="Times New Roman"/>
          <w:spacing w:val="-6"/>
          <w:sz w:val="19"/>
          <w:szCs w:val="19"/>
        </w:rPr>
        <w:t xml:space="preserve"> </w:t>
      </w:r>
      <w:r w:rsidRPr="00664348">
        <w:rPr>
          <w:rFonts w:ascii="Times New Roman" w:hAnsi="Times New Roman"/>
          <w:sz w:val="19"/>
          <w:szCs w:val="19"/>
        </w:rPr>
        <w:t>damages</w:t>
      </w:r>
      <w:r w:rsidRPr="00664348">
        <w:rPr>
          <w:rFonts w:ascii="Times New Roman" w:hAnsi="Times New Roman"/>
          <w:spacing w:val="-5"/>
          <w:sz w:val="19"/>
          <w:szCs w:val="19"/>
        </w:rPr>
        <w:t xml:space="preserve"> </w:t>
      </w:r>
      <w:r w:rsidRPr="00664348">
        <w:rPr>
          <w:rFonts w:ascii="Times New Roman" w:hAnsi="Times New Roman"/>
          <w:sz w:val="19"/>
          <w:szCs w:val="19"/>
        </w:rPr>
        <w:t>or</w:t>
      </w:r>
      <w:r w:rsidRPr="00664348">
        <w:rPr>
          <w:rFonts w:ascii="Times New Roman" w:hAnsi="Times New Roman"/>
          <w:spacing w:val="-5"/>
          <w:sz w:val="19"/>
          <w:szCs w:val="19"/>
        </w:rPr>
        <w:t xml:space="preserve"> </w:t>
      </w:r>
      <w:r w:rsidRPr="00664348">
        <w:rPr>
          <w:rFonts w:ascii="Times New Roman" w:hAnsi="Times New Roman"/>
          <w:sz w:val="19"/>
          <w:szCs w:val="19"/>
        </w:rPr>
        <w:t>expenses</w:t>
      </w:r>
      <w:r w:rsidRPr="00664348">
        <w:rPr>
          <w:rFonts w:ascii="Times New Roman" w:hAnsi="Times New Roman"/>
          <w:spacing w:val="-5"/>
          <w:sz w:val="19"/>
          <w:szCs w:val="19"/>
        </w:rPr>
        <w:t xml:space="preserve"> </w:t>
      </w:r>
      <w:r w:rsidRPr="00664348">
        <w:rPr>
          <w:rFonts w:ascii="Times New Roman" w:hAnsi="Times New Roman"/>
          <w:sz w:val="19"/>
          <w:szCs w:val="19"/>
        </w:rPr>
        <w:t>(including</w:t>
      </w:r>
      <w:r w:rsidRPr="00664348">
        <w:rPr>
          <w:rFonts w:ascii="Times New Roman" w:hAnsi="Times New Roman"/>
          <w:spacing w:val="-6"/>
          <w:sz w:val="19"/>
          <w:szCs w:val="19"/>
        </w:rPr>
        <w:t xml:space="preserve"> </w:t>
      </w:r>
      <w:r w:rsidRPr="00664348">
        <w:rPr>
          <w:rFonts w:ascii="Times New Roman" w:hAnsi="Times New Roman"/>
          <w:sz w:val="19"/>
          <w:szCs w:val="19"/>
        </w:rPr>
        <w:t>reasonable</w:t>
      </w:r>
      <w:r w:rsidRPr="00664348">
        <w:rPr>
          <w:rFonts w:ascii="Times New Roman" w:hAnsi="Times New Roman"/>
          <w:spacing w:val="-4"/>
          <w:sz w:val="19"/>
          <w:szCs w:val="19"/>
        </w:rPr>
        <w:t xml:space="preserve"> </w:t>
      </w:r>
      <w:r w:rsidRPr="00664348">
        <w:rPr>
          <w:rFonts w:ascii="Times New Roman" w:hAnsi="Times New Roman"/>
          <w:sz w:val="19"/>
          <w:szCs w:val="19"/>
        </w:rPr>
        <w:t>attorneys’</w:t>
      </w:r>
      <w:r w:rsidRPr="00664348">
        <w:rPr>
          <w:rFonts w:ascii="Times New Roman" w:hAnsi="Times New Roman"/>
          <w:spacing w:val="-7"/>
          <w:sz w:val="19"/>
          <w:szCs w:val="19"/>
        </w:rPr>
        <w:t xml:space="preserve"> </w:t>
      </w:r>
      <w:r w:rsidRPr="00664348">
        <w:rPr>
          <w:rFonts w:ascii="Times New Roman" w:hAnsi="Times New Roman"/>
          <w:sz w:val="19"/>
          <w:szCs w:val="19"/>
        </w:rPr>
        <w:t>fees) arising out of, or connection with: (1) the Owner’s transfer of electronic files to any third party by any means; (2) the use, reuse, modification or misuse of the electronic files by Owner; (3) the limited life expectancy and decline of accuracy or readability of the electronic files due to storage; or (4) any use of the electronic files by any third parties receiving the electronic data from the Owner.</w:t>
      </w:r>
    </w:p>
    <w:p w14:paraId="4F5F4EAC" w14:textId="77777777" w:rsidR="008F0A89" w:rsidRPr="00664348" w:rsidRDefault="008F0A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65A0E14"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z w:val="19"/>
        </w:rPr>
        <w:tab/>
      </w:r>
      <w:r w:rsidRPr="00664348">
        <w:rPr>
          <w:b/>
          <w:smallCaps/>
          <w:sz w:val="19"/>
        </w:rPr>
        <w:t>Article 7</w:t>
      </w:r>
    </w:p>
    <w:p w14:paraId="17DAD6D5"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mallCaps/>
          <w:sz w:val="19"/>
        </w:rPr>
        <w:tab/>
        <w:t>Administrative Review</w:t>
      </w:r>
    </w:p>
    <w:p w14:paraId="41705A6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0E48338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7.1</w:t>
      </w:r>
      <w:r w:rsidRPr="00664348">
        <w:rPr>
          <w:sz w:val="19"/>
        </w:rPr>
        <w:tab/>
        <w:t>Disputes between the Consultant and the Owner can be submitted in writing to administrative review as provided in this article.</w:t>
      </w:r>
      <w:r w:rsidRPr="00664348">
        <w:rPr>
          <w:b/>
          <w:sz w:val="19"/>
        </w:rPr>
        <w:t xml:space="preserve">  </w:t>
      </w:r>
      <w:r w:rsidRPr="00664348">
        <w:rPr>
          <w:sz w:val="19"/>
        </w:rPr>
        <w:t>All requests for administrative review shall be made to the Owner’s Representative, who in turn forwards the request to the Campus Contracting Officer.</w:t>
      </w:r>
    </w:p>
    <w:p w14:paraId="02EC7D6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4594CD3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7.2</w:t>
      </w:r>
      <w:r w:rsidRPr="00664348">
        <w:rPr>
          <w:sz w:val="19"/>
        </w:rPr>
        <w:tab/>
        <w:t>Upon written request from the Consultant, the Campus Contracting Officer will convene a meeting between the Owner’s Representative and the Consultant.</w:t>
      </w:r>
      <w:r w:rsidRPr="00664348">
        <w:rPr>
          <w:b/>
          <w:sz w:val="19"/>
        </w:rPr>
        <w:t xml:space="preserve">  </w:t>
      </w:r>
      <w:r w:rsidRPr="00664348">
        <w:rPr>
          <w:sz w:val="19"/>
        </w:rPr>
        <w:t>After reviewing the facts presented, the Campus Contracting Officer will issue a written opinion to the Consultant and Owner’s Representative regarding the disputes.</w:t>
      </w:r>
    </w:p>
    <w:p w14:paraId="7890775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93E36D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7.3</w:t>
      </w:r>
      <w:r w:rsidRPr="00664348">
        <w:rPr>
          <w:sz w:val="19"/>
        </w:rPr>
        <w:tab/>
        <w:t>If the Consultant is not in agreement with the opinion of the Campus Contracting Officer, the UM System Contracting Officer or designee will convene a meeting with the Campus Contracting Officer, the Owner’s Representative, and the Consultant.</w:t>
      </w:r>
      <w:r w:rsidRPr="00664348">
        <w:rPr>
          <w:b/>
          <w:sz w:val="19"/>
        </w:rPr>
        <w:t xml:space="preserve">  </w:t>
      </w:r>
      <w:r w:rsidRPr="00664348">
        <w:rPr>
          <w:sz w:val="19"/>
        </w:rPr>
        <w:t>After reviewing the facts, the UM System Contracting Officer or designee will issue a written opinion to the Consultant and Campus Contracting Officer regarding the disputes.</w:t>
      </w:r>
      <w:r w:rsidRPr="00664348">
        <w:rPr>
          <w:b/>
          <w:sz w:val="19"/>
        </w:rPr>
        <w:t xml:space="preserve">  </w:t>
      </w:r>
      <w:r w:rsidRPr="00664348">
        <w:rPr>
          <w:sz w:val="19"/>
        </w:rPr>
        <w:t>This written opinion will conclude the Administrative Review process.</w:t>
      </w:r>
    </w:p>
    <w:p w14:paraId="42CABCD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76BB1257" w14:textId="77777777" w:rsidR="00F710CE" w:rsidRPr="00664348" w:rsidRDefault="00F710CE">
      <w:pPr>
        <w:keepNext/>
        <w:keepLines/>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Article</w:t>
      </w:r>
      <w:r w:rsidRPr="00664348">
        <w:rPr>
          <w:b/>
          <w:sz w:val="19"/>
        </w:rPr>
        <w:t xml:space="preserve"> 8</w:t>
      </w:r>
    </w:p>
    <w:p w14:paraId="01BB8114" w14:textId="77777777" w:rsidR="00F710CE" w:rsidRPr="00664348" w:rsidRDefault="00F710CE">
      <w:pPr>
        <w:keepNext/>
        <w:keepLines/>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z w:val="19"/>
        </w:rPr>
        <w:tab/>
      </w:r>
      <w:r w:rsidRPr="00664348">
        <w:rPr>
          <w:b/>
          <w:smallCaps/>
          <w:sz w:val="19"/>
        </w:rPr>
        <w:t>Termination of Agreement</w:t>
      </w:r>
    </w:p>
    <w:p w14:paraId="11539E48"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4FEBE49C" w14:textId="77777777" w:rsidR="00F710CE" w:rsidRPr="00664348" w:rsidRDefault="00F710CE">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8.1</w:t>
      </w:r>
      <w:r w:rsidRPr="00664348">
        <w:rPr>
          <w:sz w:val="19"/>
        </w:rPr>
        <w:tab/>
        <w:t>The Owner may terminate this Agreement at any time and for any cause by a notice in writing to the Consultant.</w:t>
      </w:r>
      <w:r w:rsidRPr="00664348">
        <w:rPr>
          <w:b/>
          <w:sz w:val="19"/>
        </w:rPr>
        <w:t xml:space="preserve">  </w:t>
      </w:r>
      <w:r w:rsidRPr="00664348">
        <w:rPr>
          <w:sz w:val="19"/>
        </w:rPr>
        <w:t>Upon receipt of such notice, the Consultant shall, unless the notice directs other-wise, immediately discontinue all services and work, the placing of all orders, or the entering into contracts for supplies, assistance, facilities, and materials in connection with the performance of this Agreement, and shall proceed to cancel promptly all existing orders and contracts insofar as such orders or contracts are chargeable to this Agreement.</w:t>
      </w:r>
    </w:p>
    <w:p w14:paraId="27AE04D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59FCB9F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8.2</w:t>
      </w:r>
      <w:r w:rsidRPr="00664348">
        <w:rPr>
          <w:sz w:val="19"/>
        </w:rPr>
        <w:tab/>
        <w:t>Should the Agreement be terminated due to the fault of the Consultant, no further payments on the fee account will thereafter be made except for services previously authorized and performed which are of value to the Owner.</w:t>
      </w:r>
      <w:r w:rsidRPr="00664348">
        <w:rPr>
          <w:b/>
          <w:sz w:val="19"/>
        </w:rPr>
        <w:t xml:space="preserve">  </w:t>
      </w:r>
      <w:r w:rsidRPr="00664348">
        <w:rPr>
          <w:sz w:val="19"/>
        </w:rPr>
        <w:t>Should the Agreement be terminated due to no fault of the Consultant, the Consultant will be paid promptly any unpaid fees and reimbursable expenses for work actually authorized and performed under the Agreement.</w:t>
      </w:r>
    </w:p>
    <w:p w14:paraId="4F764CD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086E720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8.3</w:t>
      </w:r>
      <w:r w:rsidRPr="00664348">
        <w:rPr>
          <w:sz w:val="19"/>
        </w:rPr>
        <w:tab/>
        <w:t>The notice required under Paragraph 8.1 will be delivered or served upon the Consultant or mailed to the Consultant's last known address by registered mail, and in case the notice is so mailed, it shall be deemed delivered within forty-eight (48) hours after the same is post marked.</w:t>
      </w:r>
    </w:p>
    <w:p w14:paraId="1018560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0A9E15B" w14:textId="77777777" w:rsidR="00F710CE" w:rsidRPr="00664348" w:rsidRDefault="00F710CE">
      <w:pPr>
        <w:keepNext/>
        <w:keepLines/>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Article</w:t>
      </w:r>
      <w:r w:rsidRPr="00664348">
        <w:rPr>
          <w:b/>
          <w:sz w:val="19"/>
        </w:rPr>
        <w:t xml:space="preserve"> 9</w:t>
      </w:r>
    </w:p>
    <w:p w14:paraId="60370F1D" w14:textId="77777777" w:rsidR="00F710CE" w:rsidRPr="00664348" w:rsidRDefault="00F710CE">
      <w:pPr>
        <w:keepNext/>
        <w:keepLines/>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Payments</w:t>
      </w:r>
      <w:r w:rsidRPr="00664348">
        <w:rPr>
          <w:b/>
          <w:sz w:val="19"/>
        </w:rPr>
        <w:t xml:space="preserve"> </w:t>
      </w:r>
      <w:r w:rsidRPr="00664348">
        <w:rPr>
          <w:b/>
          <w:smallCaps/>
          <w:sz w:val="19"/>
        </w:rPr>
        <w:t>to the Consultant</w:t>
      </w:r>
    </w:p>
    <w:p w14:paraId="3B4BA812"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607BA0E4" w14:textId="77777777" w:rsidR="00F710CE" w:rsidRPr="00664348" w:rsidRDefault="00F710CE">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9.1</w:t>
      </w:r>
      <w:r w:rsidRPr="00664348">
        <w:rPr>
          <w:sz w:val="19"/>
        </w:rPr>
        <w:tab/>
        <w:t>The Basic Rate herein provided shall cover the compensation for all Basic Services to be rendered hereunder and expenses of whatsoever nature, except reimbursable expenses in accordance with this agreement, incurred by the Consultant or their representatives or Subconsultants while in the discharge of any duties connected with the project, or where specific provision is otherwise made in this Agreement.</w:t>
      </w:r>
    </w:p>
    <w:p w14:paraId="01D8295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CB5BDC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9.2</w:t>
      </w:r>
      <w:r w:rsidRPr="00664348">
        <w:rPr>
          <w:sz w:val="19"/>
        </w:rPr>
        <w:tab/>
        <w:t>Payments will be paid in proportion to the services performed.</w:t>
      </w:r>
      <w:r w:rsidRPr="00664348">
        <w:rPr>
          <w:b/>
          <w:sz w:val="19"/>
        </w:rPr>
        <w:t xml:space="preserve">  </w:t>
      </w:r>
      <w:r w:rsidRPr="00664348">
        <w:rPr>
          <w:sz w:val="19"/>
        </w:rPr>
        <w:t>Payments toward the Basic Rate will be made monthly and at the completion of each phase.</w:t>
      </w:r>
      <w:r w:rsidRPr="00664348">
        <w:rPr>
          <w:b/>
          <w:sz w:val="19"/>
        </w:rPr>
        <w:t xml:space="preserve">  </w:t>
      </w:r>
      <w:r w:rsidRPr="00664348">
        <w:rPr>
          <w:sz w:val="19"/>
        </w:rPr>
        <w:t>The payments will not exceed the percentages of the Basic Rate for the completion of each phase as set forth below, or as described in Exhibit A:</w:t>
      </w:r>
    </w:p>
    <w:p w14:paraId="433E3B5C"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5780E84" w14:textId="77777777" w:rsidR="00F710CE" w:rsidRPr="00664348" w:rsidRDefault="00F710CE">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r w:rsidRPr="00664348">
        <w:rPr>
          <w:sz w:val="19"/>
        </w:rPr>
        <w:t>Schematic Design Phase</w:t>
      </w:r>
      <w:r w:rsidRPr="00664348">
        <w:rPr>
          <w:sz w:val="19"/>
        </w:rPr>
        <w:tab/>
        <w:t>15%</w:t>
      </w:r>
    </w:p>
    <w:p w14:paraId="29D1AC7B" w14:textId="77777777" w:rsidR="00F710CE" w:rsidRPr="00664348" w:rsidRDefault="00F710CE">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r w:rsidRPr="00664348">
        <w:rPr>
          <w:sz w:val="19"/>
        </w:rPr>
        <w:t>Design Development</w:t>
      </w:r>
      <w:r w:rsidRPr="00664348">
        <w:rPr>
          <w:sz w:val="19"/>
        </w:rPr>
        <w:tab/>
        <w:t>20%</w:t>
      </w:r>
    </w:p>
    <w:p w14:paraId="6BD2ABF2" w14:textId="77777777" w:rsidR="00F710CE" w:rsidRPr="00664348" w:rsidRDefault="00F710CE">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r w:rsidRPr="00664348">
        <w:rPr>
          <w:sz w:val="19"/>
        </w:rPr>
        <w:t>Construction Documents</w:t>
      </w:r>
      <w:r w:rsidRPr="00664348">
        <w:rPr>
          <w:sz w:val="19"/>
        </w:rPr>
        <w:tab/>
        <w:t>40%</w:t>
      </w:r>
    </w:p>
    <w:p w14:paraId="0C1B44C6" w14:textId="77777777" w:rsidR="00F710CE" w:rsidRPr="00664348" w:rsidRDefault="00F710CE">
      <w:pPr>
        <w:tabs>
          <w:tab w:val="right" w:pos="3960"/>
          <w:tab w:val="left" w:pos="5040"/>
          <w:tab w:val="left" w:pos="5760"/>
          <w:tab w:val="left" w:pos="6062"/>
          <w:tab w:val="left" w:pos="6480"/>
          <w:tab w:val="left" w:pos="7200"/>
          <w:tab w:val="left" w:pos="7920"/>
          <w:tab w:val="left" w:pos="8640"/>
          <w:tab w:val="left" w:pos="9360"/>
        </w:tabs>
        <w:ind w:firstLine="360"/>
        <w:jc w:val="both"/>
        <w:rPr>
          <w:sz w:val="19"/>
          <w:u w:val="single"/>
        </w:rPr>
      </w:pPr>
      <w:r w:rsidRPr="00664348">
        <w:rPr>
          <w:sz w:val="19"/>
        </w:rPr>
        <w:t>Bidding Phase</w:t>
      </w:r>
      <w:r w:rsidRPr="00664348">
        <w:rPr>
          <w:sz w:val="19"/>
        </w:rPr>
        <w:tab/>
        <w:t xml:space="preserve"> 5%</w:t>
      </w:r>
    </w:p>
    <w:p w14:paraId="0D2A1C1A" w14:textId="77777777" w:rsidR="00F710CE" w:rsidRPr="00664348" w:rsidRDefault="00F710CE">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r w:rsidRPr="00664348">
        <w:rPr>
          <w:sz w:val="19"/>
        </w:rPr>
        <w:t>Construction Phase</w:t>
      </w:r>
      <w:r w:rsidRPr="00664348">
        <w:rPr>
          <w:sz w:val="19"/>
        </w:rPr>
        <w:tab/>
        <w:t>15%</w:t>
      </w:r>
    </w:p>
    <w:p w14:paraId="2384BF74" w14:textId="77777777" w:rsidR="00F710CE" w:rsidRPr="00664348" w:rsidRDefault="00F710CE">
      <w:pPr>
        <w:pStyle w:val="Heading4"/>
        <w:rPr>
          <w:rFonts w:ascii="Times New Roman" w:hAnsi="Times New Roman"/>
        </w:rPr>
      </w:pPr>
      <w:r w:rsidRPr="00664348">
        <w:rPr>
          <w:rFonts w:ascii="Times New Roman" w:hAnsi="Times New Roman"/>
        </w:rPr>
        <w:t>Record Drawings</w:t>
      </w:r>
      <w:r w:rsidRPr="00664348">
        <w:rPr>
          <w:rFonts w:ascii="Times New Roman" w:hAnsi="Times New Roman"/>
        </w:rPr>
        <w:tab/>
        <w:t>5%</w:t>
      </w:r>
    </w:p>
    <w:p w14:paraId="36B18CD9" w14:textId="77777777" w:rsidR="00F710CE" w:rsidRPr="00664348" w:rsidRDefault="00F710CE" w:rsidP="007B7F78">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r w:rsidRPr="00664348">
        <w:rPr>
          <w:sz w:val="19"/>
        </w:rPr>
        <w:t xml:space="preserve">Total </w:t>
      </w:r>
      <w:r w:rsidRPr="00664348">
        <w:rPr>
          <w:sz w:val="19"/>
        </w:rPr>
        <w:tab/>
        <w:t>100%</w:t>
      </w:r>
    </w:p>
    <w:p w14:paraId="54753427" w14:textId="77777777" w:rsidR="007E3654" w:rsidRPr="00664348" w:rsidRDefault="007E3654" w:rsidP="007B7F78">
      <w:pPr>
        <w:tabs>
          <w:tab w:val="right" w:pos="3960"/>
          <w:tab w:val="left" w:pos="5040"/>
          <w:tab w:val="left" w:pos="5760"/>
          <w:tab w:val="left" w:pos="6062"/>
          <w:tab w:val="left" w:pos="6480"/>
          <w:tab w:val="left" w:pos="7200"/>
          <w:tab w:val="left" w:pos="7920"/>
          <w:tab w:val="left" w:pos="8640"/>
          <w:tab w:val="left" w:pos="9360"/>
        </w:tabs>
        <w:ind w:firstLine="360"/>
        <w:jc w:val="both"/>
        <w:rPr>
          <w:sz w:val="19"/>
        </w:rPr>
      </w:pPr>
    </w:p>
    <w:p w14:paraId="2F5E9569" w14:textId="77777777" w:rsidR="007E3654" w:rsidRPr="00664348" w:rsidRDefault="007E3654" w:rsidP="007E365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9.2.1</w:t>
      </w:r>
      <w:r w:rsidRPr="00664348">
        <w:rPr>
          <w:sz w:val="19"/>
        </w:rPr>
        <w:tab/>
        <w:t>The Owner acknowledges that with an accelerated Project delivery, multiple bid package process, or Construction Manager Project delivery method, the Consultant may be providing its services in multiple Phases simultaneously. Therefore, the Consultant shall be permitted to invoice monthly in proportion to services performed in each Phase of Services as appropriate.</w:t>
      </w:r>
    </w:p>
    <w:p w14:paraId="5A969D6F" w14:textId="77777777" w:rsidR="007E3654" w:rsidRPr="00664348" w:rsidRDefault="007E3654" w:rsidP="007E3654">
      <w:pPr>
        <w:tabs>
          <w:tab w:val="right" w:pos="720"/>
          <w:tab w:val="left" w:pos="5040"/>
          <w:tab w:val="left" w:pos="5760"/>
          <w:tab w:val="left" w:pos="6062"/>
          <w:tab w:val="left" w:pos="6480"/>
          <w:tab w:val="left" w:pos="7200"/>
          <w:tab w:val="left" w:pos="7920"/>
          <w:tab w:val="left" w:pos="8640"/>
          <w:tab w:val="left" w:pos="9360"/>
        </w:tabs>
        <w:jc w:val="both"/>
        <w:rPr>
          <w:sz w:val="19"/>
        </w:rPr>
      </w:pPr>
    </w:p>
    <w:p w14:paraId="5F227F5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9.3</w:t>
      </w:r>
      <w:r w:rsidRPr="00664348">
        <w:rPr>
          <w:sz w:val="19"/>
        </w:rPr>
        <w:tab/>
        <w:t>At the Owners request, the Consultant shall classify the personnel engaged on the project in the Consultant's Rates Schedule for Billing and such schedule will be attached to this agreement.</w:t>
      </w:r>
    </w:p>
    <w:p w14:paraId="497B380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720D96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9.4</w:t>
      </w:r>
      <w:r w:rsidRPr="00664348">
        <w:rPr>
          <w:sz w:val="19"/>
        </w:rPr>
        <w:tab/>
        <w:t xml:space="preserve">Payments for approved reimbursable expenses or other approved extra compensation over and above the applied Basic Rate will be made promptly upon </w:t>
      </w:r>
      <w:r w:rsidRPr="00664348">
        <w:rPr>
          <w:sz w:val="19"/>
        </w:rPr>
        <w:lastRenderedPageBreak/>
        <w:t>presentation, to the Owner, of the Consultant's statement of services rendered and supporting documentation.</w:t>
      </w:r>
    </w:p>
    <w:p w14:paraId="6240359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54554D3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9.5</w:t>
      </w:r>
      <w:r w:rsidRPr="00664348">
        <w:rPr>
          <w:sz w:val="19"/>
        </w:rPr>
        <w:tab/>
        <w:t>If the project is abandoned in whole or in part, the Consultant will be paid for services performed before receipt of written notice from the Owner of such abandonment.</w:t>
      </w:r>
      <w:r w:rsidRPr="00664348">
        <w:rPr>
          <w:b/>
          <w:sz w:val="19"/>
        </w:rPr>
        <w:t xml:space="preserve">  </w:t>
      </w:r>
      <w:r w:rsidRPr="00664348">
        <w:rPr>
          <w:sz w:val="19"/>
        </w:rPr>
        <w:t xml:space="preserve">Payments will not, however, be made for any phase of the work which has not been authorized in writing by the Owner. </w:t>
      </w:r>
    </w:p>
    <w:p w14:paraId="677FB22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28E39D4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9.6</w:t>
      </w:r>
      <w:r w:rsidRPr="00664348">
        <w:rPr>
          <w:sz w:val="19"/>
        </w:rPr>
        <w:tab/>
        <w:t>Should work which has been abandoned in whole or in part be ultimately resumed, the Owner shall be allowed full credit for any amounts previously paid if the project is substantially the same and a reasonable credit for any studies previously made which would facilitate the performance of services in a major re-design of the project.</w:t>
      </w:r>
    </w:p>
    <w:p w14:paraId="3F165FD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5867EF9B"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9.7</w:t>
      </w:r>
      <w:r w:rsidRPr="00664348">
        <w:rPr>
          <w:sz w:val="19"/>
        </w:rPr>
        <w:tab/>
        <w:t>If the Design Development Phase, Construction Document Phase, Bidding Phase or Construction Phase, respectively, has not commenced within six (6) months after the Consultant submits the previous phase documents to the Owner, the project budget or fixed limit of Construction Cost will be adjusted to reflect the change in the general level of prices in the construction industry between the date of submission of the previous phase documents to the Owner and the date on which the next phase is begun.</w:t>
      </w:r>
      <w:r w:rsidRPr="00664348">
        <w:rPr>
          <w:b/>
          <w:sz w:val="19"/>
        </w:rPr>
        <w:t xml:space="preserve"> </w:t>
      </w:r>
      <w:r w:rsidRPr="00664348">
        <w:rPr>
          <w:sz w:val="19"/>
        </w:rPr>
        <w:t>If the Consultant's fee (Basic Rate) is on a percentage basis, the appropriate consultant phase payment will be based upon the project budget applicable at the time of design of the respective phase.</w:t>
      </w:r>
      <w:r w:rsidRPr="00664348">
        <w:rPr>
          <w:b/>
          <w:sz w:val="19"/>
        </w:rPr>
        <w:t xml:space="preserve"> </w:t>
      </w:r>
    </w:p>
    <w:p w14:paraId="265FFD1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B7DA89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9.8</w:t>
      </w:r>
      <w:r w:rsidRPr="00664348">
        <w:rPr>
          <w:sz w:val="19"/>
        </w:rPr>
        <w:tab/>
      </w:r>
      <w:r w:rsidRPr="00664348">
        <w:rPr>
          <w:b/>
          <w:smallCaps/>
          <w:sz w:val="19"/>
        </w:rPr>
        <w:t>Examination</w:t>
      </w:r>
      <w:r w:rsidRPr="00664348">
        <w:rPr>
          <w:b/>
          <w:sz w:val="19"/>
        </w:rPr>
        <w:t xml:space="preserve"> </w:t>
      </w:r>
      <w:r w:rsidRPr="00664348">
        <w:rPr>
          <w:b/>
          <w:smallCaps/>
          <w:sz w:val="19"/>
        </w:rPr>
        <w:t>of</w:t>
      </w:r>
      <w:r w:rsidRPr="00664348">
        <w:rPr>
          <w:b/>
          <w:sz w:val="19"/>
        </w:rPr>
        <w:t xml:space="preserve"> </w:t>
      </w:r>
      <w:r w:rsidRPr="00664348">
        <w:rPr>
          <w:b/>
          <w:smallCaps/>
          <w:sz w:val="19"/>
        </w:rPr>
        <w:t>Records</w:t>
      </w:r>
    </w:p>
    <w:p w14:paraId="2EB949A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sz w:val="19"/>
        </w:rPr>
        <w:t>The Owner, and any parties it deems necessary, shall have access to and the right to examine any accounting records of the Consultant involving transactions and work related to this Agreement until the expiration of five years after final payment hereunder.</w:t>
      </w:r>
    </w:p>
    <w:p w14:paraId="154C3AC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2876CDD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9.9</w:t>
      </w:r>
      <w:r w:rsidRPr="00664348">
        <w:rPr>
          <w:sz w:val="19"/>
        </w:rPr>
        <w:tab/>
      </w:r>
      <w:r w:rsidRPr="00664348">
        <w:rPr>
          <w:b/>
          <w:smallCaps/>
          <w:sz w:val="19"/>
        </w:rPr>
        <w:t xml:space="preserve">Reimbursable Expenses </w:t>
      </w:r>
    </w:p>
    <w:p w14:paraId="70C36EC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9.9.1</w:t>
      </w:r>
      <w:r w:rsidRPr="00664348">
        <w:rPr>
          <w:sz w:val="19"/>
        </w:rPr>
        <w:tab/>
        <w:t>Reimbursable expenses are in addition to the professional fee determined by the Basic Rate.</w:t>
      </w:r>
      <w:r w:rsidRPr="00664348">
        <w:rPr>
          <w:b/>
          <w:sz w:val="19"/>
        </w:rPr>
        <w:t xml:space="preserve">  </w:t>
      </w:r>
      <w:r w:rsidRPr="00664348">
        <w:rPr>
          <w:sz w:val="19"/>
        </w:rPr>
        <w:t>The furnishing and distribution of all copies of the bidding documents will be a reimbursable expense at Consultant's direct cost without Consultant's overhead and profit, if such service is not provided by the Owner.</w:t>
      </w:r>
    </w:p>
    <w:p w14:paraId="147D683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 </w:t>
      </w:r>
    </w:p>
    <w:p w14:paraId="2A13C825"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9.9.2</w:t>
      </w:r>
      <w:r w:rsidRPr="00664348">
        <w:rPr>
          <w:sz w:val="19"/>
        </w:rPr>
        <w:tab/>
        <w:t>If authorized in advance in writing by the Owner, direct expense of special consultants for other than the normal services furnished by the Consultant will be reimbursable expenses.</w:t>
      </w:r>
      <w:r w:rsidRPr="00664348">
        <w:rPr>
          <w:b/>
          <w:sz w:val="19"/>
        </w:rPr>
        <w:t xml:space="preserve"> </w:t>
      </w:r>
    </w:p>
    <w:p w14:paraId="53F1F5D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04709D5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9.9.3</w:t>
      </w:r>
      <w:r w:rsidRPr="00664348">
        <w:rPr>
          <w:sz w:val="19"/>
        </w:rPr>
        <w:tab/>
        <w:t>If authorized in advance in writing by the Owner, the production and/or reproduction of presentation models, mock-ups, perspectives and reports for the Owner's use are reimbursable direct expenses unless required in this agreement.</w:t>
      </w:r>
      <w:r w:rsidRPr="00664348">
        <w:rPr>
          <w:b/>
          <w:sz w:val="19"/>
        </w:rPr>
        <w:t xml:space="preserve">  </w:t>
      </w:r>
      <w:r w:rsidRPr="00664348">
        <w:rPr>
          <w:sz w:val="19"/>
        </w:rPr>
        <w:t>However, study models, mock-ups, and perspective sketches are considered as necessary to the Consultant's design process and are included in Basic Services.</w:t>
      </w:r>
    </w:p>
    <w:p w14:paraId="6F4FAAA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E51AE8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9.9.4</w:t>
      </w:r>
      <w:r w:rsidRPr="00664348">
        <w:rPr>
          <w:sz w:val="19"/>
        </w:rPr>
        <w:tab/>
        <w:t>Telephone calls, mileage and/or other travel costs, meals and lodging for out-of-town trips, photocopying costs, and expenses of a similar nature will not be considered a reimbursable expense under this Agreement unless such items are specifically authorized in advance, in writing by the Owner.</w:t>
      </w:r>
    </w:p>
    <w:p w14:paraId="7EA1CC0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201E32D1"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9.10</w:t>
      </w:r>
      <w:r w:rsidRPr="00664348">
        <w:rPr>
          <w:b/>
          <w:smallCaps/>
          <w:sz w:val="19"/>
        </w:rPr>
        <w:tab/>
        <w:t>Subconsultant</w:t>
      </w:r>
      <w:r w:rsidRPr="00664348">
        <w:rPr>
          <w:b/>
          <w:sz w:val="19"/>
        </w:rPr>
        <w:t xml:space="preserve"> </w:t>
      </w:r>
      <w:r w:rsidRPr="00664348">
        <w:rPr>
          <w:b/>
          <w:smallCaps/>
          <w:sz w:val="19"/>
        </w:rPr>
        <w:t xml:space="preserve">Payment </w:t>
      </w:r>
    </w:p>
    <w:p w14:paraId="41904DF9"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The Consultant shall pay all subconsultants and others for all supplies and services used by the Consultant for this agreement, within a reasonable time after payment by the Owner. </w:t>
      </w:r>
    </w:p>
    <w:p w14:paraId="580C1F53" w14:textId="77777777" w:rsidR="005915F0" w:rsidRPr="00664348" w:rsidRDefault="005915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641A9322"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Article</w:t>
      </w:r>
      <w:r w:rsidRPr="00664348">
        <w:rPr>
          <w:b/>
          <w:sz w:val="19"/>
        </w:rPr>
        <w:t xml:space="preserve"> 10</w:t>
      </w:r>
    </w:p>
    <w:p w14:paraId="6A8B7357"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mallCaps/>
          <w:sz w:val="19"/>
        </w:rPr>
      </w:pPr>
      <w:r w:rsidRPr="00664348">
        <w:rPr>
          <w:b/>
          <w:sz w:val="19"/>
        </w:rPr>
        <w:tab/>
      </w:r>
      <w:r w:rsidRPr="00664348">
        <w:rPr>
          <w:b/>
          <w:smallCaps/>
          <w:sz w:val="19"/>
        </w:rPr>
        <w:t>Miscellaneous Provisions</w:t>
      </w:r>
    </w:p>
    <w:p w14:paraId="02D4B15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34A41D3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mallCaps/>
          <w:sz w:val="19"/>
        </w:rPr>
      </w:pPr>
      <w:r w:rsidRPr="00664348">
        <w:rPr>
          <w:b/>
          <w:sz w:val="19"/>
        </w:rPr>
        <w:t>10.1</w:t>
      </w:r>
      <w:r w:rsidRPr="00664348">
        <w:rPr>
          <w:sz w:val="19"/>
        </w:rPr>
        <w:tab/>
      </w:r>
      <w:r w:rsidRPr="00664348">
        <w:rPr>
          <w:b/>
          <w:smallCaps/>
          <w:sz w:val="19"/>
        </w:rPr>
        <w:t>Applicable Law Deemed Inserted</w:t>
      </w:r>
    </w:p>
    <w:p w14:paraId="1700985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 xml:space="preserve">This Agreement shall be governed by the laws of the State of </w:t>
      </w:r>
      <w:smartTag w:uri="urn:schemas-microsoft-com:office:smarttags" w:element="place">
        <w:smartTag w:uri="urn:schemas-microsoft-com:office:smarttags" w:element="State">
          <w:r w:rsidRPr="00664348">
            <w:rPr>
              <w:sz w:val="19"/>
            </w:rPr>
            <w:t>Missouri</w:t>
          </w:r>
        </w:smartTag>
      </w:smartTag>
      <w:r w:rsidRPr="00664348">
        <w:rPr>
          <w:sz w:val="19"/>
        </w:rPr>
        <w:t>.</w:t>
      </w:r>
      <w:r w:rsidRPr="00664348">
        <w:rPr>
          <w:b/>
          <w:sz w:val="19"/>
        </w:rPr>
        <w:t xml:space="preserve">  </w:t>
      </w:r>
      <w:r w:rsidRPr="00664348">
        <w:rPr>
          <w:sz w:val="19"/>
        </w:rPr>
        <w:t xml:space="preserve">All applicable provisions required by law shall be deemed to be incorporated herein. </w:t>
      </w:r>
    </w:p>
    <w:p w14:paraId="0CE0897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D073204" w14:textId="77777777" w:rsidR="00F710CE" w:rsidRPr="00664348" w:rsidRDefault="00F710C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10.2</w:t>
      </w:r>
      <w:r w:rsidRPr="00664348">
        <w:rPr>
          <w:sz w:val="19"/>
        </w:rPr>
        <w:tab/>
      </w:r>
      <w:r w:rsidRPr="00664348">
        <w:rPr>
          <w:b/>
          <w:smallCaps/>
          <w:sz w:val="19"/>
        </w:rPr>
        <w:t>Conflict of Interest</w:t>
      </w:r>
    </w:p>
    <w:p w14:paraId="3816805F" w14:textId="77777777" w:rsidR="008F0A89" w:rsidRDefault="00F710CE" w:rsidP="008F0A89">
      <w:pPr>
        <w:keepLines/>
        <w:tabs>
          <w:tab w:val="left" w:pos="-1440"/>
          <w:tab w:val="left" w:pos="-720"/>
          <w:tab w:val="left" w:pos="0"/>
          <w:tab w:val="left" w:pos="72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10.2.1</w:t>
      </w:r>
      <w:r w:rsidRPr="00664348">
        <w:rPr>
          <w:sz w:val="19"/>
        </w:rPr>
        <w:tab/>
        <w:t>The Consultant will not hire any officer or employee of the Owner to perform any service covered by this Agreement.</w:t>
      </w:r>
      <w:r w:rsidRPr="00664348">
        <w:rPr>
          <w:b/>
          <w:sz w:val="19"/>
        </w:rPr>
        <w:t xml:space="preserve">  </w:t>
      </w:r>
      <w:r w:rsidRPr="00664348">
        <w:rPr>
          <w:sz w:val="19"/>
        </w:rPr>
        <w:t>If the work is to be performed, in connection with a federal contract or grant, the Consultant will not hire any employee of the United States government to perform any service covered by this Agreement.</w:t>
      </w:r>
    </w:p>
    <w:p w14:paraId="524789D6" w14:textId="77777777" w:rsidR="000359C0" w:rsidRPr="00664348" w:rsidRDefault="000359C0" w:rsidP="008F0A89">
      <w:pPr>
        <w:keepLines/>
        <w:tabs>
          <w:tab w:val="left" w:pos="-1440"/>
          <w:tab w:val="left" w:pos="-720"/>
          <w:tab w:val="left" w:pos="0"/>
          <w:tab w:val="left" w:pos="72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D7FC1F8" w14:textId="77777777" w:rsidR="00F710CE" w:rsidRPr="00664348" w:rsidRDefault="00F710CE" w:rsidP="008F0A89">
      <w:pPr>
        <w:keepLines/>
        <w:tabs>
          <w:tab w:val="left" w:pos="-1440"/>
          <w:tab w:val="left" w:pos="-720"/>
          <w:tab w:val="left" w:pos="0"/>
          <w:tab w:val="left" w:pos="72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10.2.2</w:t>
      </w:r>
      <w:r w:rsidRPr="00664348">
        <w:rPr>
          <w:b/>
          <w:sz w:val="19"/>
        </w:rPr>
        <w:tab/>
      </w:r>
      <w:r w:rsidRPr="00664348">
        <w:rPr>
          <w:sz w:val="19"/>
        </w:rPr>
        <w:t>The Consultant affirms that to the best of their knowledge there exists no actual or potential conflict between the Consultant's family, business or financial interests and the Consultant’s services under this Agreement, and in the event of change in either the Consultant’s private interests or service under this Agreement, the Consultant will raise with the Owner any questions regarding possible conflict of interest which may arise as a result of such change.</w:t>
      </w:r>
    </w:p>
    <w:p w14:paraId="4940F7CC" w14:textId="77777777" w:rsidR="00F710CE" w:rsidRPr="00664348" w:rsidRDefault="00F710CE">
      <w:pPr>
        <w:keepLines/>
        <w:tabs>
          <w:tab w:val="left" w:pos="-1440"/>
          <w:tab w:val="left" w:pos="-720"/>
          <w:tab w:val="left" w:pos="0"/>
          <w:tab w:val="left" w:pos="720"/>
          <w:tab w:val="num"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C6F297F" w14:textId="77777777" w:rsidR="00F710CE" w:rsidRPr="00664348" w:rsidRDefault="00F710CE">
      <w:pPr>
        <w:keepLines/>
        <w:tabs>
          <w:tab w:val="left" w:pos="-1440"/>
          <w:tab w:val="left" w:pos="-720"/>
          <w:tab w:val="left" w:pos="0"/>
          <w:tab w:val="left" w:pos="720"/>
          <w:tab w:val="num"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10.2.3</w:t>
      </w:r>
      <w:r w:rsidRPr="00664348">
        <w:rPr>
          <w:b/>
          <w:sz w:val="19"/>
        </w:rPr>
        <w:tab/>
      </w:r>
      <w:r w:rsidRPr="00664348">
        <w:rPr>
          <w:sz w:val="19"/>
        </w:rPr>
        <w:t>The Consultant herein is an independent contractor and shall not act as an agent for the University, nor shall the Consultant be deemed an employee of the University for any purpose whatsoever.</w:t>
      </w:r>
      <w:r w:rsidRPr="00664348">
        <w:rPr>
          <w:b/>
          <w:sz w:val="19"/>
        </w:rPr>
        <w:t xml:space="preserve">  </w:t>
      </w:r>
      <w:r w:rsidRPr="00664348">
        <w:rPr>
          <w:sz w:val="19"/>
        </w:rPr>
        <w:t>The Consultant shall not enter into any agreement, incur any obligations on the University’s behalf, or commit the University in any manner.</w:t>
      </w:r>
    </w:p>
    <w:p w14:paraId="2F97C58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6C8298F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10.3</w:t>
      </w:r>
      <w:r w:rsidRPr="00664348">
        <w:rPr>
          <w:sz w:val="19"/>
        </w:rPr>
        <w:tab/>
      </w:r>
      <w:r w:rsidRPr="00664348">
        <w:rPr>
          <w:b/>
          <w:smallCaps/>
          <w:sz w:val="19"/>
        </w:rPr>
        <w:t>Nondiscrimination Equal Opportunity</w:t>
      </w:r>
    </w:p>
    <w:p w14:paraId="69327D3D" w14:textId="77777777" w:rsidR="009D67F6" w:rsidRDefault="009D67F6" w:rsidP="009D67F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szCs w:val="19"/>
        </w:rPr>
      </w:pPr>
      <w:r w:rsidRPr="00D04E57">
        <w:rPr>
          <w:sz w:val="19"/>
          <w:szCs w:val="19"/>
        </w:rPr>
        <w:t>The University serves from time to time as a contractor for and/or receives funds from the United States government.  Accordingly, the Consultant shall comply with applicable federal laws, rules, and regulations, including those relating to nondiscrimination, equal employment opportunity, and affirmative action in the employment of certain entities or individuals, including, but not limited to, minorities (Executive Order 11246), women (Executive Order 11375), persons with disabilities (29 USC 706 and Executive Order 11758), and certain veterans (38 USC 4212 formerly [2012]). and those related to contracting with small or disadvantaged business concerns (Publication L. 95-</w:t>
      </w:r>
      <w:r w:rsidRPr="00D04E57">
        <w:rPr>
          <w:sz w:val="19"/>
          <w:szCs w:val="19"/>
        </w:rPr>
        <w:lastRenderedPageBreak/>
        <w:t>507).  Contract clauses required by the Federal Government in such circumstances are incorporated herein by reference. If applicable, the Consultant shall comply with the equal opportunity requirements of 41 CFR Part 60, which are incorporated into this Contract by reference</w:t>
      </w:r>
      <w:r>
        <w:rPr>
          <w:sz w:val="19"/>
          <w:szCs w:val="19"/>
        </w:rPr>
        <w:t>.</w:t>
      </w:r>
    </w:p>
    <w:p w14:paraId="50FB7AC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AA21A87"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10.4</w:t>
      </w:r>
      <w:r w:rsidRPr="00664348">
        <w:rPr>
          <w:sz w:val="19"/>
        </w:rPr>
        <w:tab/>
      </w:r>
      <w:r w:rsidRPr="00664348">
        <w:rPr>
          <w:b/>
          <w:smallCaps/>
          <w:sz w:val="19"/>
        </w:rPr>
        <w:t>Patents</w:t>
      </w:r>
    </w:p>
    <w:p w14:paraId="17E09F0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The Consultant shall hold and save harmless the Owner and its officers, agents, servants and employees, from liability of any nature or kind, including cost and expense, for or on account of infringement or use of any patented or otherwise protected invention, process, or article in the performance of this Agreement, including its use by the Owner.</w:t>
      </w:r>
    </w:p>
    <w:p w14:paraId="1F40F42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9E27F1E"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Whenever any invention or discovery is made or conceived by the Consultant in the course of or in connection with this Agreement, the Consultant shall furnish the Owner with complete information with respect thereto and the Owner will have the sole power to determine whether or where a patent application will be filed and to determine the disposition of title to and all rights under any application or patent that may result.</w:t>
      </w:r>
      <w:r w:rsidRPr="00664348">
        <w:rPr>
          <w:b/>
          <w:sz w:val="19"/>
        </w:rPr>
        <w:t xml:space="preserve">  </w:t>
      </w:r>
      <w:r w:rsidRPr="00664348">
        <w:rPr>
          <w:sz w:val="19"/>
        </w:rPr>
        <w:t>The Consultant shall, at the Owner's expense and the Owner's request, execute all documents and do all things necessary or proper with respect to such patent application.</w:t>
      </w:r>
    </w:p>
    <w:p w14:paraId="21334F4F"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48764006"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10.5</w:t>
      </w:r>
      <w:r w:rsidRPr="00664348">
        <w:rPr>
          <w:sz w:val="19"/>
        </w:rPr>
        <w:tab/>
      </w:r>
      <w:r w:rsidRPr="00664348">
        <w:rPr>
          <w:b/>
          <w:smallCaps/>
          <w:sz w:val="19"/>
        </w:rPr>
        <w:t>Copyright</w:t>
      </w:r>
    </w:p>
    <w:p w14:paraId="7B82F41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The Owner will have the sole power to determine whether a copyright application will be filed for any published report or other document that results from the work performed under this Agreement.</w:t>
      </w:r>
      <w:r w:rsidRPr="00664348">
        <w:rPr>
          <w:b/>
          <w:sz w:val="19"/>
        </w:rPr>
        <w:t xml:space="preserve">  </w:t>
      </w:r>
      <w:r w:rsidRPr="00664348">
        <w:rPr>
          <w:sz w:val="19"/>
        </w:rPr>
        <w:t>The Consultant shall, at the Owner's expense and at the Owner's request, execute all documents and do all things necessary or proper with respect to such copyright application.</w:t>
      </w:r>
    </w:p>
    <w:p w14:paraId="69DB860D"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25B27D4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10.6</w:t>
      </w:r>
      <w:r w:rsidRPr="00664348">
        <w:rPr>
          <w:b/>
          <w:sz w:val="19"/>
        </w:rPr>
        <w:tab/>
      </w:r>
      <w:r w:rsidRPr="00664348">
        <w:rPr>
          <w:b/>
          <w:smallCaps/>
          <w:sz w:val="19"/>
        </w:rPr>
        <w:t>Jurisdiction</w:t>
      </w:r>
    </w:p>
    <w:p w14:paraId="4B7C3354" w14:textId="77777777" w:rsidR="00F710CE" w:rsidRPr="00664348" w:rsidRDefault="00F710CE">
      <w:pPr>
        <w:pStyle w:val="BodyText3"/>
        <w:rPr>
          <w:rFonts w:ascii="Times New Roman" w:hAnsi="Times New Roman"/>
          <w:sz w:val="19"/>
        </w:rPr>
      </w:pPr>
      <w:r w:rsidRPr="00664348">
        <w:rPr>
          <w:rFonts w:ascii="Times New Roman" w:hAnsi="Times New Roman"/>
          <w:sz w:val="19"/>
        </w:rPr>
        <w:t xml:space="preserve">Consultant and Owner each agree that the </w:t>
      </w:r>
      <w:smartTag w:uri="urn:schemas-microsoft-com:office:smarttags" w:element="address">
        <w:smartTag w:uri="urn:schemas-microsoft-com:office:smarttags" w:element="Street">
          <w:r w:rsidRPr="00664348">
            <w:rPr>
              <w:rFonts w:ascii="Times New Roman" w:hAnsi="Times New Roman"/>
              <w:sz w:val="19"/>
            </w:rPr>
            <w:t>State of Missouri Circuit Court</w:t>
          </w:r>
        </w:smartTag>
      </w:smartTag>
      <w:r w:rsidRPr="00664348">
        <w:rPr>
          <w:rFonts w:ascii="Times New Roman" w:hAnsi="Times New Roman"/>
          <w:sz w:val="19"/>
        </w:rPr>
        <w:t xml:space="preserve"> for the County where the Project is located shall have exclusive jurisdiction to resolve all Claims and any issue and disputes between Consultant and Owner.  Consultant agrees that it shall not file any petition, complaint, lawsuit or legal proceeding against Owner in any other court other than the State of </w:t>
      </w:r>
      <w:smartTag w:uri="urn:schemas-microsoft-com:office:smarttags" w:element="place">
        <w:smartTag w:uri="urn:schemas-microsoft-com:office:smarttags" w:element="State">
          <w:r w:rsidRPr="00664348">
            <w:rPr>
              <w:rFonts w:ascii="Times New Roman" w:hAnsi="Times New Roman"/>
              <w:sz w:val="19"/>
            </w:rPr>
            <w:t>Missouri Circuit Court</w:t>
          </w:r>
        </w:smartTag>
      </w:smartTag>
      <w:r w:rsidRPr="00664348">
        <w:rPr>
          <w:rFonts w:ascii="Times New Roman" w:hAnsi="Times New Roman"/>
          <w:sz w:val="19"/>
        </w:rPr>
        <w:t xml:space="preserve"> for the County where the Project is located.</w:t>
      </w:r>
    </w:p>
    <w:p w14:paraId="76C9FBFF" w14:textId="77777777" w:rsidR="00634487" w:rsidRPr="00664348" w:rsidRDefault="00634487" w:rsidP="00F66BD1">
      <w:pPr>
        <w:tabs>
          <w:tab w:val="num" w:pos="720"/>
        </w:tabs>
        <w:ind w:right="-90"/>
        <w:rPr>
          <w:b/>
          <w:spacing w:val="-2"/>
          <w:sz w:val="22"/>
          <w:szCs w:val="19"/>
        </w:rPr>
      </w:pPr>
      <w:r w:rsidRPr="00664348">
        <w:rPr>
          <w:b/>
          <w:sz w:val="19"/>
          <w:szCs w:val="19"/>
        </w:rPr>
        <w:t>10.7</w:t>
      </w:r>
      <w:r w:rsidRPr="00664348">
        <w:rPr>
          <w:sz w:val="19"/>
          <w:szCs w:val="19"/>
        </w:rPr>
        <w:tab/>
      </w:r>
      <w:r w:rsidR="00F66BD1" w:rsidRPr="00664348">
        <w:rPr>
          <w:b/>
          <w:spacing w:val="-2"/>
          <w:sz w:val="20"/>
          <w:szCs w:val="19"/>
        </w:rPr>
        <w:t>C</w:t>
      </w:r>
      <w:r w:rsidR="00F66BD1" w:rsidRPr="00664348">
        <w:rPr>
          <w:b/>
          <w:spacing w:val="-2"/>
          <w:sz w:val="16"/>
          <w:szCs w:val="19"/>
        </w:rPr>
        <w:t>ERTIFICAT</w:t>
      </w:r>
      <w:r w:rsidR="009D67F6">
        <w:rPr>
          <w:b/>
          <w:spacing w:val="-2"/>
          <w:sz w:val="16"/>
          <w:szCs w:val="19"/>
        </w:rPr>
        <w:t>IONS</w:t>
      </w:r>
    </w:p>
    <w:p w14:paraId="3DD567B6" w14:textId="77777777" w:rsidR="004B3554" w:rsidRPr="00664348" w:rsidRDefault="008F0A89" w:rsidP="0063448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pacing w:val="-2"/>
          <w:sz w:val="19"/>
          <w:szCs w:val="19"/>
        </w:rPr>
      </w:pPr>
      <w:r w:rsidRPr="00664348">
        <w:rPr>
          <w:b/>
          <w:bCs/>
          <w:spacing w:val="-2"/>
          <w:sz w:val="19"/>
          <w:szCs w:val="19"/>
        </w:rPr>
        <w:t>10.7.1</w:t>
      </w:r>
      <w:r w:rsidRPr="00664348">
        <w:rPr>
          <w:b/>
          <w:bCs/>
          <w:spacing w:val="-2"/>
          <w:sz w:val="19"/>
          <w:szCs w:val="19"/>
        </w:rPr>
        <w:tab/>
      </w:r>
      <w:r w:rsidR="00634487" w:rsidRPr="00664348">
        <w:rPr>
          <w:spacing w:val="-2"/>
          <w:sz w:val="19"/>
          <w:szCs w:val="19"/>
        </w:rPr>
        <w:t xml:space="preserve">The </w:t>
      </w:r>
      <w:r w:rsidRPr="00664348">
        <w:rPr>
          <w:spacing w:val="-2"/>
          <w:sz w:val="19"/>
          <w:szCs w:val="19"/>
        </w:rPr>
        <w:t>C</w:t>
      </w:r>
      <w:r w:rsidR="00634487" w:rsidRPr="00664348">
        <w:rPr>
          <w:spacing w:val="-2"/>
          <w:sz w:val="19"/>
          <w:szCs w:val="19"/>
        </w:rPr>
        <w:t>on</w:t>
      </w:r>
      <w:r w:rsidRPr="00664348">
        <w:rPr>
          <w:spacing w:val="-2"/>
          <w:sz w:val="19"/>
          <w:szCs w:val="19"/>
        </w:rPr>
        <w:t>sultant</w:t>
      </w:r>
      <w:r w:rsidR="00634487" w:rsidRPr="00664348">
        <w:rPr>
          <w:spacing w:val="-2"/>
          <w:sz w:val="19"/>
          <w:szCs w:val="19"/>
        </w:rPr>
        <w:t xml:space="preserve"> certifies to the best of its knowledge and belief that it and its principals are not presently debarred, suspended, proposed for debarment, declared ineligible, or voluntarily excluded from covered </w:t>
      </w:r>
    </w:p>
    <w:p w14:paraId="3EF8978B" w14:textId="77777777" w:rsidR="007B7F78" w:rsidRPr="00664348" w:rsidRDefault="00634487" w:rsidP="0063448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pacing w:val="-2"/>
          <w:sz w:val="19"/>
          <w:szCs w:val="19"/>
        </w:rPr>
      </w:pPr>
      <w:r w:rsidRPr="00664348">
        <w:rPr>
          <w:spacing w:val="-2"/>
          <w:sz w:val="19"/>
          <w:szCs w:val="19"/>
        </w:rPr>
        <w:t>transactions by any Federal department or agency in accordance with Executive Order 12549 (2/18/86).</w:t>
      </w:r>
    </w:p>
    <w:p w14:paraId="61DA94F2" w14:textId="77777777" w:rsidR="008F0A89" w:rsidRPr="00664348" w:rsidRDefault="008F0A89" w:rsidP="0063448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pacing w:val="-2"/>
          <w:sz w:val="19"/>
          <w:szCs w:val="19"/>
        </w:rPr>
      </w:pPr>
    </w:p>
    <w:p w14:paraId="199105DF" w14:textId="77777777" w:rsidR="004B3554" w:rsidRDefault="008F0A89" w:rsidP="004B355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szCs w:val="19"/>
        </w:rPr>
      </w:pPr>
      <w:r w:rsidRPr="00664348">
        <w:rPr>
          <w:b/>
          <w:bCs/>
          <w:spacing w:val="-2"/>
          <w:sz w:val="19"/>
          <w:szCs w:val="19"/>
        </w:rPr>
        <w:t>10.7.2</w:t>
      </w:r>
      <w:r w:rsidRPr="00664348">
        <w:rPr>
          <w:b/>
          <w:bCs/>
          <w:spacing w:val="-2"/>
          <w:szCs w:val="19"/>
        </w:rPr>
        <w:tab/>
      </w:r>
      <w:r w:rsidRPr="00664348">
        <w:rPr>
          <w:spacing w:val="-2"/>
          <w:sz w:val="19"/>
          <w:szCs w:val="19"/>
        </w:rPr>
        <w:t xml:space="preserve">If </w:t>
      </w:r>
      <w:r w:rsidRPr="00664348">
        <w:rPr>
          <w:spacing w:val="-2"/>
          <w:szCs w:val="19"/>
        </w:rPr>
        <w:t xml:space="preserve">this </w:t>
      </w:r>
      <w:r w:rsidRPr="00664348">
        <w:rPr>
          <w:spacing w:val="-2"/>
          <w:sz w:val="19"/>
          <w:szCs w:val="19"/>
        </w:rPr>
        <w:t xml:space="preserve">agreement is for </w:t>
      </w:r>
      <w:r w:rsidRPr="00664348">
        <w:rPr>
          <w:sz w:val="19"/>
          <w:szCs w:val="19"/>
        </w:rPr>
        <w:t>$100,000 or more, and if the Consultant is a company with ten (10) or more employees, then Consultant certifies that it, and any company affiliated with it, does not boycott Israel and will not boycott Israel during the term of this Contract. In this paragraph, the terms “company” and “boycott Israel” shall have the meanings described in Section 34.600 of the Missouri Revised Statutes.</w:t>
      </w:r>
    </w:p>
    <w:p w14:paraId="6B9AFC73" w14:textId="77777777" w:rsidR="00555601" w:rsidRDefault="00555601" w:rsidP="004B355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szCs w:val="19"/>
        </w:rPr>
      </w:pPr>
    </w:p>
    <w:p w14:paraId="33D3A9B6" w14:textId="77777777" w:rsidR="00555601" w:rsidRPr="00D04E57" w:rsidRDefault="00555601" w:rsidP="00555601">
      <w:pPr>
        <w:tabs>
          <w:tab w:val="left" w:pos="-1080"/>
          <w:tab w:val="left" w:pos="-360"/>
          <w:tab w:val="left" w:pos="720"/>
          <w:tab w:val="left" w:pos="1800"/>
          <w:tab w:val="left" w:pos="216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 w:val="left" w:pos="19080"/>
        </w:tabs>
        <w:jc w:val="both"/>
        <w:rPr>
          <w:sz w:val="19"/>
          <w:szCs w:val="19"/>
        </w:rPr>
      </w:pPr>
      <w:r w:rsidRPr="001068DF">
        <w:rPr>
          <w:b/>
          <w:bCs/>
          <w:sz w:val="19"/>
          <w:szCs w:val="19"/>
        </w:rPr>
        <w:t>10.7.3</w:t>
      </w:r>
      <w:r w:rsidRPr="00EB1C26">
        <w:rPr>
          <w:sz w:val="19"/>
          <w:szCs w:val="19"/>
        </w:rPr>
        <w:tab/>
      </w:r>
      <w:r w:rsidRPr="00D04E57">
        <w:rPr>
          <w:sz w:val="19"/>
          <w:szCs w:val="19"/>
        </w:rPr>
        <w:t>The Con</w:t>
      </w:r>
      <w:r w:rsidR="006F1548">
        <w:rPr>
          <w:sz w:val="19"/>
          <w:szCs w:val="19"/>
        </w:rPr>
        <w:t xml:space="preserve">sultant </w:t>
      </w:r>
      <w:r w:rsidRPr="00D04E57">
        <w:rPr>
          <w:sz w:val="19"/>
          <w:szCs w:val="19"/>
        </w:rPr>
        <w:t xml:space="preserve"> and all subcon</w:t>
      </w:r>
      <w:r w:rsidR="006F1548">
        <w:rPr>
          <w:sz w:val="19"/>
          <w:szCs w:val="19"/>
        </w:rPr>
        <w:t>sultants</w:t>
      </w:r>
      <w:r w:rsidR="001E27DB">
        <w:rPr>
          <w:sz w:val="19"/>
          <w:szCs w:val="19"/>
        </w:rPr>
        <w:t xml:space="preserve"> </w:t>
      </w:r>
      <w:r w:rsidRPr="00D04E57">
        <w:rPr>
          <w:sz w:val="19"/>
          <w:szCs w:val="19"/>
        </w:rPr>
        <w:t xml:space="preserve">performing work under this </w:t>
      </w:r>
      <w:r w:rsidR="006F1548">
        <w:rPr>
          <w:sz w:val="19"/>
          <w:szCs w:val="19"/>
        </w:rPr>
        <w:t xml:space="preserve">Agreement </w:t>
      </w:r>
      <w:r w:rsidRPr="00D04E57">
        <w:rPr>
          <w:sz w:val="19"/>
          <w:szCs w:val="19"/>
        </w:rPr>
        <w:t xml:space="preserve"> shall enroll and participate in a federal work authorization program operated by the United States Department of Homeland Security, E-Verify or an equivalent federal work authorization program, to verify information of newly hired employees, under the Immigration Reform and Control Act of 1986 (IRCA), </w:t>
      </w:r>
      <w:hyperlink r:id="rId18" w:history="1">
        <w:r w:rsidRPr="00D04E57">
          <w:rPr>
            <w:sz w:val="19"/>
            <w:szCs w:val="19"/>
          </w:rPr>
          <w:t>P.L.99-603</w:t>
        </w:r>
      </w:hyperlink>
      <w:r w:rsidRPr="00D04E57">
        <w:rPr>
          <w:sz w:val="19"/>
          <w:szCs w:val="19"/>
        </w:rPr>
        <w:t>. By executing a contract with The Curators of the University of Missouri, the Con</w:t>
      </w:r>
      <w:r w:rsidR="001E27DB">
        <w:rPr>
          <w:sz w:val="19"/>
          <w:szCs w:val="19"/>
        </w:rPr>
        <w:t xml:space="preserve">sultant </w:t>
      </w:r>
      <w:r w:rsidRPr="00D04E57">
        <w:rPr>
          <w:sz w:val="19"/>
          <w:szCs w:val="19"/>
        </w:rPr>
        <w:t>shall affirm its enrollment and participation in a federal work authorization program with respect to the employees working in connection with the contracted service and affirm that it does not knowingly employ any person who is an unauthorized alien in connection with the contracted services. The Con</w:t>
      </w:r>
      <w:r w:rsidR="001E27DB">
        <w:rPr>
          <w:sz w:val="19"/>
          <w:szCs w:val="19"/>
        </w:rPr>
        <w:t>sultant</w:t>
      </w:r>
      <w:r w:rsidRPr="00D04E57">
        <w:rPr>
          <w:sz w:val="19"/>
          <w:szCs w:val="19"/>
        </w:rPr>
        <w:t xml:space="preserve"> shall maintain documentation of its participation in a federal work authorization program and make such documentation available to the University upon request.</w:t>
      </w:r>
    </w:p>
    <w:p w14:paraId="5A226E2D" w14:textId="77777777" w:rsidR="00555601" w:rsidRPr="00664348" w:rsidRDefault="00555601" w:rsidP="004B355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szCs w:val="19"/>
        </w:rPr>
      </w:pPr>
    </w:p>
    <w:p w14:paraId="75E9A3FD"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Article</w:t>
      </w:r>
      <w:r w:rsidRPr="00664348">
        <w:rPr>
          <w:b/>
          <w:sz w:val="19"/>
        </w:rPr>
        <w:t xml:space="preserve"> 11</w:t>
      </w:r>
    </w:p>
    <w:p w14:paraId="1F45137A" w14:textId="77777777" w:rsidR="00F710CE" w:rsidRPr="00664348" w:rsidRDefault="00F710CE">
      <w:pPr>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ab/>
      </w:r>
      <w:r w:rsidRPr="00664348">
        <w:rPr>
          <w:b/>
          <w:smallCaps/>
          <w:sz w:val="19"/>
        </w:rPr>
        <w:t>Assignment</w:t>
      </w:r>
    </w:p>
    <w:p w14:paraId="3808FED2"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r w:rsidRPr="00664348">
        <w:rPr>
          <w:b/>
          <w:sz w:val="19"/>
        </w:rPr>
        <w:t xml:space="preserve"> </w:t>
      </w:r>
    </w:p>
    <w:p w14:paraId="4C248D6A"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b/>
          <w:sz w:val="19"/>
        </w:rPr>
        <w:t>11.1</w:t>
      </w:r>
      <w:r w:rsidRPr="00664348">
        <w:rPr>
          <w:sz w:val="19"/>
        </w:rPr>
        <w:tab/>
        <w:t>The services to be rendered by the Consultant hereunder are personal in character.  This Agreement shall not be assigned by the Consultant without the written approval of the Owner.</w:t>
      </w:r>
    </w:p>
    <w:p w14:paraId="3151EE28"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2F2A356C"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sectPr w:rsidR="00F710CE" w:rsidRPr="00664348" w:rsidSect="00010C61">
          <w:footerReference w:type="default" r:id="rId19"/>
          <w:type w:val="continuous"/>
          <w:pgSz w:w="12240" w:h="15840"/>
          <w:pgMar w:top="1080" w:right="1440" w:bottom="432" w:left="1440" w:header="720" w:footer="432" w:gutter="0"/>
          <w:cols w:num="2" w:space="720" w:equalWidth="0">
            <w:col w:w="4320" w:space="720"/>
            <w:col w:w="4320"/>
          </w:cols>
          <w:noEndnote/>
        </w:sectPr>
      </w:pPr>
    </w:p>
    <w:p w14:paraId="01502F41" w14:textId="77777777" w:rsidR="00F710CE"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7C317ADF" w14:textId="77777777" w:rsidR="003C4A9D" w:rsidRDefault="003C4A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1143A7F0" w14:textId="77777777" w:rsidR="003C4A9D" w:rsidRDefault="003C4A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6B8E68FE" w14:textId="77777777" w:rsidR="003C4A9D" w:rsidRPr="00664348" w:rsidRDefault="003C4A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515ECB1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r w:rsidRPr="00664348">
        <w:rPr>
          <w:sz w:val="19"/>
        </w:rPr>
        <w:t>IN WITNESS WHEREOF, the parties hereto have caused this instrument to be duly executed as of the day and year first above written.</w:t>
      </w:r>
    </w:p>
    <w:p w14:paraId="3CA10924"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sz w:val="19"/>
        </w:rPr>
      </w:pPr>
    </w:p>
    <w:p w14:paraId="08E88C3D" w14:textId="77777777" w:rsidR="00F710CE" w:rsidRPr="00664348" w:rsidRDefault="00F710CE" w:rsidP="005F0981">
      <w:pPr>
        <w:tabs>
          <w:tab w:val="right" w:pos="9360"/>
        </w:tabs>
      </w:pPr>
      <w:r w:rsidRPr="00664348">
        <w:rPr>
          <w:b/>
          <w:smallCaps/>
          <w:sz w:val="19"/>
        </w:rPr>
        <w:t>For Consultant</w:t>
      </w:r>
      <w:r w:rsidRPr="00664348">
        <w:t>:</w:t>
      </w:r>
      <w:r w:rsidRPr="00664348">
        <w:tab/>
      </w:r>
      <w:r w:rsidRPr="00664348">
        <w:rPr>
          <w:b/>
          <w:smallCaps/>
          <w:sz w:val="19"/>
        </w:rPr>
        <w:t>For the Curators of the  University of Missouri:</w:t>
      </w:r>
    </w:p>
    <w:p w14:paraId="5C58B1B0"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51A58940" w14:textId="77777777" w:rsidR="00F710CE"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568F2DB2" w14:textId="77777777" w:rsidR="00BB38B7" w:rsidRPr="00664348" w:rsidRDefault="00BB38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rPr>
      </w:pPr>
    </w:p>
    <w:p w14:paraId="4DD8F083" w14:textId="77777777" w:rsidR="00F710CE" w:rsidRPr="00664348" w:rsidRDefault="00F710C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u w:val="single"/>
        </w:rPr>
      </w:pP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rPr>
        <w:tab/>
      </w: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u w:val="single"/>
        </w:rPr>
        <w:tab/>
      </w:r>
      <w:r w:rsidRPr="00664348">
        <w:rPr>
          <w:b/>
          <w:sz w:val="19"/>
          <w:u w:val="single"/>
        </w:rPr>
        <w:tab/>
      </w:r>
    </w:p>
    <w:p w14:paraId="168FAC2E" w14:textId="77777777" w:rsidR="00F710CE" w:rsidRPr="00664348" w:rsidRDefault="0064735B" w:rsidP="00583F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ind w:left="3600" w:hanging="3600"/>
        <w:jc w:val="both"/>
        <w:rPr>
          <w:b/>
          <w:sz w:val="19"/>
        </w:rPr>
      </w:pPr>
      <w:r>
        <w:rPr>
          <w:b/>
          <w:sz w:val="19"/>
        </w:rPr>
        <w:t xml:space="preserve">Authorized Signer                                                                           </w:t>
      </w:r>
      <w:r w:rsidR="00034F4B" w:rsidRPr="00664348">
        <w:rPr>
          <w:b/>
          <w:sz w:val="19"/>
        </w:rPr>
        <w:t>UM Contracting Officer</w:t>
      </w:r>
    </w:p>
    <w:p w14:paraId="20CD2B57" w14:textId="77777777" w:rsidR="00034F4B" w:rsidRPr="00664348" w:rsidRDefault="00034F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rPr>
          <w:b/>
          <w:sz w:val="19"/>
          <w:u w:val="single"/>
        </w:rPr>
      </w:pPr>
    </w:p>
    <w:p w14:paraId="7A047F25" w14:textId="77777777" w:rsidR="00EB5ED2" w:rsidRPr="003C4A9D" w:rsidRDefault="00576487" w:rsidP="0057648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center"/>
        <w:rPr>
          <w:b/>
          <w:bCs/>
        </w:rPr>
      </w:pPr>
      <w:r>
        <w:rPr>
          <w:b/>
          <w:sz w:val="19"/>
        </w:rPr>
        <w:br w:type="page"/>
      </w:r>
      <w:r w:rsidR="00EB5ED2" w:rsidRPr="003C4A9D">
        <w:rPr>
          <w:b/>
          <w:bCs/>
        </w:rPr>
        <w:lastRenderedPageBreak/>
        <w:t>EXHIBIT A - PROJECT DESCRIPTION</w:t>
      </w:r>
    </w:p>
    <w:p w14:paraId="198EA6C7" w14:textId="77777777" w:rsidR="00EB5ED2" w:rsidRPr="00664348" w:rsidRDefault="00EB5ED2" w:rsidP="00EB5ED2">
      <w:pPr>
        <w:pStyle w:val="Subtitle"/>
        <w:rPr>
          <w:rFonts w:ascii="Times New Roman" w:hAnsi="Times New Roman"/>
        </w:rPr>
      </w:pPr>
      <w:r w:rsidRPr="00664348">
        <w:rPr>
          <w:rFonts w:ascii="Times New Roman" w:hAnsi="Times New Roman"/>
        </w:rPr>
        <w:t>STANDARD CONSULTANT AGREEMENT</w:t>
      </w:r>
    </w:p>
    <w:p w14:paraId="10A0EF58" w14:textId="77777777" w:rsidR="00EB5ED2" w:rsidRPr="00664348" w:rsidRDefault="00EB5ED2" w:rsidP="00EB5ED2">
      <w:pPr>
        <w:rPr>
          <w:sz w:val="20"/>
        </w:rPr>
      </w:pPr>
    </w:p>
    <w:p w14:paraId="090ACEA6" w14:textId="77777777" w:rsidR="00EB5ED2" w:rsidRPr="00583FA4" w:rsidRDefault="00EB5ED2" w:rsidP="00EB5ED2">
      <w:pPr>
        <w:tabs>
          <w:tab w:val="left" w:pos="3240"/>
        </w:tabs>
        <w:spacing w:line="360" w:lineRule="auto"/>
        <w:rPr>
          <w:sz w:val="22"/>
          <w:szCs w:val="22"/>
        </w:rPr>
      </w:pPr>
      <w:r w:rsidRPr="00583FA4">
        <w:rPr>
          <w:b/>
          <w:sz w:val="22"/>
          <w:szCs w:val="22"/>
        </w:rPr>
        <w:t>DATE:</w:t>
      </w:r>
      <w:r w:rsidR="002D31FA" w:rsidRPr="00583FA4">
        <w:rPr>
          <w:b/>
          <w:sz w:val="22"/>
          <w:szCs w:val="22"/>
        </w:rPr>
        <w:tab/>
      </w:r>
      <w:r w:rsidR="002D31FA" w:rsidRPr="00583FA4">
        <w:rPr>
          <w:sz w:val="22"/>
          <w:szCs w:val="22"/>
        </w:rPr>
        <w:fldChar w:fldCharType="begin"/>
      </w:r>
      <w:r w:rsidR="002D31FA" w:rsidRPr="00583FA4">
        <w:rPr>
          <w:sz w:val="22"/>
          <w:szCs w:val="22"/>
        </w:rPr>
        <w:instrText xml:space="preserve"> MERGEFIELD  Commitment_Date  \@"MMMM dd, YYYY"</w:instrText>
      </w:r>
      <w:r w:rsidR="002D31FA" w:rsidRPr="00583FA4">
        <w:rPr>
          <w:sz w:val="22"/>
          <w:szCs w:val="22"/>
        </w:rPr>
        <w:fldChar w:fldCharType="separate"/>
      </w:r>
      <w:r w:rsidR="002D31FA" w:rsidRPr="00583FA4">
        <w:rPr>
          <w:noProof/>
          <w:sz w:val="22"/>
          <w:szCs w:val="22"/>
        </w:rPr>
        <w:t>«Commitment_Date»</w:t>
      </w:r>
      <w:r w:rsidR="002D31FA" w:rsidRPr="00583FA4">
        <w:rPr>
          <w:sz w:val="22"/>
          <w:szCs w:val="22"/>
        </w:rPr>
        <w:fldChar w:fldCharType="end"/>
      </w:r>
    </w:p>
    <w:p w14:paraId="7EA67B4F" w14:textId="77777777" w:rsidR="00AD7A69" w:rsidRPr="00583FA4" w:rsidRDefault="00EB5ED2" w:rsidP="00AD7A69">
      <w:pPr>
        <w:tabs>
          <w:tab w:val="left" w:pos="3240"/>
        </w:tabs>
        <w:spacing w:line="360" w:lineRule="auto"/>
        <w:rPr>
          <w:sz w:val="22"/>
          <w:szCs w:val="22"/>
        </w:rPr>
      </w:pPr>
      <w:r w:rsidRPr="00583FA4">
        <w:rPr>
          <w:b/>
          <w:sz w:val="22"/>
          <w:szCs w:val="22"/>
        </w:rPr>
        <w:t>PROJECT:</w:t>
      </w:r>
      <w:r w:rsidRPr="00583FA4">
        <w:rPr>
          <w:sz w:val="22"/>
          <w:szCs w:val="22"/>
        </w:rPr>
        <w:tab/>
      </w:r>
      <w:r w:rsidR="00AD7A69" w:rsidRPr="00583FA4">
        <w:rPr>
          <w:sz w:val="22"/>
          <w:szCs w:val="22"/>
        </w:rPr>
        <w:fldChar w:fldCharType="begin"/>
      </w:r>
      <w:r w:rsidR="00AD7A69" w:rsidRPr="00583FA4">
        <w:rPr>
          <w:sz w:val="22"/>
          <w:szCs w:val="22"/>
        </w:rPr>
        <w:instrText xml:space="preserve"> MERGEFIELD  Project_Name \* FirstCap  \* MERGEFORMAT </w:instrText>
      </w:r>
      <w:r w:rsidR="00AD7A69" w:rsidRPr="00583FA4">
        <w:rPr>
          <w:sz w:val="22"/>
          <w:szCs w:val="22"/>
        </w:rPr>
        <w:fldChar w:fldCharType="separate"/>
      </w:r>
      <w:r w:rsidR="00AD7A69" w:rsidRPr="00583FA4">
        <w:rPr>
          <w:noProof/>
          <w:sz w:val="22"/>
          <w:szCs w:val="22"/>
        </w:rPr>
        <w:t>«Project_Name»</w:t>
      </w:r>
      <w:r w:rsidR="00AD7A69" w:rsidRPr="00583FA4">
        <w:rPr>
          <w:sz w:val="22"/>
          <w:szCs w:val="22"/>
        </w:rPr>
        <w:fldChar w:fldCharType="end"/>
      </w:r>
      <w:r w:rsidR="00AD7A69" w:rsidRPr="00583FA4">
        <w:rPr>
          <w:sz w:val="22"/>
          <w:szCs w:val="22"/>
        </w:rPr>
        <w:tab/>
      </w:r>
    </w:p>
    <w:p w14:paraId="53D59111" w14:textId="77777777" w:rsidR="00AD7A69" w:rsidRPr="00583FA4" w:rsidRDefault="00AD7A69" w:rsidP="00AD7A69">
      <w:pPr>
        <w:tabs>
          <w:tab w:val="left" w:pos="3240"/>
        </w:tabs>
        <w:spacing w:line="360" w:lineRule="auto"/>
        <w:rPr>
          <w:sz w:val="22"/>
          <w:szCs w:val="22"/>
        </w:rPr>
      </w:pPr>
      <w:r w:rsidRPr="00583FA4">
        <w:rPr>
          <w:b/>
          <w:sz w:val="22"/>
          <w:szCs w:val="22"/>
        </w:rPr>
        <w:t xml:space="preserve">PROJECT #: </w:t>
      </w:r>
      <w:r w:rsidRPr="00583FA4">
        <w:rPr>
          <w:b/>
          <w:sz w:val="22"/>
          <w:szCs w:val="22"/>
        </w:rPr>
        <w:tab/>
      </w:r>
      <w:r w:rsidRPr="00583FA4">
        <w:rPr>
          <w:sz w:val="22"/>
          <w:szCs w:val="22"/>
        </w:rPr>
        <w:fldChar w:fldCharType="begin"/>
      </w:r>
      <w:r w:rsidRPr="00583FA4">
        <w:rPr>
          <w:sz w:val="22"/>
          <w:szCs w:val="22"/>
        </w:rPr>
        <w:instrText xml:space="preserve"> MERGEFIELD  ProjectCustom_ProjectNumber  \* MERGEFORMAT </w:instrText>
      </w:r>
      <w:r w:rsidRPr="00583FA4">
        <w:rPr>
          <w:sz w:val="22"/>
          <w:szCs w:val="22"/>
        </w:rPr>
        <w:fldChar w:fldCharType="separate"/>
      </w:r>
      <w:r w:rsidRPr="00583FA4">
        <w:rPr>
          <w:noProof/>
          <w:sz w:val="22"/>
          <w:szCs w:val="22"/>
        </w:rPr>
        <w:t>«ProjectCustom_ProjectNumber»</w:t>
      </w:r>
      <w:r w:rsidRPr="00583FA4">
        <w:rPr>
          <w:sz w:val="22"/>
          <w:szCs w:val="22"/>
        </w:rPr>
        <w:fldChar w:fldCharType="end"/>
      </w:r>
      <w:r w:rsidRPr="00583FA4">
        <w:rPr>
          <w:sz w:val="22"/>
          <w:szCs w:val="22"/>
        </w:rPr>
        <w:tab/>
      </w:r>
    </w:p>
    <w:p w14:paraId="432B0D52" w14:textId="77777777" w:rsidR="00AD7A69" w:rsidRPr="00583FA4" w:rsidRDefault="00AD7A69" w:rsidP="00AD7A69">
      <w:pPr>
        <w:tabs>
          <w:tab w:val="left" w:pos="3240"/>
        </w:tabs>
        <w:spacing w:line="360" w:lineRule="auto"/>
        <w:rPr>
          <w:sz w:val="22"/>
          <w:szCs w:val="22"/>
        </w:rPr>
      </w:pPr>
      <w:r w:rsidRPr="00583FA4">
        <w:rPr>
          <w:b/>
          <w:sz w:val="22"/>
          <w:szCs w:val="22"/>
        </w:rPr>
        <w:t xml:space="preserve">CONSULTANT: </w:t>
      </w:r>
      <w:r w:rsidRPr="00583FA4">
        <w:rPr>
          <w:b/>
          <w:sz w:val="22"/>
          <w:szCs w:val="22"/>
        </w:rPr>
        <w:tab/>
      </w:r>
      <w:r w:rsidRPr="00583FA4">
        <w:rPr>
          <w:sz w:val="22"/>
          <w:szCs w:val="22"/>
        </w:rPr>
        <w:fldChar w:fldCharType="begin"/>
      </w:r>
      <w:r w:rsidRPr="00583FA4">
        <w:rPr>
          <w:sz w:val="22"/>
          <w:szCs w:val="22"/>
        </w:rPr>
        <w:instrText xml:space="preserve"> MERGEFIELD  Company_Name \* FirstCap  \* MERGEFORMAT </w:instrText>
      </w:r>
      <w:r w:rsidRPr="00583FA4">
        <w:rPr>
          <w:sz w:val="22"/>
          <w:szCs w:val="22"/>
        </w:rPr>
        <w:fldChar w:fldCharType="separate"/>
      </w:r>
      <w:r w:rsidRPr="00583FA4">
        <w:rPr>
          <w:noProof/>
          <w:sz w:val="22"/>
          <w:szCs w:val="22"/>
        </w:rPr>
        <w:t>«Company_Name»</w:t>
      </w:r>
      <w:r w:rsidRPr="00583FA4">
        <w:rPr>
          <w:sz w:val="22"/>
          <w:szCs w:val="22"/>
        </w:rPr>
        <w:fldChar w:fldCharType="end"/>
      </w:r>
    </w:p>
    <w:p w14:paraId="65AADBF4" w14:textId="77777777" w:rsidR="00EB5ED2" w:rsidRPr="00583FA4" w:rsidRDefault="00AD7A69" w:rsidP="00AD7A69">
      <w:pPr>
        <w:tabs>
          <w:tab w:val="left" w:pos="3240"/>
        </w:tabs>
        <w:spacing w:line="360" w:lineRule="auto"/>
        <w:rPr>
          <w:sz w:val="22"/>
          <w:szCs w:val="22"/>
        </w:rPr>
      </w:pPr>
      <w:r w:rsidRPr="00583FA4">
        <w:rPr>
          <w:b/>
          <w:sz w:val="22"/>
          <w:szCs w:val="22"/>
        </w:rPr>
        <w:t>PROJECT MANAGER(S):</w:t>
      </w:r>
      <w:r w:rsidRPr="00583FA4">
        <w:rPr>
          <w:b/>
          <w:sz w:val="22"/>
          <w:szCs w:val="22"/>
        </w:rPr>
        <w:tab/>
      </w:r>
      <w:r w:rsidRPr="00583FA4">
        <w:rPr>
          <w:sz w:val="22"/>
          <w:szCs w:val="22"/>
        </w:rPr>
        <w:fldChar w:fldCharType="begin"/>
      </w:r>
      <w:r w:rsidRPr="00583FA4">
        <w:rPr>
          <w:sz w:val="22"/>
          <w:szCs w:val="22"/>
        </w:rPr>
        <w:instrText xml:space="preserve"> MERGEFIELD  ProcessFields_ProjectManager \* FirstCap  \* MERGEFORMAT </w:instrText>
      </w:r>
      <w:r w:rsidRPr="00583FA4">
        <w:rPr>
          <w:sz w:val="22"/>
          <w:szCs w:val="22"/>
        </w:rPr>
        <w:fldChar w:fldCharType="separate"/>
      </w:r>
      <w:r w:rsidRPr="00583FA4">
        <w:rPr>
          <w:noProof/>
          <w:sz w:val="22"/>
          <w:szCs w:val="22"/>
        </w:rPr>
        <w:t>«ProcessFields_ProjectManager»</w:t>
      </w:r>
      <w:r w:rsidRPr="00583FA4">
        <w:rPr>
          <w:sz w:val="22"/>
          <w:szCs w:val="22"/>
        </w:rPr>
        <w:fldChar w:fldCharType="end"/>
      </w:r>
    </w:p>
    <w:p w14:paraId="66C4FF52" w14:textId="77777777" w:rsidR="00EB5ED2" w:rsidRPr="00664348" w:rsidRDefault="00EB5ED2" w:rsidP="00EB5ED2">
      <w:pPr>
        <w:tabs>
          <w:tab w:val="left" w:pos="3240"/>
        </w:tabs>
        <w:rPr>
          <w:sz w:val="20"/>
        </w:rPr>
      </w:pPr>
    </w:p>
    <w:p w14:paraId="2E83EB45" w14:textId="77777777" w:rsidR="00EB5ED2" w:rsidRPr="00583FA4" w:rsidRDefault="00EB5ED2" w:rsidP="00EB5ED2">
      <w:pPr>
        <w:rPr>
          <w:sz w:val="22"/>
          <w:szCs w:val="22"/>
        </w:rPr>
      </w:pPr>
      <w:r w:rsidRPr="00583FA4">
        <w:rPr>
          <w:b/>
          <w:sz w:val="22"/>
          <w:szCs w:val="22"/>
        </w:rPr>
        <w:t>SCOPE OF WORK:</w:t>
      </w:r>
    </w:p>
    <w:p w14:paraId="15E580EC" w14:textId="77777777" w:rsidR="009106AF" w:rsidRPr="00EA3011" w:rsidRDefault="009106AF" w:rsidP="009106AF">
      <w:pPr>
        <w:rPr>
          <w:szCs w:val="22"/>
        </w:rPr>
      </w:pPr>
      <w:r w:rsidRPr="00EA3011">
        <w:rPr>
          <w:szCs w:val="22"/>
        </w:rPr>
        <w:fldChar w:fldCharType="begin"/>
      </w:r>
      <w:r w:rsidRPr="00EA3011">
        <w:rPr>
          <w:szCs w:val="22"/>
        </w:rPr>
        <w:instrText xml:space="preserve"> MERGEFIELD  Commitment_ScopeOfWork  \* MERGEFORMAT </w:instrText>
      </w:r>
      <w:r w:rsidRPr="00EA3011">
        <w:rPr>
          <w:szCs w:val="22"/>
        </w:rPr>
        <w:fldChar w:fldCharType="separate"/>
      </w:r>
      <w:r w:rsidRPr="00EA3011">
        <w:rPr>
          <w:noProof/>
          <w:szCs w:val="22"/>
        </w:rPr>
        <w:t>«</w:t>
      </w:r>
      <w:r w:rsidRPr="00583FA4">
        <w:rPr>
          <w:noProof/>
          <w:sz w:val="22"/>
          <w:szCs w:val="22"/>
        </w:rPr>
        <w:t>Commitment</w:t>
      </w:r>
      <w:r w:rsidRPr="00EA3011">
        <w:rPr>
          <w:noProof/>
          <w:szCs w:val="22"/>
        </w:rPr>
        <w:t>_</w:t>
      </w:r>
      <w:r w:rsidRPr="00583FA4">
        <w:rPr>
          <w:noProof/>
          <w:sz w:val="22"/>
          <w:szCs w:val="22"/>
        </w:rPr>
        <w:t>ScopeOfWork</w:t>
      </w:r>
      <w:r w:rsidRPr="00EA3011">
        <w:rPr>
          <w:noProof/>
          <w:szCs w:val="22"/>
        </w:rPr>
        <w:t>»</w:t>
      </w:r>
      <w:r w:rsidRPr="00EA3011">
        <w:rPr>
          <w:szCs w:val="22"/>
        </w:rPr>
        <w:fldChar w:fldCharType="end"/>
      </w:r>
    </w:p>
    <w:p w14:paraId="208FA2D2" w14:textId="77777777" w:rsidR="00EB5ED2" w:rsidRPr="00664348" w:rsidRDefault="00EB5ED2" w:rsidP="00EB5ED2">
      <w:pPr>
        <w:rPr>
          <w:sz w:val="20"/>
        </w:rPr>
      </w:pPr>
    </w:p>
    <w:p w14:paraId="416617E6" w14:textId="77777777" w:rsidR="00EB5ED2" w:rsidRPr="00583FA4" w:rsidRDefault="00EB5ED2" w:rsidP="00EB5ED2">
      <w:pPr>
        <w:spacing w:line="360" w:lineRule="auto"/>
        <w:rPr>
          <w:sz w:val="22"/>
          <w:szCs w:val="22"/>
        </w:rPr>
      </w:pPr>
      <w:r w:rsidRPr="00583FA4">
        <w:rPr>
          <w:b/>
          <w:sz w:val="22"/>
          <w:szCs w:val="22"/>
        </w:rPr>
        <w:t>TOTAL CONSTRUCTION AMOUNT AVAILABLE:</w:t>
      </w:r>
      <w:r w:rsidR="000F6BFD">
        <w:rPr>
          <w:b/>
          <w:sz w:val="22"/>
          <w:szCs w:val="22"/>
        </w:rPr>
        <w:t xml:space="preserve"> </w:t>
      </w:r>
      <w:r w:rsidR="000F6BFD" w:rsidRPr="00EA3011">
        <w:rPr>
          <w:b/>
          <w:szCs w:val="22"/>
        </w:rPr>
        <w:fldChar w:fldCharType="begin"/>
      </w:r>
      <w:r w:rsidR="000F6BFD" w:rsidRPr="00EA3011">
        <w:rPr>
          <w:b/>
          <w:szCs w:val="22"/>
        </w:rPr>
        <w:instrText xml:space="preserve"> MERGEFIELD  ProcessFields_TotalConstructionAmountAvailable  </w:instrText>
      </w:r>
      <w:r w:rsidR="000F6BFD" w:rsidRPr="00EA3011">
        <w:rPr>
          <w:szCs w:val="22"/>
        </w:rPr>
        <w:instrText>\# $#,##0.00</w:instrText>
      </w:r>
      <w:r w:rsidR="000F6BFD" w:rsidRPr="00EA3011">
        <w:rPr>
          <w:b/>
          <w:szCs w:val="22"/>
        </w:rPr>
        <w:instrText xml:space="preserve"> </w:instrText>
      </w:r>
      <w:r w:rsidR="000F6BFD" w:rsidRPr="00EA3011">
        <w:rPr>
          <w:b/>
          <w:szCs w:val="22"/>
        </w:rPr>
        <w:fldChar w:fldCharType="separate"/>
      </w:r>
      <w:r w:rsidR="000F6BFD" w:rsidRPr="00EA3011">
        <w:rPr>
          <w:b/>
          <w:noProof/>
          <w:szCs w:val="22"/>
        </w:rPr>
        <w:t>«ProcessFields_</w:t>
      </w:r>
      <w:r w:rsidR="000F6BFD" w:rsidRPr="00583FA4">
        <w:rPr>
          <w:b/>
          <w:noProof/>
          <w:sz w:val="22"/>
          <w:szCs w:val="22"/>
        </w:rPr>
        <w:t>TotalConstructionAmountAva</w:t>
      </w:r>
      <w:r w:rsidR="000F6BFD" w:rsidRPr="00EA3011">
        <w:rPr>
          <w:b/>
          <w:noProof/>
          <w:szCs w:val="22"/>
        </w:rPr>
        <w:t>»</w:t>
      </w:r>
      <w:r w:rsidR="000F6BFD" w:rsidRPr="00EA3011">
        <w:rPr>
          <w:b/>
          <w:szCs w:val="22"/>
        </w:rPr>
        <w:fldChar w:fldCharType="end"/>
      </w:r>
      <w:r w:rsidR="000F6BFD" w:rsidRPr="00EA3011">
        <w:rPr>
          <w:szCs w:val="22"/>
        </w:rPr>
        <w:tab/>
      </w:r>
      <w:r w:rsidRPr="00583FA4">
        <w:rPr>
          <w:sz w:val="22"/>
          <w:szCs w:val="22"/>
        </w:rPr>
        <w:tab/>
      </w:r>
    </w:p>
    <w:p w14:paraId="04AFA295" w14:textId="77777777" w:rsidR="00AB4E18" w:rsidRPr="00583FA4" w:rsidRDefault="00AB4E18" w:rsidP="00AB4E18">
      <w:pPr>
        <w:rPr>
          <w:sz w:val="22"/>
          <w:szCs w:val="22"/>
        </w:rPr>
      </w:pPr>
      <w:r w:rsidRPr="00583FA4">
        <w:rPr>
          <w:b/>
          <w:sz w:val="22"/>
          <w:szCs w:val="22"/>
        </w:rPr>
        <w:t>PROJECT SCHEDULE:</w:t>
      </w:r>
    </w:p>
    <w:tbl>
      <w:tblPr>
        <w:tblW w:w="9450" w:type="dxa"/>
        <w:tblLayout w:type="fixed"/>
        <w:tblLook w:val="0000" w:firstRow="0" w:lastRow="0" w:firstColumn="0" w:lastColumn="0" w:noHBand="0" w:noVBand="0"/>
      </w:tblPr>
      <w:tblGrid>
        <w:gridCol w:w="3600"/>
        <w:gridCol w:w="1440"/>
        <w:gridCol w:w="2340"/>
        <w:gridCol w:w="2070"/>
      </w:tblGrid>
      <w:tr w:rsidR="00AB4E18" w:rsidRPr="00C66E8E" w14:paraId="250FFADE" w14:textId="77777777" w:rsidTr="004B2B1F">
        <w:tc>
          <w:tcPr>
            <w:tcW w:w="3600" w:type="dxa"/>
          </w:tcPr>
          <w:p w14:paraId="60FCE14E" w14:textId="77777777" w:rsidR="00AB4E18" w:rsidRPr="00583FA4" w:rsidRDefault="00AB4E18" w:rsidP="004B2B1F">
            <w:pPr>
              <w:ind w:right="-90"/>
              <w:rPr>
                <w:b/>
                <w:sz w:val="22"/>
                <w:szCs w:val="22"/>
              </w:rPr>
            </w:pPr>
          </w:p>
        </w:tc>
        <w:tc>
          <w:tcPr>
            <w:tcW w:w="1440" w:type="dxa"/>
          </w:tcPr>
          <w:p w14:paraId="605C497F" w14:textId="77777777" w:rsidR="00AB4E18" w:rsidRPr="00583FA4" w:rsidRDefault="00AB4E18" w:rsidP="004B2B1F">
            <w:pPr>
              <w:ind w:right="-90"/>
              <w:rPr>
                <w:b/>
                <w:sz w:val="22"/>
                <w:szCs w:val="22"/>
              </w:rPr>
            </w:pPr>
          </w:p>
          <w:p w14:paraId="4F7C7703" w14:textId="77777777" w:rsidR="001320E5" w:rsidRDefault="001320E5" w:rsidP="004B2B1F">
            <w:pPr>
              <w:pStyle w:val="Heading1"/>
              <w:jc w:val="center"/>
              <w:rPr>
                <w:rFonts w:ascii="Times New Roman" w:hAnsi="Times New Roman"/>
                <w:sz w:val="22"/>
                <w:szCs w:val="22"/>
              </w:rPr>
            </w:pPr>
          </w:p>
          <w:p w14:paraId="74EE7AD0" w14:textId="77777777" w:rsidR="00AB4E18" w:rsidRPr="00583FA4" w:rsidRDefault="00AB4E18" w:rsidP="004B2B1F">
            <w:pPr>
              <w:pStyle w:val="Heading1"/>
              <w:jc w:val="center"/>
              <w:rPr>
                <w:rFonts w:ascii="Times New Roman" w:hAnsi="Times New Roman"/>
                <w:b w:val="0"/>
                <w:bCs/>
                <w:sz w:val="22"/>
                <w:szCs w:val="22"/>
              </w:rPr>
            </w:pPr>
            <w:r w:rsidRPr="00583FA4">
              <w:rPr>
                <w:rFonts w:ascii="Times New Roman" w:hAnsi="Times New Roman"/>
                <w:b w:val="0"/>
                <w:bCs/>
                <w:sz w:val="22"/>
                <w:szCs w:val="22"/>
              </w:rPr>
              <w:t>Date</w:t>
            </w:r>
          </w:p>
        </w:tc>
        <w:tc>
          <w:tcPr>
            <w:tcW w:w="2340" w:type="dxa"/>
          </w:tcPr>
          <w:p w14:paraId="7BEA7DC3" w14:textId="77777777" w:rsidR="00AB4E18" w:rsidRPr="00583FA4" w:rsidRDefault="00AB4E18" w:rsidP="004B2B1F">
            <w:pPr>
              <w:ind w:right="-90"/>
              <w:jc w:val="center"/>
              <w:rPr>
                <w:b/>
                <w:sz w:val="22"/>
                <w:szCs w:val="22"/>
              </w:rPr>
            </w:pPr>
            <w:r w:rsidRPr="00583FA4">
              <w:rPr>
                <w:b/>
                <w:sz w:val="22"/>
                <w:szCs w:val="22"/>
              </w:rPr>
              <w:t>Submit Review</w:t>
            </w:r>
          </w:p>
          <w:p w14:paraId="6DE799F3" w14:textId="77777777" w:rsidR="001320E5" w:rsidRDefault="001320E5" w:rsidP="004B2B1F">
            <w:pPr>
              <w:pStyle w:val="Heading1"/>
              <w:jc w:val="center"/>
              <w:rPr>
                <w:rFonts w:ascii="Times New Roman" w:hAnsi="Times New Roman"/>
                <w:sz w:val="22"/>
                <w:szCs w:val="22"/>
              </w:rPr>
            </w:pPr>
          </w:p>
          <w:p w14:paraId="6909DFB5" w14:textId="77777777" w:rsidR="00AB4E18" w:rsidRPr="00583FA4" w:rsidRDefault="00AB4E18" w:rsidP="004B2B1F">
            <w:pPr>
              <w:pStyle w:val="Heading1"/>
              <w:jc w:val="center"/>
              <w:rPr>
                <w:rFonts w:ascii="Times New Roman" w:hAnsi="Times New Roman"/>
                <w:b w:val="0"/>
                <w:bCs/>
                <w:sz w:val="22"/>
                <w:szCs w:val="22"/>
              </w:rPr>
            </w:pPr>
            <w:r w:rsidRPr="00583FA4">
              <w:rPr>
                <w:rFonts w:ascii="Times New Roman" w:hAnsi="Times New Roman"/>
                <w:b w:val="0"/>
                <w:bCs/>
                <w:sz w:val="22"/>
                <w:szCs w:val="22"/>
              </w:rPr>
              <w:t>Documents to Owner</w:t>
            </w:r>
          </w:p>
        </w:tc>
        <w:tc>
          <w:tcPr>
            <w:tcW w:w="2070" w:type="dxa"/>
          </w:tcPr>
          <w:p w14:paraId="3AD81A44" w14:textId="77777777" w:rsidR="00AB4E18" w:rsidRDefault="00AB4E18" w:rsidP="004B2B1F">
            <w:pPr>
              <w:ind w:right="-90"/>
              <w:jc w:val="center"/>
              <w:rPr>
                <w:b/>
                <w:sz w:val="22"/>
                <w:szCs w:val="22"/>
              </w:rPr>
            </w:pPr>
            <w:r w:rsidRPr="00583FA4">
              <w:rPr>
                <w:b/>
                <w:sz w:val="22"/>
                <w:szCs w:val="22"/>
              </w:rPr>
              <w:t>Number of Review</w:t>
            </w:r>
          </w:p>
          <w:p w14:paraId="0F7471AE" w14:textId="77777777" w:rsidR="001320E5" w:rsidRPr="00583FA4" w:rsidRDefault="001320E5" w:rsidP="004B2B1F">
            <w:pPr>
              <w:ind w:right="-90"/>
              <w:jc w:val="center"/>
              <w:rPr>
                <w:b/>
                <w:sz w:val="22"/>
                <w:szCs w:val="22"/>
              </w:rPr>
            </w:pPr>
          </w:p>
          <w:p w14:paraId="0139E4ED" w14:textId="77777777" w:rsidR="00AB4E18" w:rsidRPr="00583FA4" w:rsidRDefault="00AB4E18" w:rsidP="004B2B1F">
            <w:pPr>
              <w:pStyle w:val="Heading1"/>
              <w:jc w:val="center"/>
              <w:rPr>
                <w:rFonts w:ascii="Times New Roman" w:hAnsi="Times New Roman"/>
                <w:b w:val="0"/>
                <w:bCs/>
                <w:sz w:val="22"/>
                <w:szCs w:val="22"/>
              </w:rPr>
            </w:pPr>
            <w:r w:rsidRPr="00583FA4">
              <w:rPr>
                <w:rFonts w:ascii="Times New Roman" w:hAnsi="Times New Roman"/>
                <w:b w:val="0"/>
                <w:bCs/>
                <w:sz w:val="22"/>
                <w:szCs w:val="22"/>
              </w:rPr>
              <w:t>Copies Required</w:t>
            </w:r>
          </w:p>
        </w:tc>
      </w:tr>
      <w:tr w:rsidR="00AB4E18" w:rsidRPr="00C66E8E" w14:paraId="06F1A408" w14:textId="77777777" w:rsidTr="004B2B1F">
        <w:tc>
          <w:tcPr>
            <w:tcW w:w="3600" w:type="dxa"/>
          </w:tcPr>
          <w:p w14:paraId="7117D4EA" w14:textId="77777777" w:rsidR="00AB4E18" w:rsidRPr="00583FA4" w:rsidRDefault="00AB4E18" w:rsidP="004B2B1F">
            <w:pPr>
              <w:pStyle w:val="BodyText"/>
              <w:rPr>
                <w:rFonts w:ascii="Times New Roman" w:hAnsi="Times New Roman"/>
                <w:i w:val="0"/>
                <w:iCs/>
                <w:sz w:val="22"/>
                <w:szCs w:val="22"/>
              </w:rPr>
            </w:pPr>
            <w:r w:rsidRPr="00583FA4">
              <w:rPr>
                <w:rFonts w:ascii="Times New Roman" w:hAnsi="Times New Roman"/>
                <w:i w:val="0"/>
                <w:iCs/>
                <w:sz w:val="22"/>
                <w:szCs w:val="22"/>
              </w:rPr>
              <w:t>Schematic Design Phase Complete</w:t>
            </w:r>
          </w:p>
        </w:tc>
        <w:tc>
          <w:tcPr>
            <w:tcW w:w="1440" w:type="dxa"/>
          </w:tcPr>
          <w:p w14:paraId="3A4FF82D"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ProcessFields_SchematicDesignPhaseComplete  \* MERGEFORMAT </w:instrText>
            </w:r>
            <w:r w:rsidRPr="00583FA4">
              <w:rPr>
                <w:sz w:val="22"/>
                <w:szCs w:val="22"/>
              </w:rPr>
              <w:fldChar w:fldCharType="separate"/>
            </w:r>
            <w:r w:rsidRPr="00583FA4">
              <w:rPr>
                <w:noProof/>
                <w:sz w:val="22"/>
                <w:szCs w:val="22"/>
              </w:rPr>
              <w:t>«ProcessFields_SchematicDesignPhaseComple»</w:t>
            </w:r>
            <w:r w:rsidRPr="00583FA4">
              <w:rPr>
                <w:sz w:val="22"/>
                <w:szCs w:val="22"/>
              </w:rPr>
              <w:fldChar w:fldCharType="end"/>
            </w:r>
          </w:p>
        </w:tc>
        <w:tc>
          <w:tcPr>
            <w:tcW w:w="2340" w:type="dxa"/>
          </w:tcPr>
          <w:p w14:paraId="28F0AC71"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ProcessFields_SubmitSDReviewDocumentstoOwner  \* MERGEFORMAT </w:instrText>
            </w:r>
            <w:r w:rsidRPr="00583FA4">
              <w:rPr>
                <w:sz w:val="22"/>
                <w:szCs w:val="22"/>
              </w:rPr>
              <w:fldChar w:fldCharType="separate"/>
            </w:r>
            <w:r w:rsidRPr="00583FA4">
              <w:rPr>
                <w:noProof/>
                <w:sz w:val="22"/>
                <w:szCs w:val="22"/>
              </w:rPr>
              <w:t>«ProcessFields_SubmitSDReviewDocumentstoO»</w:t>
            </w:r>
            <w:r w:rsidRPr="00583FA4">
              <w:rPr>
                <w:sz w:val="22"/>
                <w:szCs w:val="22"/>
              </w:rPr>
              <w:fldChar w:fldCharType="end"/>
            </w:r>
          </w:p>
        </w:tc>
        <w:tc>
          <w:tcPr>
            <w:tcW w:w="2070" w:type="dxa"/>
          </w:tcPr>
          <w:p w14:paraId="34143994"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ProcessFields_NumberofSDReviewCopiesRequired  \* MERGEFORMAT </w:instrText>
            </w:r>
            <w:r w:rsidRPr="00583FA4">
              <w:rPr>
                <w:sz w:val="22"/>
                <w:szCs w:val="22"/>
              </w:rPr>
              <w:fldChar w:fldCharType="separate"/>
            </w:r>
            <w:r w:rsidRPr="00583FA4">
              <w:rPr>
                <w:noProof/>
                <w:sz w:val="22"/>
                <w:szCs w:val="22"/>
              </w:rPr>
              <w:t>«ProcessFields_NumberofSDReviewCopiesRequ»</w:t>
            </w:r>
            <w:r w:rsidRPr="00583FA4">
              <w:rPr>
                <w:sz w:val="22"/>
                <w:szCs w:val="22"/>
              </w:rPr>
              <w:fldChar w:fldCharType="end"/>
            </w:r>
          </w:p>
        </w:tc>
      </w:tr>
      <w:tr w:rsidR="00AB4E18" w:rsidRPr="00C66E8E" w14:paraId="09441515" w14:textId="77777777" w:rsidTr="004B2B1F">
        <w:tc>
          <w:tcPr>
            <w:tcW w:w="3600" w:type="dxa"/>
          </w:tcPr>
          <w:p w14:paraId="7F2E8265" w14:textId="77777777" w:rsidR="00AB4E18" w:rsidRPr="00583FA4" w:rsidRDefault="00AB4E18" w:rsidP="004B2B1F">
            <w:pPr>
              <w:ind w:right="-90"/>
              <w:rPr>
                <w:sz w:val="22"/>
                <w:szCs w:val="22"/>
              </w:rPr>
            </w:pPr>
            <w:r w:rsidRPr="00583FA4">
              <w:rPr>
                <w:sz w:val="22"/>
                <w:szCs w:val="22"/>
              </w:rPr>
              <w:t>Design Development Phase Complete</w:t>
            </w:r>
          </w:p>
        </w:tc>
        <w:tc>
          <w:tcPr>
            <w:tcW w:w="1440" w:type="dxa"/>
          </w:tcPr>
          <w:p w14:paraId="364D6570"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ProcessFields_DesignDevelopmentPhaseComplete  \* MERGEFORMAT </w:instrText>
            </w:r>
            <w:r w:rsidRPr="00583FA4">
              <w:rPr>
                <w:sz w:val="22"/>
                <w:szCs w:val="22"/>
              </w:rPr>
              <w:fldChar w:fldCharType="separate"/>
            </w:r>
            <w:r w:rsidRPr="00583FA4">
              <w:rPr>
                <w:noProof/>
                <w:sz w:val="22"/>
                <w:szCs w:val="22"/>
              </w:rPr>
              <w:t>«ProcessFields_DesignDevelopmentPhaseComp»</w:t>
            </w:r>
            <w:r w:rsidRPr="00583FA4">
              <w:rPr>
                <w:sz w:val="22"/>
                <w:szCs w:val="22"/>
              </w:rPr>
              <w:fldChar w:fldCharType="end"/>
            </w:r>
          </w:p>
        </w:tc>
        <w:tc>
          <w:tcPr>
            <w:tcW w:w="2340" w:type="dxa"/>
          </w:tcPr>
          <w:p w14:paraId="52394032"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ProcessFields_SubmitDDReviewDocumentstoOwner  \* MERGEFORMAT </w:instrText>
            </w:r>
            <w:r w:rsidRPr="00583FA4">
              <w:rPr>
                <w:sz w:val="22"/>
                <w:szCs w:val="22"/>
              </w:rPr>
              <w:fldChar w:fldCharType="separate"/>
            </w:r>
            <w:r w:rsidRPr="00583FA4">
              <w:rPr>
                <w:noProof/>
                <w:sz w:val="22"/>
                <w:szCs w:val="22"/>
              </w:rPr>
              <w:t>«ProcessFields_SubmitDDReviewDocumentstoO»</w:t>
            </w:r>
            <w:r w:rsidRPr="00583FA4">
              <w:rPr>
                <w:sz w:val="22"/>
                <w:szCs w:val="22"/>
              </w:rPr>
              <w:fldChar w:fldCharType="end"/>
            </w:r>
          </w:p>
        </w:tc>
        <w:tc>
          <w:tcPr>
            <w:tcW w:w="2070" w:type="dxa"/>
          </w:tcPr>
          <w:p w14:paraId="79609514"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ProcessFields_NumberofDDReviewCopiesRequired  \* MERGEFORMAT </w:instrText>
            </w:r>
            <w:r w:rsidRPr="00583FA4">
              <w:rPr>
                <w:sz w:val="22"/>
                <w:szCs w:val="22"/>
              </w:rPr>
              <w:fldChar w:fldCharType="separate"/>
            </w:r>
            <w:r w:rsidRPr="00583FA4">
              <w:rPr>
                <w:noProof/>
                <w:sz w:val="22"/>
                <w:szCs w:val="22"/>
              </w:rPr>
              <w:t>«ProcessFields_NumberofDDReviewCopiesRequ»</w:t>
            </w:r>
            <w:r w:rsidRPr="00583FA4">
              <w:rPr>
                <w:sz w:val="22"/>
                <w:szCs w:val="22"/>
              </w:rPr>
              <w:fldChar w:fldCharType="end"/>
            </w:r>
          </w:p>
        </w:tc>
      </w:tr>
      <w:tr w:rsidR="00AB4E18" w:rsidRPr="00C66E8E" w14:paraId="0CBF4F59" w14:textId="77777777" w:rsidTr="004B2B1F">
        <w:tc>
          <w:tcPr>
            <w:tcW w:w="3600" w:type="dxa"/>
          </w:tcPr>
          <w:p w14:paraId="13E98100" w14:textId="77777777" w:rsidR="00AB4E18" w:rsidRPr="00583FA4" w:rsidRDefault="00AB4E18" w:rsidP="004B2B1F">
            <w:pPr>
              <w:ind w:right="-90"/>
              <w:rPr>
                <w:sz w:val="22"/>
                <w:szCs w:val="22"/>
              </w:rPr>
            </w:pPr>
            <w:r w:rsidRPr="00583FA4">
              <w:rPr>
                <w:sz w:val="22"/>
                <w:szCs w:val="22"/>
              </w:rPr>
              <w:t>Construction Documents Complete</w:t>
            </w:r>
          </w:p>
        </w:tc>
        <w:tc>
          <w:tcPr>
            <w:tcW w:w="1440" w:type="dxa"/>
          </w:tcPr>
          <w:p w14:paraId="0006A396"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ProcessFields_ConstructionDocumentsComplete  \* MERGEFORMAT </w:instrText>
            </w:r>
            <w:r w:rsidRPr="00583FA4">
              <w:rPr>
                <w:sz w:val="22"/>
                <w:szCs w:val="22"/>
              </w:rPr>
              <w:fldChar w:fldCharType="separate"/>
            </w:r>
            <w:r w:rsidRPr="00583FA4">
              <w:rPr>
                <w:noProof/>
                <w:sz w:val="22"/>
                <w:szCs w:val="22"/>
              </w:rPr>
              <w:t>«ProcessFields_ConstructionDocumentsCompl»</w:t>
            </w:r>
            <w:r w:rsidRPr="00583FA4">
              <w:rPr>
                <w:sz w:val="22"/>
                <w:szCs w:val="22"/>
              </w:rPr>
              <w:fldChar w:fldCharType="end"/>
            </w:r>
          </w:p>
        </w:tc>
        <w:tc>
          <w:tcPr>
            <w:tcW w:w="2340" w:type="dxa"/>
          </w:tcPr>
          <w:p w14:paraId="19BE6904"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ProcessFields_SubmitCDReviewDocumentstoOwner  \* MERGEFORMAT </w:instrText>
            </w:r>
            <w:r w:rsidRPr="00583FA4">
              <w:rPr>
                <w:sz w:val="22"/>
                <w:szCs w:val="22"/>
              </w:rPr>
              <w:fldChar w:fldCharType="separate"/>
            </w:r>
            <w:r w:rsidRPr="00583FA4">
              <w:rPr>
                <w:noProof/>
                <w:sz w:val="22"/>
                <w:szCs w:val="22"/>
              </w:rPr>
              <w:t>«ProcessFields_SubmitCDReviewDocumentstoO»</w:t>
            </w:r>
            <w:r w:rsidRPr="00583FA4">
              <w:rPr>
                <w:sz w:val="22"/>
                <w:szCs w:val="22"/>
              </w:rPr>
              <w:fldChar w:fldCharType="end"/>
            </w:r>
          </w:p>
        </w:tc>
        <w:tc>
          <w:tcPr>
            <w:tcW w:w="2070" w:type="dxa"/>
          </w:tcPr>
          <w:p w14:paraId="38CF88C9" w14:textId="77777777" w:rsidR="00AB4E18" w:rsidRPr="00583FA4" w:rsidRDefault="00AB4E18" w:rsidP="004B2B1F">
            <w:pPr>
              <w:ind w:right="-90"/>
              <w:jc w:val="center"/>
              <w:rPr>
                <w:sz w:val="22"/>
                <w:szCs w:val="22"/>
              </w:rPr>
            </w:pPr>
            <w:r w:rsidRPr="00583FA4">
              <w:rPr>
                <w:sz w:val="22"/>
                <w:szCs w:val="22"/>
              </w:rPr>
              <w:fldChar w:fldCharType="begin"/>
            </w:r>
            <w:r w:rsidRPr="00583FA4">
              <w:rPr>
                <w:sz w:val="22"/>
                <w:szCs w:val="22"/>
              </w:rPr>
              <w:instrText xml:space="preserve"> MERGEFIELD  ProcessFields_NumberofCDReviewCopiesRequired  \* MERGEFORMAT </w:instrText>
            </w:r>
            <w:r w:rsidRPr="00583FA4">
              <w:rPr>
                <w:sz w:val="22"/>
                <w:szCs w:val="22"/>
              </w:rPr>
              <w:fldChar w:fldCharType="separate"/>
            </w:r>
            <w:r w:rsidRPr="00583FA4">
              <w:rPr>
                <w:noProof/>
                <w:sz w:val="22"/>
                <w:szCs w:val="22"/>
              </w:rPr>
              <w:t>«ProcessFields_NumberofCDReviewCopiesRequ»</w:t>
            </w:r>
            <w:r w:rsidRPr="00583FA4">
              <w:rPr>
                <w:sz w:val="22"/>
                <w:szCs w:val="22"/>
              </w:rPr>
              <w:fldChar w:fldCharType="end"/>
            </w:r>
          </w:p>
        </w:tc>
      </w:tr>
      <w:tr w:rsidR="00AB4E18" w:rsidRPr="00C66E8E" w14:paraId="4A2A7A75" w14:textId="77777777" w:rsidTr="004B2B1F">
        <w:tc>
          <w:tcPr>
            <w:tcW w:w="3600" w:type="dxa"/>
          </w:tcPr>
          <w:p w14:paraId="2253BFCF" w14:textId="77777777" w:rsidR="00AB4E18" w:rsidRPr="00583FA4" w:rsidRDefault="00AB4E18" w:rsidP="004B2B1F">
            <w:pPr>
              <w:ind w:right="-90"/>
              <w:rPr>
                <w:sz w:val="22"/>
                <w:szCs w:val="22"/>
              </w:rPr>
            </w:pPr>
            <w:r w:rsidRPr="00583FA4">
              <w:rPr>
                <w:sz w:val="22"/>
                <w:szCs w:val="22"/>
              </w:rPr>
              <w:t>Advertising</w:t>
            </w:r>
          </w:p>
        </w:tc>
        <w:tc>
          <w:tcPr>
            <w:tcW w:w="1440" w:type="dxa"/>
          </w:tcPr>
          <w:p w14:paraId="01F21DB4"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ProcessFields_Advertising  \* MERGEFORMAT </w:instrText>
            </w:r>
            <w:r w:rsidRPr="00583FA4">
              <w:rPr>
                <w:sz w:val="22"/>
                <w:szCs w:val="22"/>
              </w:rPr>
              <w:fldChar w:fldCharType="separate"/>
            </w:r>
            <w:r w:rsidRPr="00583FA4">
              <w:rPr>
                <w:noProof/>
                <w:sz w:val="22"/>
                <w:szCs w:val="22"/>
              </w:rPr>
              <w:t>«ProcessFields_Advertising»</w:t>
            </w:r>
            <w:r w:rsidRPr="00583FA4">
              <w:rPr>
                <w:sz w:val="22"/>
                <w:szCs w:val="22"/>
              </w:rPr>
              <w:fldChar w:fldCharType="end"/>
            </w:r>
          </w:p>
        </w:tc>
        <w:tc>
          <w:tcPr>
            <w:tcW w:w="2340" w:type="dxa"/>
          </w:tcPr>
          <w:p w14:paraId="406A2A07" w14:textId="77777777" w:rsidR="00AB4E18" w:rsidRPr="00583FA4" w:rsidRDefault="00AB4E18" w:rsidP="004B2B1F">
            <w:pPr>
              <w:ind w:right="-90"/>
              <w:rPr>
                <w:sz w:val="22"/>
                <w:szCs w:val="22"/>
              </w:rPr>
            </w:pPr>
          </w:p>
        </w:tc>
        <w:tc>
          <w:tcPr>
            <w:tcW w:w="2070" w:type="dxa"/>
          </w:tcPr>
          <w:p w14:paraId="43DB2BC2" w14:textId="77777777" w:rsidR="00AB4E18" w:rsidRPr="00583FA4" w:rsidRDefault="00AB4E18" w:rsidP="004B2B1F">
            <w:pPr>
              <w:ind w:right="-90"/>
              <w:jc w:val="center"/>
              <w:rPr>
                <w:sz w:val="22"/>
                <w:szCs w:val="22"/>
              </w:rPr>
            </w:pPr>
            <w:r w:rsidRPr="00583FA4">
              <w:rPr>
                <w:sz w:val="22"/>
                <w:szCs w:val="22"/>
              </w:rPr>
              <w:t>Electronic</w:t>
            </w:r>
          </w:p>
        </w:tc>
      </w:tr>
      <w:tr w:rsidR="00AB4E18" w:rsidRPr="00C66E8E" w14:paraId="653B9D0B" w14:textId="77777777" w:rsidTr="004B2B1F">
        <w:tc>
          <w:tcPr>
            <w:tcW w:w="3600" w:type="dxa"/>
          </w:tcPr>
          <w:p w14:paraId="5AA8B132" w14:textId="77777777" w:rsidR="00AB4E18" w:rsidRPr="00583FA4" w:rsidRDefault="00AB4E18" w:rsidP="004B2B1F">
            <w:pPr>
              <w:ind w:right="-90"/>
              <w:rPr>
                <w:sz w:val="22"/>
                <w:szCs w:val="22"/>
              </w:rPr>
            </w:pPr>
            <w:r w:rsidRPr="00583FA4">
              <w:rPr>
                <w:sz w:val="22"/>
                <w:szCs w:val="22"/>
              </w:rPr>
              <w:t>Bid Opening</w:t>
            </w:r>
          </w:p>
        </w:tc>
        <w:tc>
          <w:tcPr>
            <w:tcW w:w="1440" w:type="dxa"/>
          </w:tcPr>
          <w:p w14:paraId="14A2AB13"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ProcessFields_BidOpening  \* MERGEFORMAT </w:instrText>
            </w:r>
            <w:r w:rsidRPr="00583FA4">
              <w:rPr>
                <w:sz w:val="22"/>
                <w:szCs w:val="22"/>
              </w:rPr>
              <w:fldChar w:fldCharType="separate"/>
            </w:r>
            <w:r w:rsidRPr="00583FA4">
              <w:rPr>
                <w:noProof/>
                <w:sz w:val="22"/>
                <w:szCs w:val="22"/>
              </w:rPr>
              <w:t>«ProcessFields_BidOpening»</w:t>
            </w:r>
            <w:r w:rsidRPr="00583FA4">
              <w:rPr>
                <w:sz w:val="22"/>
                <w:szCs w:val="22"/>
              </w:rPr>
              <w:fldChar w:fldCharType="end"/>
            </w:r>
          </w:p>
        </w:tc>
        <w:tc>
          <w:tcPr>
            <w:tcW w:w="2340" w:type="dxa"/>
          </w:tcPr>
          <w:p w14:paraId="3F89BE8F" w14:textId="77777777" w:rsidR="00AB4E18" w:rsidRPr="00583FA4" w:rsidRDefault="00AB4E18" w:rsidP="004B2B1F">
            <w:pPr>
              <w:ind w:right="-90"/>
              <w:jc w:val="center"/>
              <w:rPr>
                <w:sz w:val="22"/>
                <w:szCs w:val="22"/>
              </w:rPr>
            </w:pPr>
            <w:r w:rsidRPr="00583FA4">
              <w:rPr>
                <w:sz w:val="22"/>
                <w:szCs w:val="22"/>
              </w:rPr>
              <w:t>N/A</w:t>
            </w:r>
          </w:p>
        </w:tc>
        <w:tc>
          <w:tcPr>
            <w:tcW w:w="2070" w:type="dxa"/>
          </w:tcPr>
          <w:p w14:paraId="226058CE" w14:textId="77777777" w:rsidR="00AB4E18" w:rsidRPr="00583FA4" w:rsidRDefault="00AB4E18" w:rsidP="004B2B1F">
            <w:pPr>
              <w:ind w:right="-90"/>
              <w:jc w:val="center"/>
              <w:rPr>
                <w:sz w:val="22"/>
                <w:szCs w:val="22"/>
              </w:rPr>
            </w:pPr>
            <w:r w:rsidRPr="00583FA4">
              <w:rPr>
                <w:sz w:val="22"/>
                <w:szCs w:val="22"/>
              </w:rPr>
              <w:t>N/A</w:t>
            </w:r>
          </w:p>
        </w:tc>
      </w:tr>
      <w:tr w:rsidR="00AB4E18" w:rsidRPr="00C66E8E" w14:paraId="554B17AD" w14:textId="77777777" w:rsidTr="004B2B1F">
        <w:tc>
          <w:tcPr>
            <w:tcW w:w="3600" w:type="dxa"/>
          </w:tcPr>
          <w:p w14:paraId="3B049067" w14:textId="77777777" w:rsidR="00AB4E18" w:rsidRPr="00583FA4" w:rsidRDefault="00AB4E18" w:rsidP="004B2B1F">
            <w:pPr>
              <w:ind w:right="-90"/>
              <w:rPr>
                <w:sz w:val="22"/>
                <w:szCs w:val="22"/>
              </w:rPr>
            </w:pPr>
            <w:r w:rsidRPr="00583FA4">
              <w:rPr>
                <w:sz w:val="22"/>
                <w:szCs w:val="22"/>
              </w:rPr>
              <w:t>Construction Start</w:t>
            </w:r>
          </w:p>
        </w:tc>
        <w:tc>
          <w:tcPr>
            <w:tcW w:w="1440" w:type="dxa"/>
          </w:tcPr>
          <w:p w14:paraId="39249E5A"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ProcessFields_ConstructionStart  \* MERGEFORMAT </w:instrText>
            </w:r>
            <w:r w:rsidRPr="00583FA4">
              <w:rPr>
                <w:sz w:val="22"/>
                <w:szCs w:val="22"/>
              </w:rPr>
              <w:fldChar w:fldCharType="separate"/>
            </w:r>
            <w:r w:rsidRPr="00583FA4">
              <w:rPr>
                <w:noProof/>
                <w:sz w:val="22"/>
                <w:szCs w:val="22"/>
              </w:rPr>
              <w:t>«ProcessFields_ConstructionStart»</w:t>
            </w:r>
            <w:r w:rsidRPr="00583FA4">
              <w:rPr>
                <w:sz w:val="22"/>
                <w:szCs w:val="22"/>
              </w:rPr>
              <w:fldChar w:fldCharType="end"/>
            </w:r>
          </w:p>
        </w:tc>
        <w:tc>
          <w:tcPr>
            <w:tcW w:w="2340" w:type="dxa"/>
          </w:tcPr>
          <w:p w14:paraId="4CDBC1DB" w14:textId="77777777" w:rsidR="00AB4E18" w:rsidRPr="00583FA4" w:rsidRDefault="00AB4E18" w:rsidP="004B2B1F">
            <w:pPr>
              <w:ind w:right="-90"/>
              <w:jc w:val="center"/>
              <w:rPr>
                <w:sz w:val="22"/>
                <w:szCs w:val="22"/>
              </w:rPr>
            </w:pPr>
            <w:r w:rsidRPr="00583FA4">
              <w:rPr>
                <w:sz w:val="22"/>
                <w:szCs w:val="22"/>
              </w:rPr>
              <w:t>N/A</w:t>
            </w:r>
          </w:p>
        </w:tc>
        <w:tc>
          <w:tcPr>
            <w:tcW w:w="2070" w:type="dxa"/>
          </w:tcPr>
          <w:p w14:paraId="25A8BC43" w14:textId="77777777" w:rsidR="00AB4E18" w:rsidRPr="00583FA4" w:rsidRDefault="00AB4E18" w:rsidP="004B2B1F">
            <w:pPr>
              <w:ind w:right="-90"/>
              <w:jc w:val="center"/>
              <w:rPr>
                <w:sz w:val="22"/>
                <w:szCs w:val="22"/>
              </w:rPr>
            </w:pPr>
            <w:r w:rsidRPr="00583FA4">
              <w:rPr>
                <w:sz w:val="22"/>
                <w:szCs w:val="22"/>
              </w:rPr>
              <w:t>N/A</w:t>
            </w:r>
          </w:p>
        </w:tc>
      </w:tr>
      <w:tr w:rsidR="00AB4E18" w:rsidRPr="00C66E8E" w14:paraId="7DFDE12E" w14:textId="77777777" w:rsidTr="004B2B1F">
        <w:trPr>
          <w:trHeight w:val="225"/>
        </w:trPr>
        <w:tc>
          <w:tcPr>
            <w:tcW w:w="3600" w:type="dxa"/>
          </w:tcPr>
          <w:p w14:paraId="3CD830AC" w14:textId="77777777" w:rsidR="00AB4E18" w:rsidRPr="00583FA4" w:rsidRDefault="00AB4E18" w:rsidP="004B2B1F">
            <w:pPr>
              <w:ind w:right="-90"/>
              <w:rPr>
                <w:sz w:val="22"/>
                <w:szCs w:val="22"/>
              </w:rPr>
            </w:pPr>
            <w:r w:rsidRPr="00583FA4">
              <w:rPr>
                <w:sz w:val="22"/>
                <w:szCs w:val="22"/>
              </w:rPr>
              <w:t>Construction Complete</w:t>
            </w:r>
          </w:p>
        </w:tc>
        <w:tc>
          <w:tcPr>
            <w:tcW w:w="1440" w:type="dxa"/>
          </w:tcPr>
          <w:p w14:paraId="4CD014BE" w14:textId="77777777" w:rsidR="00AB4E18" w:rsidRPr="00583FA4" w:rsidRDefault="00AB4E18" w:rsidP="004B2B1F">
            <w:pPr>
              <w:ind w:right="-90"/>
              <w:rPr>
                <w:sz w:val="22"/>
                <w:szCs w:val="22"/>
              </w:rPr>
            </w:pPr>
            <w:r w:rsidRPr="00583FA4">
              <w:rPr>
                <w:sz w:val="22"/>
                <w:szCs w:val="22"/>
              </w:rPr>
              <w:fldChar w:fldCharType="begin"/>
            </w:r>
            <w:r w:rsidRPr="00583FA4">
              <w:rPr>
                <w:sz w:val="22"/>
                <w:szCs w:val="22"/>
              </w:rPr>
              <w:instrText xml:space="preserve"> MERGEFIELD  ProcessFields_ConstructionComplete  \* MERGEFORMAT </w:instrText>
            </w:r>
            <w:r w:rsidRPr="00583FA4">
              <w:rPr>
                <w:sz w:val="22"/>
                <w:szCs w:val="22"/>
              </w:rPr>
              <w:fldChar w:fldCharType="separate"/>
            </w:r>
            <w:r w:rsidRPr="00583FA4">
              <w:rPr>
                <w:noProof/>
                <w:sz w:val="22"/>
                <w:szCs w:val="22"/>
              </w:rPr>
              <w:t>«ProcessFields_ConstructionComplete»</w:t>
            </w:r>
            <w:r w:rsidRPr="00583FA4">
              <w:rPr>
                <w:sz w:val="22"/>
                <w:szCs w:val="22"/>
              </w:rPr>
              <w:fldChar w:fldCharType="end"/>
            </w:r>
          </w:p>
        </w:tc>
        <w:tc>
          <w:tcPr>
            <w:tcW w:w="2340" w:type="dxa"/>
          </w:tcPr>
          <w:p w14:paraId="65B8AA31" w14:textId="77777777" w:rsidR="00AB4E18" w:rsidRPr="00583FA4" w:rsidRDefault="00AB4E18" w:rsidP="004B2B1F">
            <w:pPr>
              <w:ind w:right="-90"/>
              <w:jc w:val="center"/>
              <w:rPr>
                <w:sz w:val="22"/>
                <w:szCs w:val="22"/>
              </w:rPr>
            </w:pPr>
            <w:r w:rsidRPr="00583FA4">
              <w:rPr>
                <w:sz w:val="22"/>
                <w:szCs w:val="22"/>
              </w:rPr>
              <w:t>N/A</w:t>
            </w:r>
          </w:p>
        </w:tc>
        <w:tc>
          <w:tcPr>
            <w:tcW w:w="2070" w:type="dxa"/>
          </w:tcPr>
          <w:p w14:paraId="78660C96" w14:textId="77777777" w:rsidR="00AB4E18" w:rsidRPr="00583FA4" w:rsidRDefault="00AB4E18" w:rsidP="004B2B1F">
            <w:pPr>
              <w:ind w:right="-90"/>
              <w:jc w:val="center"/>
              <w:rPr>
                <w:sz w:val="22"/>
                <w:szCs w:val="22"/>
              </w:rPr>
            </w:pPr>
            <w:r w:rsidRPr="00583FA4">
              <w:rPr>
                <w:sz w:val="22"/>
                <w:szCs w:val="22"/>
              </w:rPr>
              <w:t>N/A</w:t>
            </w:r>
          </w:p>
        </w:tc>
      </w:tr>
    </w:tbl>
    <w:p w14:paraId="0FB4AA4F" w14:textId="77777777" w:rsidR="00EB5ED2" w:rsidRPr="00664348" w:rsidRDefault="00EB5ED2" w:rsidP="00EB5ED2">
      <w:pPr>
        <w:ind w:right="-90"/>
        <w:rPr>
          <w:b/>
          <w:sz w:val="20"/>
        </w:rPr>
      </w:pPr>
    </w:p>
    <w:p w14:paraId="20F65146" w14:textId="77777777" w:rsidR="004965B7" w:rsidRPr="00583FA4" w:rsidRDefault="004965B7" w:rsidP="004965B7">
      <w:pPr>
        <w:ind w:right="-90"/>
        <w:rPr>
          <w:sz w:val="22"/>
          <w:szCs w:val="22"/>
        </w:rPr>
      </w:pPr>
      <w:r w:rsidRPr="00583FA4">
        <w:rPr>
          <w:b/>
          <w:sz w:val="22"/>
          <w:szCs w:val="22"/>
        </w:rPr>
        <w:t xml:space="preserve">CONSULTANT'S FEE: </w:t>
      </w:r>
      <w:r w:rsidRPr="00583FA4">
        <w:rPr>
          <w:bCs/>
          <w:sz w:val="22"/>
          <w:szCs w:val="22"/>
        </w:rPr>
        <w:t xml:space="preserve">Type of Fee </w:t>
      </w:r>
      <w:r w:rsidRPr="00583FA4">
        <w:rPr>
          <w:bCs/>
          <w:sz w:val="22"/>
          <w:szCs w:val="22"/>
        </w:rPr>
        <w:fldChar w:fldCharType="begin"/>
      </w:r>
      <w:r w:rsidRPr="00583FA4">
        <w:rPr>
          <w:bCs/>
          <w:sz w:val="22"/>
          <w:szCs w:val="22"/>
        </w:rPr>
        <w:instrText xml:space="preserve"> MERGEFIELD  CommitmentCustom_NTEorLumpSum  \* MERGEFORMAT </w:instrText>
      </w:r>
      <w:r w:rsidRPr="00583FA4">
        <w:rPr>
          <w:bCs/>
          <w:sz w:val="22"/>
          <w:szCs w:val="22"/>
        </w:rPr>
        <w:fldChar w:fldCharType="separate"/>
      </w:r>
      <w:r w:rsidRPr="00583FA4">
        <w:rPr>
          <w:bCs/>
          <w:noProof/>
          <w:sz w:val="22"/>
          <w:szCs w:val="22"/>
        </w:rPr>
        <w:t>«CommitmentCustom_NTEorLumpSum»</w:t>
      </w:r>
      <w:r w:rsidRPr="00583FA4">
        <w:rPr>
          <w:bCs/>
          <w:sz w:val="22"/>
          <w:szCs w:val="22"/>
        </w:rPr>
        <w:fldChar w:fldCharType="end"/>
      </w:r>
      <w:r w:rsidRPr="00583FA4">
        <w:rPr>
          <w:bCs/>
          <w:sz w:val="22"/>
          <w:szCs w:val="22"/>
        </w:rPr>
        <w:t xml:space="preserve"> in the amount of </w:t>
      </w:r>
      <w:r w:rsidRPr="00583FA4">
        <w:rPr>
          <w:sz w:val="22"/>
          <w:szCs w:val="22"/>
        </w:rPr>
        <w:fldChar w:fldCharType="begin"/>
      </w:r>
      <w:r w:rsidRPr="00583FA4">
        <w:rPr>
          <w:sz w:val="22"/>
          <w:szCs w:val="22"/>
        </w:rPr>
        <w:instrText xml:space="preserve"> MERGEFIELD  Commitment_OriginalCommitmentValue  \# $,0.00 </w:instrText>
      </w:r>
      <w:r w:rsidRPr="00583FA4">
        <w:rPr>
          <w:sz w:val="22"/>
          <w:szCs w:val="22"/>
        </w:rPr>
        <w:fldChar w:fldCharType="separate"/>
      </w:r>
      <w:r w:rsidRPr="00583FA4">
        <w:rPr>
          <w:noProof/>
          <w:sz w:val="22"/>
          <w:szCs w:val="22"/>
        </w:rPr>
        <w:t>«Commitment_OriginalCommitmentValue»</w:t>
      </w:r>
      <w:r w:rsidRPr="00583FA4">
        <w:rPr>
          <w:sz w:val="22"/>
          <w:szCs w:val="22"/>
        </w:rPr>
        <w:fldChar w:fldCharType="end"/>
      </w:r>
      <w:r w:rsidRPr="00583FA4">
        <w:rPr>
          <w:sz w:val="22"/>
          <w:szCs w:val="22"/>
        </w:rPr>
        <w:t xml:space="preserve"> INCLUDING REIMBURSABLES OF </w:t>
      </w:r>
      <w:r w:rsidRPr="00583FA4">
        <w:rPr>
          <w:sz w:val="22"/>
          <w:szCs w:val="22"/>
        </w:rPr>
        <w:fldChar w:fldCharType="begin"/>
      </w:r>
      <w:r w:rsidRPr="00583FA4">
        <w:rPr>
          <w:sz w:val="22"/>
          <w:szCs w:val="22"/>
        </w:rPr>
        <w:instrText xml:space="preserve"> MERGEFIELD  ProcessFields_AmountofReimbursables  \# $,0.00 </w:instrText>
      </w:r>
      <w:r w:rsidRPr="00583FA4">
        <w:rPr>
          <w:sz w:val="22"/>
          <w:szCs w:val="22"/>
        </w:rPr>
        <w:fldChar w:fldCharType="separate"/>
      </w:r>
      <w:r w:rsidRPr="00583FA4">
        <w:rPr>
          <w:noProof/>
          <w:sz w:val="22"/>
          <w:szCs w:val="22"/>
        </w:rPr>
        <w:t>«ProcessFields_AmountofReimbursables»</w:t>
      </w:r>
      <w:r w:rsidRPr="00583FA4">
        <w:rPr>
          <w:sz w:val="22"/>
          <w:szCs w:val="22"/>
        </w:rPr>
        <w:fldChar w:fldCharType="end"/>
      </w:r>
      <w:r w:rsidRPr="00583FA4">
        <w:rPr>
          <w:sz w:val="22"/>
          <w:szCs w:val="22"/>
        </w:rPr>
        <w:t>.</w:t>
      </w:r>
    </w:p>
    <w:p w14:paraId="2498A33A" w14:textId="77777777" w:rsidR="004965B7" w:rsidRPr="00583FA4" w:rsidRDefault="004965B7" w:rsidP="004965B7">
      <w:pPr>
        <w:ind w:right="-90"/>
        <w:rPr>
          <w:sz w:val="22"/>
          <w:szCs w:val="22"/>
        </w:rPr>
      </w:pPr>
      <w:r w:rsidRPr="00583FA4">
        <w:rPr>
          <w:sz w:val="22"/>
          <w:szCs w:val="22"/>
        </w:rPr>
        <w:fldChar w:fldCharType="begin"/>
      </w:r>
      <w:r w:rsidRPr="00583FA4">
        <w:rPr>
          <w:sz w:val="22"/>
          <w:szCs w:val="22"/>
        </w:rPr>
        <w:instrText xml:space="preserve"> MERGEFIELD  ProcessFields_ConsultantsFeeDescription  \* MERGEFORMAT </w:instrText>
      </w:r>
      <w:r w:rsidRPr="00583FA4">
        <w:rPr>
          <w:sz w:val="22"/>
          <w:szCs w:val="22"/>
        </w:rPr>
        <w:fldChar w:fldCharType="separate"/>
      </w:r>
      <w:r w:rsidRPr="00583FA4">
        <w:rPr>
          <w:noProof/>
          <w:sz w:val="22"/>
          <w:szCs w:val="22"/>
        </w:rPr>
        <w:t>«ProcessFields_ConsultantsFeeDescription»</w:t>
      </w:r>
      <w:r w:rsidRPr="00583FA4">
        <w:rPr>
          <w:sz w:val="22"/>
          <w:szCs w:val="22"/>
        </w:rPr>
        <w:fldChar w:fldCharType="end"/>
      </w:r>
    </w:p>
    <w:p w14:paraId="0EBAB5C6" w14:textId="77777777" w:rsidR="004965B7" w:rsidRPr="00583FA4" w:rsidRDefault="004965B7" w:rsidP="004965B7">
      <w:pPr>
        <w:ind w:right="-90"/>
        <w:rPr>
          <w:sz w:val="22"/>
          <w:szCs w:val="22"/>
        </w:rPr>
      </w:pPr>
      <w:r w:rsidRPr="00583FA4">
        <w:rPr>
          <w:sz w:val="22"/>
          <w:szCs w:val="22"/>
        </w:rPr>
        <w:fldChar w:fldCharType="begin"/>
      </w:r>
      <w:r w:rsidRPr="00583FA4">
        <w:rPr>
          <w:sz w:val="22"/>
          <w:szCs w:val="22"/>
        </w:rPr>
        <w:instrText xml:space="preserve"> MERGEFIELD  ProcessFields_AlternateConsultantFeeSchedule  \* MERGEFORMAT </w:instrText>
      </w:r>
      <w:r w:rsidRPr="00583FA4">
        <w:rPr>
          <w:sz w:val="22"/>
          <w:szCs w:val="22"/>
        </w:rPr>
        <w:fldChar w:fldCharType="separate"/>
      </w:r>
      <w:r w:rsidRPr="00583FA4">
        <w:rPr>
          <w:noProof/>
          <w:sz w:val="22"/>
          <w:szCs w:val="22"/>
        </w:rPr>
        <w:t>«ProcessFields_AlternateConsultantFeeSche»</w:t>
      </w:r>
      <w:r w:rsidRPr="00583FA4">
        <w:rPr>
          <w:sz w:val="22"/>
          <w:szCs w:val="22"/>
        </w:rPr>
        <w:fldChar w:fldCharType="end"/>
      </w:r>
    </w:p>
    <w:p w14:paraId="2BDC2E45" w14:textId="77777777" w:rsidR="00EB5ED2" w:rsidRPr="00583FA4" w:rsidRDefault="00EB5ED2" w:rsidP="00EB5ED2">
      <w:pPr>
        <w:spacing w:line="360" w:lineRule="auto"/>
        <w:ind w:right="-90"/>
        <w:rPr>
          <w:sz w:val="22"/>
          <w:szCs w:val="22"/>
        </w:rPr>
      </w:pPr>
    </w:p>
    <w:p w14:paraId="38E7CF87" w14:textId="77777777" w:rsidR="00191D7D" w:rsidRPr="00583FA4" w:rsidRDefault="00191D7D" w:rsidP="00191D7D">
      <w:pPr>
        <w:spacing w:line="360" w:lineRule="auto"/>
        <w:ind w:right="-90"/>
        <w:rPr>
          <w:sz w:val="22"/>
          <w:szCs w:val="22"/>
        </w:rPr>
      </w:pPr>
      <w:r w:rsidRPr="00583FA4">
        <w:rPr>
          <w:b/>
          <w:sz w:val="22"/>
          <w:szCs w:val="22"/>
        </w:rPr>
        <w:t>PROJECT REQUIREMENTS:</w:t>
      </w:r>
    </w:p>
    <w:p w14:paraId="30114C4E" w14:textId="77777777" w:rsidR="00191D7D" w:rsidRPr="00205EE9" w:rsidRDefault="00191D7D" w:rsidP="00191D7D">
      <w:pPr>
        <w:pStyle w:val="BodyText"/>
        <w:rPr>
          <w:rFonts w:ascii="Times New Roman" w:hAnsi="Times New Roman"/>
          <w:bCs/>
          <w:sz w:val="22"/>
          <w:szCs w:val="22"/>
        </w:rPr>
      </w:pPr>
      <w:r w:rsidRPr="00205EE9">
        <w:rPr>
          <w:rFonts w:ascii="Times New Roman" w:hAnsi="Times New Roman"/>
          <w:sz w:val="22"/>
          <w:szCs w:val="22"/>
        </w:rPr>
        <w:t xml:space="preserve">Consultant Procedures and Design Guidelines (2.1) </w:t>
      </w:r>
      <w:hyperlink r:id="rId20" w:history="1">
        <w:r w:rsidRPr="00205EE9">
          <w:rPr>
            <w:rStyle w:val="Hyperlink"/>
            <w:rFonts w:ascii="Times New Roman" w:hAnsi="Times New Roman"/>
            <w:bCs/>
            <w:sz w:val="22"/>
            <w:szCs w:val="22"/>
          </w:rPr>
          <w:t>https://www.umsystem.edu/ums/fa/facilities/guidelines/</w:t>
        </w:r>
      </w:hyperlink>
    </w:p>
    <w:p w14:paraId="22A91325" w14:textId="77777777" w:rsidR="00191D7D" w:rsidRPr="00583FA4" w:rsidRDefault="00191D7D" w:rsidP="00191D7D">
      <w:pPr>
        <w:tabs>
          <w:tab w:val="right" w:pos="9360"/>
        </w:tabs>
        <w:ind w:right="-86"/>
        <w:rPr>
          <w:sz w:val="22"/>
          <w:szCs w:val="22"/>
        </w:rPr>
      </w:pPr>
    </w:p>
    <w:p w14:paraId="4B503EDE" w14:textId="77777777" w:rsidR="00191D7D" w:rsidRPr="00583FA4" w:rsidRDefault="00191D7D" w:rsidP="00191D7D">
      <w:pPr>
        <w:tabs>
          <w:tab w:val="right" w:pos="9360"/>
        </w:tabs>
        <w:spacing w:line="360" w:lineRule="auto"/>
        <w:ind w:right="-90"/>
        <w:rPr>
          <w:sz w:val="22"/>
          <w:szCs w:val="22"/>
        </w:rPr>
      </w:pPr>
      <w:r w:rsidRPr="00583FA4">
        <w:rPr>
          <w:sz w:val="22"/>
          <w:szCs w:val="22"/>
        </w:rPr>
        <w:t>Amount of Professional Liability Insurance Required (2.1.10.5):</w:t>
      </w:r>
      <w:r w:rsidRPr="00583FA4">
        <w:rPr>
          <w:sz w:val="22"/>
          <w:szCs w:val="22"/>
        </w:rPr>
        <w:tab/>
      </w:r>
      <w:r w:rsidRPr="00583FA4">
        <w:rPr>
          <w:sz w:val="22"/>
          <w:szCs w:val="22"/>
        </w:rPr>
        <w:fldChar w:fldCharType="begin"/>
      </w:r>
      <w:r w:rsidRPr="00583FA4">
        <w:rPr>
          <w:sz w:val="22"/>
          <w:szCs w:val="22"/>
        </w:rPr>
        <w:instrText xml:space="preserve"> MERGEFIELD  ProcessFields_AmountofProfessionalLiabilityInsuranceRequired  \# $#,##0.00</w:instrText>
      </w:r>
      <w:r w:rsidRPr="00583FA4">
        <w:rPr>
          <w:b/>
          <w:sz w:val="22"/>
          <w:szCs w:val="22"/>
        </w:rPr>
        <w:instrText xml:space="preserve"> </w:instrText>
      </w:r>
      <w:r w:rsidRPr="00583FA4">
        <w:rPr>
          <w:sz w:val="22"/>
          <w:szCs w:val="22"/>
        </w:rPr>
        <w:instrText xml:space="preserve"> </w:instrText>
      </w:r>
      <w:r w:rsidRPr="00583FA4">
        <w:rPr>
          <w:sz w:val="22"/>
          <w:szCs w:val="22"/>
        </w:rPr>
        <w:fldChar w:fldCharType="separate"/>
      </w:r>
      <w:r w:rsidRPr="00583FA4">
        <w:rPr>
          <w:noProof/>
          <w:sz w:val="22"/>
          <w:szCs w:val="22"/>
        </w:rPr>
        <w:t>«ProcessFields_AmountofProfessionalLiabil»</w:t>
      </w:r>
      <w:r w:rsidRPr="00583FA4">
        <w:rPr>
          <w:sz w:val="22"/>
          <w:szCs w:val="22"/>
        </w:rPr>
        <w:fldChar w:fldCharType="end"/>
      </w:r>
    </w:p>
    <w:p w14:paraId="6088AEFA" w14:textId="77777777" w:rsidR="00191D7D" w:rsidRPr="00583FA4" w:rsidRDefault="00191D7D" w:rsidP="00191D7D">
      <w:pPr>
        <w:tabs>
          <w:tab w:val="right" w:pos="9360"/>
        </w:tabs>
        <w:spacing w:line="360" w:lineRule="auto"/>
        <w:ind w:right="-90"/>
        <w:rPr>
          <w:sz w:val="22"/>
          <w:szCs w:val="22"/>
        </w:rPr>
      </w:pPr>
      <w:r w:rsidRPr="00583FA4">
        <w:rPr>
          <w:sz w:val="22"/>
          <w:szCs w:val="22"/>
        </w:rPr>
        <w:t>Life Cycle Cost Studies For Alternate Systems Required (2.2.4):</w:t>
      </w:r>
      <w:r w:rsidRPr="00583FA4">
        <w:rPr>
          <w:sz w:val="22"/>
          <w:szCs w:val="22"/>
        </w:rPr>
        <w:tab/>
      </w:r>
      <w:r w:rsidRPr="00583FA4">
        <w:rPr>
          <w:sz w:val="22"/>
          <w:szCs w:val="22"/>
        </w:rPr>
        <w:fldChar w:fldCharType="begin"/>
      </w:r>
      <w:r w:rsidRPr="00583FA4">
        <w:rPr>
          <w:sz w:val="22"/>
          <w:szCs w:val="22"/>
        </w:rPr>
        <w:instrText xml:space="preserve"> MERGEFIELD  ProcessFields_LifeCycleCostStudiesforAlternateSystemsRequired  \* MERGEFORMAT </w:instrText>
      </w:r>
      <w:r w:rsidRPr="00583FA4">
        <w:rPr>
          <w:sz w:val="22"/>
          <w:szCs w:val="22"/>
        </w:rPr>
        <w:fldChar w:fldCharType="separate"/>
      </w:r>
      <w:r w:rsidRPr="00583FA4">
        <w:rPr>
          <w:noProof/>
          <w:sz w:val="22"/>
          <w:szCs w:val="22"/>
        </w:rPr>
        <w:t>«ProcessFields_LifeCycleCostStudiesforAlt»</w:t>
      </w:r>
      <w:r w:rsidRPr="00583FA4">
        <w:rPr>
          <w:sz w:val="22"/>
          <w:szCs w:val="22"/>
        </w:rPr>
        <w:fldChar w:fldCharType="end"/>
      </w:r>
    </w:p>
    <w:p w14:paraId="76AD8EF9" w14:textId="77777777" w:rsidR="00191D7D" w:rsidRPr="00583FA4" w:rsidRDefault="00191D7D" w:rsidP="00191D7D">
      <w:pPr>
        <w:tabs>
          <w:tab w:val="right" w:pos="9360"/>
        </w:tabs>
        <w:spacing w:line="360" w:lineRule="auto"/>
        <w:ind w:right="-90"/>
        <w:rPr>
          <w:sz w:val="22"/>
          <w:szCs w:val="22"/>
        </w:rPr>
      </w:pPr>
      <w:r w:rsidRPr="00583FA4">
        <w:rPr>
          <w:sz w:val="22"/>
          <w:szCs w:val="22"/>
        </w:rPr>
        <w:t>Projected Energy Performance Estimate Required (2.2.5):</w:t>
      </w:r>
      <w:r w:rsidRPr="00583FA4">
        <w:rPr>
          <w:sz w:val="22"/>
          <w:szCs w:val="22"/>
        </w:rPr>
        <w:tab/>
      </w:r>
      <w:r w:rsidRPr="00583FA4">
        <w:rPr>
          <w:sz w:val="22"/>
          <w:szCs w:val="22"/>
        </w:rPr>
        <w:fldChar w:fldCharType="begin"/>
      </w:r>
      <w:r w:rsidRPr="00583FA4">
        <w:rPr>
          <w:sz w:val="22"/>
          <w:szCs w:val="22"/>
        </w:rPr>
        <w:instrText xml:space="preserve"> MERGEFIELD  ProcessFields_ProjectedEnergyPerformanceEstimateRequired  \* MERGEFORMAT </w:instrText>
      </w:r>
      <w:r w:rsidRPr="00583FA4">
        <w:rPr>
          <w:sz w:val="22"/>
          <w:szCs w:val="22"/>
        </w:rPr>
        <w:fldChar w:fldCharType="separate"/>
      </w:r>
      <w:r w:rsidRPr="00583FA4">
        <w:rPr>
          <w:noProof/>
          <w:sz w:val="22"/>
          <w:szCs w:val="22"/>
        </w:rPr>
        <w:t>«ProcessFields_ProjectedEnergyPerformance»</w:t>
      </w:r>
      <w:r w:rsidRPr="00583FA4">
        <w:rPr>
          <w:sz w:val="22"/>
          <w:szCs w:val="22"/>
        </w:rPr>
        <w:fldChar w:fldCharType="end"/>
      </w:r>
    </w:p>
    <w:p w14:paraId="7B52E4B5" w14:textId="77777777" w:rsidR="00191D7D" w:rsidRPr="00583FA4" w:rsidRDefault="00191D7D" w:rsidP="00191D7D">
      <w:pPr>
        <w:spacing w:line="360" w:lineRule="auto"/>
        <w:ind w:right="-90"/>
        <w:rPr>
          <w:sz w:val="22"/>
          <w:szCs w:val="22"/>
        </w:rPr>
        <w:sectPr w:rsidR="00191D7D" w:rsidRPr="00583FA4" w:rsidSect="00191D7D">
          <w:footerReference w:type="default" r:id="rId21"/>
          <w:type w:val="continuous"/>
          <w:pgSz w:w="12240" w:h="15840"/>
          <w:pgMar w:top="1080" w:right="1152" w:bottom="1440" w:left="1440" w:header="720" w:footer="979" w:gutter="0"/>
          <w:cols w:space="720"/>
        </w:sectPr>
      </w:pPr>
      <w:r w:rsidRPr="00583FA4">
        <w:rPr>
          <w:sz w:val="22"/>
          <w:szCs w:val="22"/>
        </w:rPr>
        <w:t>Required Visits:</w:t>
      </w:r>
    </w:p>
    <w:p w14:paraId="361CF681" w14:textId="77777777" w:rsidR="00191D7D" w:rsidRPr="00583FA4" w:rsidRDefault="00191D7D" w:rsidP="00191D7D">
      <w:pPr>
        <w:tabs>
          <w:tab w:val="right" w:pos="9360"/>
        </w:tabs>
        <w:ind w:right="-90" w:firstLine="720"/>
        <w:rPr>
          <w:sz w:val="22"/>
          <w:szCs w:val="22"/>
        </w:rPr>
      </w:pPr>
      <w:r w:rsidRPr="00583FA4">
        <w:rPr>
          <w:sz w:val="22"/>
          <w:szCs w:val="22"/>
        </w:rPr>
        <w:t>Prebid Meeting (2.5.1)</w:t>
      </w:r>
      <w:r w:rsidRPr="00583FA4">
        <w:rPr>
          <w:sz w:val="22"/>
          <w:szCs w:val="22"/>
        </w:rPr>
        <w:tab/>
      </w:r>
      <w:r w:rsidRPr="00583FA4">
        <w:rPr>
          <w:sz w:val="22"/>
          <w:szCs w:val="22"/>
        </w:rPr>
        <w:fldChar w:fldCharType="begin"/>
      </w:r>
      <w:r w:rsidRPr="00583FA4">
        <w:rPr>
          <w:sz w:val="22"/>
          <w:szCs w:val="22"/>
        </w:rPr>
        <w:instrText xml:space="preserve"> MERGEFIELD  ProcessFields_PrebidMeetings  \* MERGEFORMAT </w:instrText>
      </w:r>
      <w:r w:rsidRPr="00583FA4">
        <w:rPr>
          <w:sz w:val="22"/>
          <w:szCs w:val="22"/>
        </w:rPr>
        <w:fldChar w:fldCharType="separate"/>
      </w:r>
      <w:r w:rsidRPr="00583FA4">
        <w:rPr>
          <w:noProof/>
          <w:sz w:val="22"/>
          <w:szCs w:val="22"/>
        </w:rPr>
        <w:t>«ProcessFields_PrebidMeetings»</w:t>
      </w:r>
      <w:r w:rsidRPr="00583FA4">
        <w:rPr>
          <w:sz w:val="22"/>
          <w:szCs w:val="22"/>
        </w:rPr>
        <w:fldChar w:fldCharType="end"/>
      </w:r>
    </w:p>
    <w:p w14:paraId="10298B5B" w14:textId="77777777" w:rsidR="00191D7D" w:rsidRPr="00583FA4" w:rsidRDefault="00191D7D" w:rsidP="00191D7D">
      <w:pPr>
        <w:tabs>
          <w:tab w:val="right" w:pos="9360"/>
        </w:tabs>
        <w:ind w:right="-90" w:firstLine="720"/>
        <w:rPr>
          <w:sz w:val="22"/>
          <w:szCs w:val="22"/>
        </w:rPr>
      </w:pPr>
      <w:r w:rsidRPr="00583FA4">
        <w:rPr>
          <w:sz w:val="22"/>
          <w:szCs w:val="22"/>
        </w:rPr>
        <w:t>Bid Opening (2.5.1)</w:t>
      </w:r>
      <w:r w:rsidRPr="00583FA4">
        <w:rPr>
          <w:sz w:val="22"/>
          <w:szCs w:val="22"/>
        </w:rPr>
        <w:tab/>
      </w:r>
      <w:r w:rsidRPr="00583FA4">
        <w:rPr>
          <w:sz w:val="22"/>
          <w:szCs w:val="22"/>
        </w:rPr>
        <w:fldChar w:fldCharType="begin"/>
      </w:r>
      <w:r w:rsidRPr="00583FA4">
        <w:rPr>
          <w:sz w:val="22"/>
          <w:szCs w:val="22"/>
        </w:rPr>
        <w:instrText xml:space="preserve"> MERGEFIELD  ProcessFields_BidOpenings  \* MERGEFORMAT </w:instrText>
      </w:r>
      <w:r w:rsidRPr="00583FA4">
        <w:rPr>
          <w:sz w:val="22"/>
          <w:szCs w:val="22"/>
        </w:rPr>
        <w:fldChar w:fldCharType="separate"/>
      </w:r>
      <w:r w:rsidRPr="00583FA4">
        <w:rPr>
          <w:noProof/>
          <w:sz w:val="22"/>
          <w:szCs w:val="22"/>
        </w:rPr>
        <w:t>«ProcessFields_BidOpenings»</w:t>
      </w:r>
      <w:r w:rsidRPr="00583FA4">
        <w:rPr>
          <w:sz w:val="22"/>
          <w:szCs w:val="22"/>
        </w:rPr>
        <w:fldChar w:fldCharType="end"/>
      </w:r>
    </w:p>
    <w:p w14:paraId="24D3E964" w14:textId="77777777" w:rsidR="00191D7D" w:rsidRPr="00583FA4" w:rsidRDefault="00191D7D" w:rsidP="00191D7D">
      <w:pPr>
        <w:tabs>
          <w:tab w:val="right" w:pos="9360"/>
        </w:tabs>
        <w:ind w:right="-90" w:firstLine="720"/>
        <w:rPr>
          <w:sz w:val="22"/>
          <w:szCs w:val="22"/>
        </w:rPr>
      </w:pPr>
      <w:r w:rsidRPr="00583FA4">
        <w:rPr>
          <w:sz w:val="22"/>
          <w:szCs w:val="22"/>
        </w:rPr>
        <w:t>Number of Construction Observation Visits (per person) including those required per (2.6.9):</w:t>
      </w:r>
      <w:r w:rsidRPr="00583FA4">
        <w:rPr>
          <w:sz w:val="22"/>
          <w:szCs w:val="22"/>
        </w:rPr>
        <w:tab/>
      </w:r>
      <w:r w:rsidRPr="00583FA4">
        <w:rPr>
          <w:sz w:val="22"/>
          <w:szCs w:val="22"/>
        </w:rPr>
        <w:fldChar w:fldCharType="begin"/>
      </w:r>
      <w:r w:rsidRPr="00583FA4">
        <w:rPr>
          <w:sz w:val="22"/>
          <w:szCs w:val="22"/>
        </w:rPr>
        <w:instrText xml:space="preserve"> MERGEFIELD  ProcessFields_NumberofConstructionObservationVisitsincluded  \* MERGEFORMAT </w:instrText>
      </w:r>
      <w:r w:rsidRPr="00583FA4">
        <w:rPr>
          <w:sz w:val="22"/>
          <w:szCs w:val="22"/>
        </w:rPr>
        <w:fldChar w:fldCharType="separate"/>
      </w:r>
      <w:r w:rsidRPr="00583FA4">
        <w:rPr>
          <w:noProof/>
          <w:sz w:val="22"/>
          <w:szCs w:val="22"/>
        </w:rPr>
        <w:t>«ProcessFields_NumberofConstructionObserv»</w:t>
      </w:r>
      <w:r w:rsidRPr="00583FA4">
        <w:rPr>
          <w:sz w:val="22"/>
          <w:szCs w:val="22"/>
        </w:rPr>
        <w:fldChar w:fldCharType="end"/>
      </w:r>
    </w:p>
    <w:p w14:paraId="70AD782B" w14:textId="77777777" w:rsidR="00191D7D" w:rsidRPr="00583FA4" w:rsidRDefault="00191D7D" w:rsidP="00191D7D">
      <w:pPr>
        <w:tabs>
          <w:tab w:val="right" w:pos="9360"/>
        </w:tabs>
        <w:ind w:right="-90" w:firstLine="1440"/>
        <w:rPr>
          <w:sz w:val="22"/>
          <w:szCs w:val="22"/>
        </w:rPr>
      </w:pPr>
      <w:r w:rsidRPr="00583FA4">
        <w:rPr>
          <w:sz w:val="22"/>
          <w:szCs w:val="22"/>
        </w:rPr>
        <w:t>Max. allowance (per person) per additional visit (3.3):</w:t>
      </w:r>
      <w:r w:rsidRPr="00583FA4">
        <w:rPr>
          <w:sz w:val="22"/>
          <w:szCs w:val="22"/>
        </w:rPr>
        <w:tab/>
      </w:r>
      <w:r w:rsidRPr="00583FA4">
        <w:rPr>
          <w:sz w:val="22"/>
          <w:szCs w:val="22"/>
        </w:rPr>
        <w:fldChar w:fldCharType="begin"/>
      </w:r>
      <w:r w:rsidRPr="00583FA4">
        <w:rPr>
          <w:sz w:val="22"/>
          <w:szCs w:val="22"/>
        </w:rPr>
        <w:instrText xml:space="preserve"> MERGEFIELD  ProcessFields_Maxallowanceperadditionalvisit  \* MERGEFORMAT </w:instrText>
      </w:r>
      <w:r w:rsidRPr="00583FA4">
        <w:rPr>
          <w:sz w:val="22"/>
          <w:szCs w:val="22"/>
        </w:rPr>
        <w:fldChar w:fldCharType="separate"/>
      </w:r>
      <w:r w:rsidRPr="00583FA4">
        <w:rPr>
          <w:noProof/>
          <w:sz w:val="22"/>
          <w:szCs w:val="22"/>
        </w:rPr>
        <w:t>«ProcessFields_Maxallowanceperadditionalv»</w:t>
      </w:r>
      <w:r w:rsidRPr="00583FA4">
        <w:rPr>
          <w:sz w:val="22"/>
          <w:szCs w:val="22"/>
        </w:rPr>
        <w:fldChar w:fldCharType="end"/>
      </w:r>
    </w:p>
    <w:p w14:paraId="49E7F777" w14:textId="77777777" w:rsidR="00191D7D" w:rsidRPr="00583FA4" w:rsidRDefault="00191D7D" w:rsidP="00191D7D">
      <w:pPr>
        <w:ind w:right="-90"/>
        <w:jc w:val="center"/>
        <w:rPr>
          <w:b/>
          <w:sz w:val="22"/>
          <w:szCs w:val="22"/>
        </w:rPr>
      </w:pPr>
    </w:p>
    <w:p w14:paraId="630D7528" w14:textId="77777777" w:rsidR="00191D7D" w:rsidRPr="00583FA4" w:rsidRDefault="00191D7D" w:rsidP="00191D7D">
      <w:pPr>
        <w:tabs>
          <w:tab w:val="right" w:pos="9360"/>
        </w:tabs>
        <w:ind w:right="-90"/>
        <w:rPr>
          <w:sz w:val="22"/>
          <w:szCs w:val="22"/>
        </w:rPr>
      </w:pPr>
      <w:r w:rsidRPr="00583FA4">
        <w:rPr>
          <w:sz w:val="22"/>
          <w:szCs w:val="22"/>
        </w:rPr>
        <w:t>Record Drawings:</w:t>
      </w:r>
    </w:p>
    <w:p w14:paraId="16547313" w14:textId="77777777" w:rsidR="00191D7D" w:rsidRPr="00583FA4" w:rsidRDefault="00191D7D" w:rsidP="00191D7D">
      <w:pPr>
        <w:tabs>
          <w:tab w:val="right" w:pos="9360"/>
        </w:tabs>
        <w:ind w:right="-90"/>
        <w:rPr>
          <w:sz w:val="22"/>
          <w:szCs w:val="22"/>
        </w:rPr>
      </w:pPr>
    </w:p>
    <w:p w14:paraId="40CF56D3" w14:textId="77777777" w:rsidR="00191D7D" w:rsidRPr="00583FA4" w:rsidRDefault="00191D7D" w:rsidP="00191D7D">
      <w:pPr>
        <w:tabs>
          <w:tab w:val="right" w:pos="9360"/>
        </w:tabs>
        <w:ind w:right="-90" w:firstLine="720"/>
        <w:rPr>
          <w:sz w:val="22"/>
          <w:szCs w:val="22"/>
        </w:rPr>
      </w:pPr>
      <w:r w:rsidRPr="00583FA4">
        <w:rPr>
          <w:sz w:val="22"/>
          <w:szCs w:val="22"/>
        </w:rPr>
        <w:t>1 set on Reproducible Mylar and 1 set on High Quality Bond Paper (2.6.12)</w:t>
      </w:r>
      <w:r w:rsidRPr="00583FA4">
        <w:rPr>
          <w:sz w:val="22"/>
          <w:szCs w:val="22"/>
        </w:rPr>
        <w:tab/>
      </w:r>
      <w:r w:rsidRPr="00583FA4">
        <w:rPr>
          <w:sz w:val="22"/>
          <w:szCs w:val="22"/>
        </w:rPr>
        <w:fldChar w:fldCharType="begin"/>
      </w:r>
      <w:r w:rsidRPr="00583FA4">
        <w:rPr>
          <w:sz w:val="22"/>
          <w:szCs w:val="22"/>
        </w:rPr>
        <w:instrText xml:space="preserve"> MERGEFIELD  ProcessFields_RecordDrawings1SetonMylarand1SetonHighQualityBondPaper  \* MERGEFORMAT </w:instrText>
      </w:r>
      <w:r w:rsidRPr="00583FA4">
        <w:rPr>
          <w:sz w:val="22"/>
          <w:szCs w:val="22"/>
        </w:rPr>
        <w:fldChar w:fldCharType="separate"/>
      </w:r>
      <w:r w:rsidRPr="00583FA4">
        <w:rPr>
          <w:noProof/>
          <w:sz w:val="22"/>
          <w:szCs w:val="22"/>
        </w:rPr>
        <w:t>«ProcessFields_RecordDrawings1SetonMylara»</w:t>
      </w:r>
      <w:r w:rsidRPr="00583FA4">
        <w:rPr>
          <w:sz w:val="22"/>
          <w:szCs w:val="22"/>
        </w:rPr>
        <w:fldChar w:fldCharType="end"/>
      </w:r>
    </w:p>
    <w:p w14:paraId="6D42BBF5" w14:textId="77777777" w:rsidR="00191D7D" w:rsidRPr="00583FA4" w:rsidRDefault="00191D7D" w:rsidP="00191D7D">
      <w:pPr>
        <w:tabs>
          <w:tab w:val="right" w:pos="9360"/>
        </w:tabs>
        <w:ind w:right="-90" w:firstLine="720"/>
        <w:rPr>
          <w:sz w:val="22"/>
          <w:szCs w:val="22"/>
        </w:rPr>
      </w:pPr>
      <w:r w:rsidRPr="00583FA4">
        <w:rPr>
          <w:sz w:val="22"/>
          <w:szCs w:val="22"/>
        </w:rPr>
        <w:t>2 sets on High Quality Bond Paper (2.6.12)</w:t>
      </w:r>
      <w:r w:rsidRPr="00583FA4">
        <w:rPr>
          <w:sz w:val="22"/>
          <w:szCs w:val="22"/>
        </w:rPr>
        <w:tab/>
      </w:r>
      <w:r w:rsidRPr="00583FA4">
        <w:rPr>
          <w:sz w:val="22"/>
          <w:szCs w:val="22"/>
        </w:rPr>
        <w:fldChar w:fldCharType="begin"/>
      </w:r>
      <w:r w:rsidRPr="00583FA4">
        <w:rPr>
          <w:sz w:val="22"/>
          <w:szCs w:val="22"/>
        </w:rPr>
        <w:instrText xml:space="preserve"> MERGEFIELD  ProcessFields_RecordDrawings2setsonHighQualityBondPaper  \* MERGEFORMAT </w:instrText>
      </w:r>
      <w:r w:rsidRPr="00583FA4">
        <w:rPr>
          <w:sz w:val="22"/>
          <w:szCs w:val="22"/>
        </w:rPr>
        <w:fldChar w:fldCharType="separate"/>
      </w:r>
      <w:r w:rsidRPr="00583FA4">
        <w:rPr>
          <w:noProof/>
          <w:sz w:val="22"/>
          <w:szCs w:val="22"/>
        </w:rPr>
        <w:t>«ProcessFields_RecordDrawings2setsonHighQ»</w:t>
      </w:r>
      <w:r w:rsidRPr="00583FA4">
        <w:rPr>
          <w:sz w:val="22"/>
          <w:szCs w:val="22"/>
        </w:rPr>
        <w:fldChar w:fldCharType="end"/>
      </w:r>
    </w:p>
    <w:p w14:paraId="3431A801" w14:textId="77777777" w:rsidR="00191D7D" w:rsidRPr="00583FA4" w:rsidRDefault="00191D7D" w:rsidP="00191D7D">
      <w:pPr>
        <w:tabs>
          <w:tab w:val="right" w:pos="9360"/>
        </w:tabs>
        <w:ind w:right="-90" w:firstLine="720"/>
        <w:rPr>
          <w:sz w:val="22"/>
          <w:szCs w:val="22"/>
        </w:rPr>
      </w:pPr>
      <w:r w:rsidRPr="00583FA4">
        <w:rPr>
          <w:sz w:val="22"/>
          <w:szCs w:val="22"/>
        </w:rPr>
        <w:t>Electronic – Auto Cad</w:t>
      </w:r>
      <w:r w:rsidRPr="00583FA4">
        <w:rPr>
          <w:sz w:val="22"/>
          <w:szCs w:val="22"/>
        </w:rPr>
        <w:tab/>
      </w:r>
      <w:r w:rsidRPr="00583FA4">
        <w:rPr>
          <w:sz w:val="22"/>
          <w:szCs w:val="22"/>
        </w:rPr>
        <w:fldChar w:fldCharType="begin"/>
      </w:r>
      <w:r w:rsidRPr="00583FA4">
        <w:rPr>
          <w:sz w:val="22"/>
          <w:szCs w:val="22"/>
        </w:rPr>
        <w:instrText xml:space="preserve"> MERGEFIELD  ProcessFields_AutoCadDrawings  \* MERGEFORMAT </w:instrText>
      </w:r>
      <w:r w:rsidRPr="00583FA4">
        <w:rPr>
          <w:sz w:val="22"/>
          <w:szCs w:val="22"/>
        </w:rPr>
        <w:fldChar w:fldCharType="separate"/>
      </w:r>
      <w:r w:rsidRPr="00583FA4">
        <w:rPr>
          <w:noProof/>
          <w:sz w:val="22"/>
          <w:szCs w:val="22"/>
        </w:rPr>
        <w:t>«ProcessFields_AutoCadDrawings»</w:t>
      </w:r>
      <w:r w:rsidRPr="00583FA4">
        <w:rPr>
          <w:sz w:val="22"/>
          <w:szCs w:val="22"/>
        </w:rPr>
        <w:fldChar w:fldCharType="end"/>
      </w:r>
    </w:p>
    <w:p w14:paraId="70070DE5" w14:textId="77777777" w:rsidR="00191D7D" w:rsidRPr="00583FA4" w:rsidRDefault="00191D7D" w:rsidP="00191D7D">
      <w:pPr>
        <w:tabs>
          <w:tab w:val="right" w:pos="9360"/>
        </w:tabs>
        <w:ind w:right="-90" w:firstLine="720"/>
        <w:rPr>
          <w:sz w:val="22"/>
          <w:szCs w:val="22"/>
        </w:rPr>
        <w:sectPr w:rsidR="00191D7D" w:rsidRPr="00583FA4" w:rsidSect="00191D7D">
          <w:footerReference w:type="default" r:id="rId22"/>
          <w:type w:val="continuous"/>
          <w:pgSz w:w="12240" w:h="15840"/>
          <w:pgMar w:top="720" w:right="1440" w:bottom="720" w:left="1440" w:header="720" w:footer="720" w:gutter="0"/>
          <w:cols w:space="720"/>
          <w:noEndnote/>
        </w:sectPr>
      </w:pPr>
      <w:r w:rsidRPr="00583FA4">
        <w:rPr>
          <w:sz w:val="22"/>
          <w:szCs w:val="22"/>
        </w:rPr>
        <w:t>Electronic – PDF</w:t>
      </w:r>
      <w:r w:rsidRPr="00583FA4">
        <w:rPr>
          <w:sz w:val="22"/>
          <w:szCs w:val="22"/>
        </w:rPr>
        <w:tab/>
      </w:r>
      <w:r w:rsidRPr="00583FA4">
        <w:rPr>
          <w:sz w:val="22"/>
          <w:szCs w:val="22"/>
        </w:rPr>
        <w:fldChar w:fldCharType="begin"/>
      </w:r>
      <w:r w:rsidRPr="00583FA4">
        <w:rPr>
          <w:sz w:val="22"/>
          <w:szCs w:val="22"/>
        </w:rPr>
        <w:instrText xml:space="preserve"> MERGEFIELD  ProcessFields_PDFDrawings  \* MERGEFORMAT </w:instrText>
      </w:r>
      <w:r w:rsidRPr="00583FA4">
        <w:rPr>
          <w:sz w:val="22"/>
          <w:szCs w:val="22"/>
        </w:rPr>
        <w:fldChar w:fldCharType="separate"/>
      </w:r>
      <w:r w:rsidRPr="00583FA4">
        <w:rPr>
          <w:noProof/>
          <w:sz w:val="22"/>
          <w:szCs w:val="22"/>
        </w:rPr>
        <w:t>«ProcessFields_PDFDrawings»</w:t>
      </w:r>
      <w:r w:rsidRPr="00583FA4">
        <w:rPr>
          <w:sz w:val="22"/>
          <w:szCs w:val="22"/>
        </w:rPr>
        <w:fldChar w:fldCharType="end"/>
      </w:r>
    </w:p>
    <w:p w14:paraId="59ACFABC" w14:textId="77777777" w:rsidR="00191D7D" w:rsidRPr="00583FA4" w:rsidRDefault="00191D7D" w:rsidP="00191D7D">
      <w:pPr>
        <w:tabs>
          <w:tab w:val="right" w:pos="9360"/>
        </w:tabs>
        <w:ind w:right="-90" w:firstLine="720"/>
        <w:rPr>
          <w:sz w:val="22"/>
          <w:szCs w:val="22"/>
        </w:rPr>
        <w:sectPr w:rsidR="00191D7D" w:rsidRPr="00583FA4" w:rsidSect="00191D7D">
          <w:footerReference w:type="default" r:id="rId23"/>
          <w:type w:val="continuous"/>
          <w:pgSz w:w="12240" w:h="15840"/>
          <w:pgMar w:top="720" w:right="1440" w:bottom="720" w:left="1440" w:header="720" w:footer="720" w:gutter="0"/>
          <w:cols w:space="720"/>
          <w:noEndnote/>
        </w:sectPr>
      </w:pPr>
    </w:p>
    <w:p w14:paraId="5C1BD18A" w14:textId="77777777" w:rsidR="00191D7D" w:rsidRPr="00583FA4" w:rsidRDefault="00191D7D" w:rsidP="00EB5ED2">
      <w:pPr>
        <w:spacing w:line="360" w:lineRule="auto"/>
        <w:ind w:right="-90"/>
        <w:rPr>
          <w:b/>
          <w:sz w:val="22"/>
          <w:szCs w:val="22"/>
        </w:rPr>
      </w:pPr>
    </w:p>
    <w:p w14:paraId="324293C5" w14:textId="77777777" w:rsidR="00EB5ED2" w:rsidRPr="00664348" w:rsidRDefault="00C66E8E" w:rsidP="00576487">
      <w:pPr>
        <w:jc w:val="center"/>
        <w:rPr>
          <w:sz w:val="20"/>
        </w:rPr>
      </w:pPr>
      <w:r>
        <w:rPr>
          <w:b/>
          <w:sz w:val="20"/>
        </w:rPr>
        <w:br w:type="page"/>
      </w:r>
      <w:r w:rsidR="00EB5ED2" w:rsidRPr="00664348">
        <w:rPr>
          <w:b/>
          <w:sz w:val="20"/>
        </w:rPr>
        <w:lastRenderedPageBreak/>
        <w:t>EXHIBIT B - CONSULTANT'S HOURLY RATE SCHEDULE</w:t>
      </w:r>
    </w:p>
    <w:p w14:paraId="3F2BB0FA" w14:textId="77777777" w:rsidR="00EB5ED2" w:rsidRPr="00664348" w:rsidRDefault="00EB5ED2" w:rsidP="00EB5ED2">
      <w:pPr>
        <w:tabs>
          <w:tab w:val="center" w:pos="4680"/>
        </w:tabs>
        <w:ind w:right="-90"/>
        <w:rPr>
          <w:sz w:val="20"/>
        </w:rPr>
      </w:pPr>
      <w:r w:rsidRPr="00664348">
        <w:rPr>
          <w:b/>
          <w:sz w:val="20"/>
        </w:rPr>
        <w:tab/>
        <w:t>STANDARD CONSULTANT AGREEMENT</w:t>
      </w:r>
    </w:p>
    <w:p w14:paraId="0A313A72" w14:textId="77777777" w:rsidR="00EB5ED2" w:rsidRPr="00664348" w:rsidRDefault="00EB5ED2" w:rsidP="00EB5ED2">
      <w:pPr>
        <w:ind w:right="-90"/>
        <w:rPr>
          <w:sz w:val="20"/>
        </w:rPr>
      </w:pPr>
    </w:p>
    <w:p w14:paraId="1D9BCFCE" w14:textId="77777777" w:rsidR="00EB5ED2" w:rsidRPr="00664348" w:rsidRDefault="00EB5ED2" w:rsidP="00EB5ED2">
      <w:pPr>
        <w:ind w:right="-90"/>
        <w:rPr>
          <w:sz w:val="20"/>
        </w:rPr>
      </w:pPr>
    </w:p>
    <w:p w14:paraId="7D7FC1A3" w14:textId="77777777" w:rsidR="00F95083" w:rsidRPr="007C1BFB" w:rsidRDefault="00F95083" w:rsidP="00F95083">
      <w:pPr>
        <w:tabs>
          <w:tab w:val="left" w:pos="3240"/>
        </w:tabs>
        <w:ind w:right="-90"/>
        <w:rPr>
          <w:szCs w:val="22"/>
        </w:rPr>
      </w:pPr>
      <w:r w:rsidRPr="007C1BFB">
        <w:rPr>
          <w:b/>
          <w:szCs w:val="22"/>
        </w:rPr>
        <w:t xml:space="preserve">DATE: </w:t>
      </w:r>
      <w:r w:rsidRPr="007C1BFB">
        <w:rPr>
          <w:b/>
          <w:szCs w:val="22"/>
        </w:rPr>
        <w:tab/>
      </w:r>
      <w:r w:rsidRPr="007C1BFB">
        <w:rPr>
          <w:szCs w:val="22"/>
        </w:rPr>
        <w:fldChar w:fldCharType="begin"/>
      </w:r>
      <w:r w:rsidRPr="007C1BFB">
        <w:rPr>
          <w:szCs w:val="22"/>
        </w:rPr>
        <w:instrText xml:space="preserve"> MERGEFIELD  Commitment_Date  \@"MMMM dd, YYYY </w:instrText>
      </w:r>
      <w:r w:rsidRPr="007C1BFB">
        <w:rPr>
          <w:szCs w:val="22"/>
        </w:rPr>
        <w:fldChar w:fldCharType="separate"/>
      </w:r>
      <w:r w:rsidRPr="007C1BFB">
        <w:rPr>
          <w:noProof/>
          <w:szCs w:val="22"/>
        </w:rPr>
        <w:t>«Commitment_Date»</w:t>
      </w:r>
      <w:r w:rsidRPr="007C1BFB">
        <w:rPr>
          <w:szCs w:val="22"/>
        </w:rPr>
        <w:fldChar w:fldCharType="end"/>
      </w:r>
      <w:r w:rsidRPr="007C1BFB">
        <w:rPr>
          <w:szCs w:val="22"/>
        </w:rPr>
        <w:tab/>
      </w:r>
    </w:p>
    <w:p w14:paraId="29348613" w14:textId="77777777" w:rsidR="00F95083" w:rsidRPr="007C1BFB" w:rsidRDefault="00F95083" w:rsidP="00F95083">
      <w:pPr>
        <w:tabs>
          <w:tab w:val="left" w:pos="3240"/>
        </w:tabs>
        <w:ind w:right="-90"/>
        <w:rPr>
          <w:szCs w:val="22"/>
        </w:rPr>
      </w:pPr>
    </w:p>
    <w:p w14:paraId="5F08441E" w14:textId="77777777" w:rsidR="00F95083" w:rsidRPr="007C1BFB" w:rsidRDefault="00F95083" w:rsidP="00F95083">
      <w:pPr>
        <w:tabs>
          <w:tab w:val="left" w:pos="3240"/>
        </w:tabs>
        <w:ind w:right="-90"/>
        <w:rPr>
          <w:szCs w:val="22"/>
        </w:rPr>
      </w:pPr>
      <w:r w:rsidRPr="007C1BFB">
        <w:rPr>
          <w:b/>
          <w:szCs w:val="22"/>
        </w:rPr>
        <w:t xml:space="preserve">PROJECT: </w:t>
      </w:r>
      <w:r w:rsidRPr="007C1BFB">
        <w:rPr>
          <w:b/>
          <w:szCs w:val="22"/>
        </w:rPr>
        <w:tab/>
      </w:r>
      <w:r w:rsidRPr="007C1BFB">
        <w:rPr>
          <w:szCs w:val="22"/>
        </w:rPr>
        <w:fldChar w:fldCharType="begin"/>
      </w:r>
      <w:r w:rsidRPr="007C1BFB">
        <w:rPr>
          <w:szCs w:val="22"/>
        </w:rPr>
        <w:instrText xml:space="preserve"> MERGEFIELD  Project_Name \* FirstCap  \* MERGEFORMAT </w:instrText>
      </w:r>
      <w:r w:rsidRPr="007C1BFB">
        <w:rPr>
          <w:szCs w:val="22"/>
        </w:rPr>
        <w:fldChar w:fldCharType="separate"/>
      </w:r>
      <w:r w:rsidRPr="007C1BFB">
        <w:rPr>
          <w:noProof/>
          <w:szCs w:val="22"/>
        </w:rPr>
        <w:t>«Project_Name»</w:t>
      </w:r>
      <w:r w:rsidRPr="007C1BFB">
        <w:rPr>
          <w:szCs w:val="22"/>
        </w:rPr>
        <w:fldChar w:fldCharType="end"/>
      </w:r>
      <w:r w:rsidRPr="007C1BFB">
        <w:rPr>
          <w:szCs w:val="22"/>
        </w:rPr>
        <w:tab/>
      </w:r>
    </w:p>
    <w:p w14:paraId="5B2A1C19" w14:textId="77777777" w:rsidR="00F95083" w:rsidRPr="007C1BFB" w:rsidRDefault="00F95083" w:rsidP="00F95083">
      <w:pPr>
        <w:tabs>
          <w:tab w:val="left" w:pos="3240"/>
        </w:tabs>
        <w:ind w:right="-90"/>
        <w:rPr>
          <w:szCs w:val="22"/>
        </w:rPr>
      </w:pPr>
    </w:p>
    <w:p w14:paraId="7984C5D1" w14:textId="77777777" w:rsidR="00F95083" w:rsidRPr="007C1BFB" w:rsidRDefault="00F95083" w:rsidP="00F95083">
      <w:pPr>
        <w:tabs>
          <w:tab w:val="left" w:pos="3240"/>
        </w:tabs>
        <w:ind w:right="-90"/>
        <w:rPr>
          <w:szCs w:val="22"/>
        </w:rPr>
      </w:pPr>
      <w:r w:rsidRPr="007C1BFB">
        <w:rPr>
          <w:b/>
          <w:szCs w:val="22"/>
        </w:rPr>
        <w:t xml:space="preserve">PROJECT </w:t>
      </w:r>
      <w:r>
        <w:rPr>
          <w:b/>
          <w:szCs w:val="22"/>
        </w:rPr>
        <w:t>#</w:t>
      </w:r>
      <w:r w:rsidRPr="007C1BFB">
        <w:rPr>
          <w:b/>
          <w:szCs w:val="22"/>
        </w:rPr>
        <w:t>:</w:t>
      </w:r>
      <w:r w:rsidRPr="007C1BFB">
        <w:rPr>
          <w:szCs w:val="22"/>
        </w:rPr>
        <w:t xml:space="preserve"> </w:t>
      </w:r>
      <w:r w:rsidRPr="007C1BFB">
        <w:rPr>
          <w:szCs w:val="22"/>
        </w:rPr>
        <w:tab/>
      </w:r>
      <w:r w:rsidRPr="007C1BFB">
        <w:rPr>
          <w:szCs w:val="22"/>
        </w:rPr>
        <w:fldChar w:fldCharType="begin"/>
      </w:r>
      <w:r w:rsidRPr="007C1BFB">
        <w:rPr>
          <w:szCs w:val="22"/>
        </w:rPr>
        <w:instrText xml:space="preserve"> MERGEFIELD  ProjectCustom_ProjectNumber  \* MERGEFORMAT </w:instrText>
      </w:r>
      <w:r w:rsidRPr="007C1BFB">
        <w:rPr>
          <w:szCs w:val="22"/>
        </w:rPr>
        <w:fldChar w:fldCharType="separate"/>
      </w:r>
      <w:r w:rsidRPr="007C1BFB">
        <w:rPr>
          <w:noProof/>
          <w:szCs w:val="22"/>
        </w:rPr>
        <w:t>«ProjectCustom_ProjectNumber»</w:t>
      </w:r>
      <w:r w:rsidRPr="007C1BFB">
        <w:rPr>
          <w:szCs w:val="22"/>
        </w:rPr>
        <w:fldChar w:fldCharType="end"/>
      </w:r>
      <w:r w:rsidRPr="007C1BFB">
        <w:rPr>
          <w:szCs w:val="22"/>
        </w:rPr>
        <w:t xml:space="preserve"> </w:t>
      </w:r>
    </w:p>
    <w:p w14:paraId="75A5E1DA" w14:textId="77777777" w:rsidR="00F95083" w:rsidRPr="007C1BFB" w:rsidRDefault="00F95083" w:rsidP="00F95083">
      <w:pPr>
        <w:tabs>
          <w:tab w:val="left" w:pos="3240"/>
        </w:tabs>
        <w:ind w:right="-90"/>
        <w:rPr>
          <w:szCs w:val="22"/>
        </w:rPr>
      </w:pPr>
    </w:p>
    <w:p w14:paraId="77D65D01" w14:textId="77777777" w:rsidR="00F95083" w:rsidRPr="007C1BFB" w:rsidRDefault="00F95083" w:rsidP="00F95083">
      <w:pPr>
        <w:tabs>
          <w:tab w:val="left" w:pos="3240"/>
        </w:tabs>
        <w:ind w:right="-90"/>
        <w:rPr>
          <w:szCs w:val="22"/>
        </w:rPr>
      </w:pPr>
      <w:r w:rsidRPr="007C1BFB">
        <w:rPr>
          <w:b/>
          <w:szCs w:val="22"/>
        </w:rPr>
        <w:t xml:space="preserve">PROJECT </w:t>
      </w:r>
      <w:r>
        <w:rPr>
          <w:b/>
          <w:szCs w:val="22"/>
        </w:rPr>
        <w:t>MANAGER</w:t>
      </w:r>
      <w:r w:rsidRPr="007C1BFB">
        <w:rPr>
          <w:b/>
          <w:szCs w:val="22"/>
        </w:rPr>
        <w:t>(S):</w:t>
      </w:r>
      <w:r w:rsidRPr="007C1BFB">
        <w:rPr>
          <w:szCs w:val="22"/>
        </w:rPr>
        <w:t xml:space="preserve"> </w:t>
      </w:r>
      <w:r w:rsidRPr="007C1BFB">
        <w:rPr>
          <w:szCs w:val="22"/>
        </w:rPr>
        <w:tab/>
      </w:r>
      <w:r w:rsidRPr="007C1BFB">
        <w:rPr>
          <w:szCs w:val="22"/>
        </w:rPr>
        <w:fldChar w:fldCharType="begin"/>
      </w:r>
      <w:r w:rsidRPr="007C1BFB">
        <w:rPr>
          <w:szCs w:val="22"/>
        </w:rPr>
        <w:instrText xml:space="preserve"> MERGEFIELD  ProcessFields_ProjectManager \* FirstCap  \* MERGEFORMAT </w:instrText>
      </w:r>
      <w:r w:rsidRPr="007C1BFB">
        <w:rPr>
          <w:szCs w:val="22"/>
        </w:rPr>
        <w:fldChar w:fldCharType="separate"/>
      </w:r>
      <w:r w:rsidRPr="007C1BFB">
        <w:rPr>
          <w:noProof/>
          <w:szCs w:val="22"/>
        </w:rPr>
        <w:t>«ProcessFields_ProjectManager»</w:t>
      </w:r>
      <w:r w:rsidRPr="007C1BFB">
        <w:rPr>
          <w:szCs w:val="22"/>
        </w:rPr>
        <w:fldChar w:fldCharType="end"/>
      </w:r>
    </w:p>
    <w:p w14:paraId="75BAF675" w14:textId="77777777" w:rsidR="00F95083" w:rsidRPr="007C1BFB" w:rsidRDefault="00F95083" w:rsidP="00F95083">
      <w:pPr>
        <w:tabs>
          <w:tab w:val="left" w:pos="3240"/>
        </w:tabs>
        <w:ind w:right="-90"/>
        <w:rPr>
          <w:szCs w:val="22"/>
        </w:rPr>
      </w:pPr>
    </w:p>
    <w:p w14:paraId="208DD387" w14:textId="77777777" w:rsidR="00F95083" w:rsidRPr="007C1BFB" w:rsidRDefault="00F95083" w:rsidP="00F95083">
      <w:pPr>
        <w:tabs>
          <w:tab w:val="left" w:pos="3240"/>
        </w:tabs>
        <w:ind w:right="-90"/>
        <w:rPr>
          <w:szCs w:val="22"/>
        </w:rPr>
      </w:pPr>
      <w:r w:rsidRPr="007C1BFB">
        <w:rPr>
          <w:b/>
          <w:szCs w:val="22"/>
        </w:rPr>
        <w:t>CONSULTANT:</w:t>
      </w:r>
      <w:r w:rsidRPr="007C1BFB">
        <w:rPr>
          <w:szCs w:val="22"/>
        </w:rPr>
        <w:t xml:space="preserve"> </w:t>
      </w:r>
      <w:r w:rsidRPr="007C1BFB">
        <w:rPr>
          <w:szCs w:val="22"/>
        </w:rPr>
        <w:tab/>
      </w:r>
      <w:r w:rsidRPr="007C1BFB">
        <w:rPr>
          <w:szCs w:val="22"/>
        </w:rPr>
        <w:fldChar w:fldCharType="begin"/>
      </w:r>
      <w:r w:rsidRPr="007C1BFB">
        <w:rPr>
          <w:szCs w:val="22"/>
        </w:rPr>
        <w:instrText xml:space="preserve"> MERGEFIELD  Company_Name \* FirstCap  \* MERGEFORMAT </w:instrText>
      </w:r>
      <w:r w:rsidRPr="007C1BFB">
        <w:rPr>
          <w:szCs w:val="22"/>
        </w:rPr>
        <w:fldChar w:fldCharType="separate"/>
      </w:r>
      <w:r w:rsidRPr="007C1BFB">
        <w:rPr>
          <w:noProof/>
          <w:szCs w:val="22"/>
        </w:rPr>
        <w:t>«Company_Name»</w:t>
      </w:r>
      <w:r w:rsidRPr="007C1BFB">
        <w:rPr>
          <w:szCs w:val="22"/>
        </w:rPr>
        <w:fldChar w:fldCharType="end"/>
      </w:r>
    </w:p>
    <w:p w14:paraId="7BF8A09B" w14:textId="77777777" w:rsidR="00F95083" w:rsidRPr="007C1BFB" w:rsidRDefault="00F95083" w:rsidP="00F95083">
      <w:pPr>
        <w:ind w:right="-90"/>
        <w:rPr>
          <w:szCs w:val="22"/>
        </w:rPr>
      </w:pPr>
      <w:r w:rsidRPr="007C1BFB">
        <w:rPr>
          <w:szCs w:val="22"/>
        </w:rPr>
        <w:t>______________________________________________________________________________</w:t>
      </w:r>
    </w:p>
    <w:p w14:paraId="0C364DDA" w14:textId="77777777" w:rsidR="00F95083" w:rsidRPr="007C1BFB" w:rsidRDefault="00F95083" w:rsidP="00F95083">
      <w:pPr>
        <w:ind w:right="-90"/>
        <w:jc w:val="center"/>
        <w:rPr>
          <w:szCs w:val="22"/>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90"/>
        <w:gridCol w:w="2495"/>
        <w:gridCol w:w="2845"/>
      </w:tblGrid>
      <w:tr w:rsidR="00F95083" w:rsidRPr="007C1BFB" w14:paraId="77695BB0" w14:textId="77777777" w:rsidTr="004B2B1F">
        <w:tc>
          <w:tcPr>
            <w:tcW w:w="2148" w:type="pct"/>
            <w:hideMark/>
          </w:tcPr>
          <w:p w14:paraId="1A555B45" w14:textId="77777777" w:rsidR="00F95083" w:rsidRPr="007C1BFB" w:rsidRDefault="00F95083" w:rsidP="004B2B1F">
            <w:pPr>
              <w:ind w:right="-90"/>
              <w:jc w:val="center"/>
              <w:rPr>
                <w:b/>
                <w:szCs w:val="22"/>
              </w:rPr>
            </w:pPr>
            <w:r w:rsidRPr="007C1BFB">
              <w:rPr>
                <w:b/>
                <w:szCs w:val="22"/>
              </w:rPr>
              <w:t>Firm Name</w:t>
            </w:r>
          </w:p>
        </w:tc>
        <w:tc>
          <w:tcPr>
            <w:tcW w:w="1574" w:type="pct"/>
            <w:hideMark/>
          </w:tcPr>
          <w:p w14:paraId="579B2CF3" w14:textId="77777777" w:rsidR="00F95083" w:rsidRPr="007C1BFB" w:rsidRDefault="00F95083" w:rsidP="004B2B1F">
            <w:pPr>
              <w:ind w:right="-90"/>
              <w:jc w:val="center"/>
              <w:rPr>
                <w:b/>
                <w:szCs w:val="22"/>
              </w:rPr>
            </w:pPr>
            <w:r w:rsidRPr="007C1BFB">
              <w:rPr>
                <w:b/>
                <w:szCs w:val="22"/>
              </w:rPr>
              <w:t>Title</w:t>
            </w:r>
          </w:p>
        </w:tc>
        <w:tc>
          <w:tcPr>
            <w:tcW w:w="1278" w:type="pct"/>
            <w:hideMark/>
          </w:tcPr>
          <w:p w14:paraId="771839AB" w14:textId="77777777" w:rsidR="00F95083" w:rsidRPr="007C1BFB" w:rsidRDefault="00F95083" w:rsidP="004B2B1F">
            <w:pPr>
              <w:ind w:right="-90"/>
              <w:jc w:val="center"/>
              <w:rPr>
                <w:b/>
                <w:szCs w:val="22"/>
              </w:rPr>
            </w:pPr>
            <w:r w:rsidRPr="007C1BFB">
              <w:rPr>
                <w:b/>
                <w:szCs w:val="22"/>
              </w:rPr>
              <w:t>Hourly Rate</w:t>
            </w:r>
          </w:p>
        </w:tc>
      </w:tr>
      <w:tr w:rsidR="00F95083" w:rsidRPr="007C1BFB" w14:paraId="3C3548B7" w14:textId="77777777" w:rsidTr="004B2B1F">
        <w:tc>
          <w:tcPr>
            <w:tcW w:w="2148" w:type="pct"/>
            <w:hideMark/>
          </w:tcPr>
          <w:p w14:paraId="1FEF77D5" w14:textId="77777777" w:rsidR="00F95083" w:rsidRPr="00EE5BA4" w:rsidRDefault="00F95083" w:rsidP="004B2B1F">
            <w:pPr>
              <w:ind w:right="-90"/>
              <w:jc w:val="center"/>
              <w:rPr>
                <w:bCs/>
                <w:szCs w:val="22"/>
              </w:rPr>
            </w:pPr>
            <w:r w:rsidRPr="00EE5BA4">
              <w:rPr>
                <w:bCs/>
                <w:szCs w:val="22"/>
              </w:rPr>
              <w:fldChar w:fldCharType="begin"/>
            </w:r>
            <w:r w:rsidRPr="00EE5BA4">
              <w:rPr>
                <w:bCs/>
                <w:szCs w:val="22"/>
              </w:rPr>
              <w:instrText xml:space="preserve"> MERGEFIELD  TableStart:EXHIBIT_B__CONSULTANTS_HOURLY_RATE_SCHEDULE \* Caps  \* MERGEFORMAT </w:instrText>
            </w:r>
            <w:r w:rsidRPr="00EE5BA4">
              <w:rPr>
                <w:bCs/>
                <w:szCs w:val="22"/>
              </w:rPr>
              <w:fldChar w:fldCharType="separate"/>
            </w:r>
            <w:r w:rsidRPr="00EE5BA4">
              <w:rPr>
                <w:bCs/>
                <w:noProof/>
                <w:szCs w:val="22"/>
              </w:rPr>
              <w:t>«Tablestart:EXHIBIT_B__CONSULTANTS_HOURLY»</w:t>
            </w:r>
            <w:r w:rsidRPr="00EE5BA4">
              <w:rPr>
                <w:bCs/>
                <w:szCs w:val="22"/>
              </w:rPr>
              <w:fldChar w:fldCharType="end"/>
            </w:r>
            <w:r w:rsidRPr="00EE5BA4">
              <w:rPr>
                <w:bCs/>
                <w:szCs w:val="22"/>
              </w:rPr>
              <w:fldChar w:fldCharType="begin"/>
            </w:r>
            <w:r w:rsidRPr="00EE5BA4">
              <w:rPr>
                <w:bCs/>
                <w:szCs w:val="22"/>
              </w:rPr>
              <w:instrText xml:space="preserve"> MERGEFIELD  ProcessDynamicGrid_EXHIBIT_B__CONSULTANTS_HOURLY_RATE_SCHEDULE_Custom_Hourly_Rate_Firm_Name  \* MERGEFORMAT </w:instrText>
            </w:r>
            <w:r w:rsidRPr="00EE5BA4">
              <w:rPr>
                <w:bCs/>
                <w:szCs w:val="22"/>
              </w:rPr>
              <w:fldChar w:fldCharType="separate"/>
            </w:r>
            <w:r w:rsidRPr="00EE5BA4">
              <w:rPr>
                <w:bCs/>
                <w:noProof/>
                <w:szCs w:val="22"/>
              </w:rPr>
              <w:t>«EXHIBIT_B__CONSULTANT»</w:t>
            </w:r>
            <w:r w:rsidRPr="00EE5BA4">
              <w:rPr>
                <w:bCs/>
                <w:szCs w:val="22"/>
              </w:rPr>
              <w:fldChar w:fldCharType="end"/>
            </w:r>
          </w:p>
        </w:tc>
        <w:tc>
          <w:tcPr>
            <w:tcW w:w="1574" w:type="pct"/>
            <w:hideMark/>
          </w:tcPr>
          <w:p w14:paraId="40D4FAD3" w14:textId="77777777" w:rsidR="00F95083" w:rsidRPr="00EE5BA4" w:rsidRDefault="00F95083" w:rsidP="004B2B1F">
            <w:pPr>
              <w:ind w:right="-90"/>
              <w:jc w:val="center"/>
              <w:rPr>
                <w:bCs/>
                <w:szCs w:val="22"/>
              </w:rPr>
            </w:pPr>
            <w:r w:rsidRPr="00EE5BA4">
              <w:rPr>
                <w:bCs/>
                <w:szCs w:val="22"/>
              </w:rPr>
              <w:fldChar w:fldCharType="begin"/>
            </w:r>
            <w:r w:rsidRPr="00EE5BA4">
              <w:rPr>
                <w:bCs/>
                <w:szCs w:val="22"/>
              </w:rPr>
              <w:instrText xml:space="preserve"> MERGEFIELD  ProcessDynamicGrid_EXHIBIT_B__CONSULTANTS_HOURLY_RATE_SCHEDULE_Custom_Title \* Caps  \* MERGEFORMAT </w:instrText>
            </w:r>
            <w:r w:rsidRPr="00EE5BA4">
              <w:rPr>
                <w:bCs/>
                <w:szCs w:val="22"/>
              </w:rPr>
              <w:fldChar w:fldCharType="separate"/>
            </w:r>
            <w:r w:rsidRPr="00EE5BA4">
              <w:rPr>
                <w:bCs/>
                <w:noProof/>
                <w:szCs w:val="22"/>
              </w:rPr>
              <w:t>«Processdynamicgrid_EXHIBIT_B__CONSULTANT»</w:t>
            </w:r>
            <w:r w:rsidRPr="00EE5BA4">
              <w:rPr>
                <w:bCs/>
                <w:szCs w:val="22"/>
              </w:rPr>
              <w:fldChar w:fldCharType="end"/>
            </w:r>
          </w:p>
        </w:tc>
        <w:tc>
          <w:tcPr>
            <w:tcW w:w="1278" w:type="pct"/>
            <w:hideMark/>
          </w:tcPr>
          <w:p w14:paraId="45A73F54" w14:textId="77777777" w:rsidR="00F95083" w:rsidRPr="00EE5BA4" w:rsidRDefault="00F95083" w:rsidP="004B2B1F">
            <w:pPr>
              <w:ind w:right="-90"/>
              <w:jc w:val="right"/>
              <w:rPr>
                <w:bCs/>
                <w:szCs w:val="22"/>
              </w:rPr>
            </w:pPr>
            <w:r w:rsidRPr="00EE5BA4">
              <w:rPr>
                <w:bCs/>
                <w:szCs w:val="22"/>
              </w:rPr>
              <w:fldChar w:fldCharType="begin"/>
            </w:r>
            <w:r w:rsidRPr="00EE5BA4">
              <w:rPr>
                <w:bCs/>
                <w:szCs w:val="22"/>
              </w:rPr>
              <w:instrText xml:space="preserve"> MERGEFIELD  ProcessDynamicGrid_EXHIBIT_B__CONSULTANTS_HOURLY_RATE_SCHEDULE_Custom_Hourly_Rate \* Upper </w:instrText>
            </w:r>
            <w:r w:rsidRPr="00EE5BA4">
              <w:rPr>
                <w:bCs/>
                <w:szCs w:val="22"/>
              </w:rPr>
              <w:fldChar w:fldCharType="separate"/>
            </w:r>
            <w:r w:rsidRPr="00EE5BA4">
              <w:rPr>
                <w:bCs/>
                <w:noProof/>
                <w:szCs w:val="22"/>
              </w:rPr>
              <w:t>«PROCESSDYNAMICGRID_EXHIBIT_B__CONSULTANT»</w:t>
            </w:r>
            <w:r w:rsidRPr="00EE5BA4">
              <w:rPr>
                <w:bCs/>
                <w:szCs w:val="22"/>
              </w:rPr>
              <w:fldChar w:fldCharType="end"/>
            </w:r>
            <w:r w:rsidRPr="00EE5BA4">
              <w:rPr>
                <w:bCs/>
                <w:szCs w:val="22"/>
              </w:rPr>
              <w:t xml:space="preserve"> </w:t>
            </w:r>
            <w:r w:rsidRPr="00EE5BA4">
              <w:rPr>
                <w:bCs/>
                <w:szCs w:val="22"/>
              </w:rPr>
              <w:fldChar w:fldCharType="begin"/>
            </w:r>
            <w:r w:rsidRPr="00EE5BA4">
              <w:rPr>
                <w:bCs/>
                <w:szCs w:val="22"/>
              </w:rPr>
              <w:instrText xml:space="preserve"> MERGEFIELD  TableEnd:EXHIBIT_B__CONSULTANTS_HOURLY_RATE_SCHEDULE  \# $,0.00 </w:instrText>
            </w:r>
            <w:r w:rsidRPr="00EE5BA4">
              <w:rPr>
                <w:bCs/>
                <w:szCs w:val="22"/>
              </w:rPr>
              <w:fldChar w:fldCharType="separate"/>
            </w:r>
            <w:r w:rsidRPr="00EE5BA4">
              <w:rPr>
                <w:bCs/>
                <w:noProof/>
                <w:szCs w:val="22"/>
              </w:rPr>
              <w:t>«TableEnd:EXHIBIT_B»</w:t>
            </w:r>
            <w:r w:rsidRPr="00EE5BA4">
              <w:rPr>
                <w:bCs/>
                <w:szCs w:val="22"/>
              </w:rPr>
              <w:fldChar w:fldCharType="end"/>
            </w:r>
          </w:p>
        </w:tc>
      </w:tr>
    </w:tbl>
    <w:p w14:paraId="63336E18" w14:textId="77777777" w:rsidR="00F95083" w:rsidRPr="007C1BFB" w:rsidRDefault="00F95083" w:rsidP="00F95083">
      <w:pPr>
        <w:ind w:right="-90"/>
        <w:rPr>
          <w:szCs w:val="22"/>
        </w:rPr>
      </w:pPr>
    </w:p>
    <w:p w14:paraId="471371D9" w14:textId="77777777" w:rsidR="006D3061" w:rsidRPr="00583FA4" w:rsidRDefault="006D3061" w:rsidP="006D3061">
      <w:pPr>
        <w:pStyle w:val="Heading5"/>
        <w:jc w:val="center"/>
        <w:rPr>
          <w:rFonts w:ascii="Times New Roman" w:hAnsi="Times New Roman"/>
          <w:b/>
          <w:iCs/>
          <w:color w:val="auto"/>
          <w:sz w:val="22"/>
          <w:szCs w:val="22"/>
          <w:u w:val="single"/>
        </w:rPr>
      </w:pPr>
      <w:r w:rsidRPr="00583FA4">
        <w:rPr>
          <w:rFonts w:ascii="Times New Roman" w:hAnsi="Times New Roman"/>
          <w:b/>
          <w:iCs/>
          <w:color w:val="auto"/>
          <w:sz w:val="22"/>
          <w:szCs w:val="22"/>
          <w:u w:val="single"/>
        </w:rPr>
        <w:t>Consultant’s Reimbursable Expense Schedule</w:t>
      </w:r>
    </w:p>
    <w:p w14:paraId="50037796" w14:textId="77777777" w:rsidR="00EB5ED2" w:rsidRPr="00664348" w:rsidRDefault="00EB5ED2" w:rsidP="00EB5ED2">
      <w:pPr>
        <w:jc w:val="center"/>
        <w:rPr>
          <w:sz w:val="20"/>
        </w:rPr>
      </w:pPr>
    </w:p>
    <w:p w14:paraId="300F8298" w14:textId="77777777" w:rsidR="00F44D6D" w:rsidRPr="00027E74" w:rsidRDefault="00F44D6D" w:rsidP="00F44D6D">
      <w:pPr>
        <w:pStyle w:val="BodyText3"/>
        <w:rPr>
          <w:sz w:val="22"/>
          <w:szCs w:val="22"/>
        </w:rPr>
      </w:pPr>
      <w:r w:rsidRPr="00027E74">
        <w:rPr>
          <w:sz w:val="22"/>
          <w:szCs w:val="22"/>
        </w:rPr>
        <w:t>The expense of deliveries, mileage and or other travel costs, meals and lodging for out-of-town trips, photocopying costs and expenses of a similar nature will not be considered reimbursable expenses unless such items are specifically authorized by the University.  An authorized reimbursable can only be exceeded by written authorization from the Project Manager.  All items authorized shall be reimbursed for the actual cost, without overhead and markup.  The following items have been authorized for reimbursement to the consultant as indicated herein:</w:t>
      </w:r>
    </w:p>
    <w:p w14:paraId="5E11D789" w14:textId="77777777" w:rsidR="00EB5ED2" w:rsidRPr="00664348" w:rsidRDefault="00EB5ED2" w:rsidP="00EB5ED2">
      <w:pPr>
        <w:rPr>
          <w:sz w:val="20"/>
        </w:rPr>
      </w:pPr>
    </w:p>
    <w:p w14:paraId="6D868632" w14:textId="77777777" w:rsidR="001111C3" w:rsidRPr="00027E74" w:rsidRDefault="001111C3" w:rsidP="001111C3">
      <w:pPr>
        <w:rPr>
          <w:b/>
          <w:bCs/>
          <w:szCs w:val="22"/>
        </w:rPr>
      </w:pPr>
      <w:r w:rsidRPr="00027E74">
        <w:rPr>
          <w:b/>
          <w:bCs/>
          <w:szCs w:val="22"/>
        </w:rPr>
        <w:t>Deliveries:</w:t>
      </w:r>
    </w:p>
    <w:p w14:paraId="5CD72DCA" w14:textId="77777777" w:rsidR="001111C3" w:rsidRPr="00027E74" w:rsidRDefault="001111C3" w:rsidP="001111C3">
      <w:pPr>
        <w:rPr>
          <w:szCs w:val="22"/>
        </w:rPr>
      </w:pPr>
      <w:r w:rsidRPr="00027E74">
        <w:rPr>
          <w:szCs w:val="22"/>
        </w:rPr>
        <w:t>Invoices are required with project name and project number.</w:t>
      </w:r>
    </w:p>
    <w:p w14:paraId="46048183" w14:textId="77777777" w:rsidR="001111C3" w:rsidRPr="007C1BFB" w:rsidRDefault="001111C3" w:rsidP="001111C3">
      <w:pPr>
        <w:rPr>
          <w:szCs w:val="22"/>
        </w:rPr>
      </w:pPr>
    </w:p>
    <w:p w14:paraId="35E96458" w14:textId="77777777" w:rsidR="001111C3" w:rsidRPr="007C1BFB" w:rsidRDefault="001111C3" w:rsidP="001111C3">
      <w:pPr>
        <w:rPr>
          <w:szCs w:val="22"/>
        </w:rPr>
      </w:pPr>
      <w:r w:rsidRPr="00DB4067">
        <w:rPr>
          <w:b/>
          <w:bCs/>
          <w:szCs w:val="22"/>
        </w:rPr>
        <w:t>Reimbursable:</w:t>
      </w:r>
      <w:r w:rsidRPr="007C1BFB">
        <w:rPr>
          <w:szCs w:val="22"/>
        </w:rPr>
        <w:tab/>
      </w:r>
      <w:r w:rsidRPr="007C1BFB">
        <w:rPr>
          <w:szCs w:val="22"/>
        </w:rPr>
        <w:fldChar w:fldCharType="begin"/>
      </w:r>
      <w:r w:rsidRPr="007C1BFB">
        <w:rPr>
          <w:szCs w:val="22"/>
        </w:rPr>
        <w:instrText xml:space="preserve"> MERGEFIELD  ProcessFields_TelephoneCallsDeliveriesFaxes \* Upper  \* MERGEFORMAT </w:instrText>
      </w:r>
      <w:r w:rsidRPr="007C1BFB">
        <w:rPr>
          <w:szCs w:val="22"/>
        </w:rPr>
        <w:fldChar w:fldCharType="separate"/>
      </w:r>
      <w:r w:rsidRPr="007C1BFB">
        <w:rPr>
          <w:szCs w:val="22"/>
        </w:rPr>
        <w:t>«PROCESSFIELDS_TELEPHONECALLSDELIVERIESFA»</w:t>
      </w:r>
      <w:r w:rsidRPr="007C1BFB">
        <w:rPr>
          <w:szCs w:val="22"/>
        </w:rPr>
        <w:fldChar w:fldCharType="end"/>
      </w:r>
    </w:p>
    <w:p w14:paraId="55BB5112" w14:textId="77777777" w:rsidR="001111C3" w:rsidRPr="007C1BFB" w:rsidRDefault="001111C3" w:rsidP="001111C3">
      <w:pPr>
        <w:rPr>
          <w:szCs w:val="22"/>
        </w:rPr>
      </w:pPr>
    </w:p>
    <w:p w14:paraId="0E21F5DC" w14:textId="77777777" w:rsidR="001111C3" w:rsidRPr="00583FA4" w:rsidRDefault="001111C3" w:rsidP="001111C3">
      <w:pPr>
        <w:rPr>
          <w:b/>
          <w:bCs/>
          <w:sz w:val="22"/>
          <w:szCs w:val="22"/>
        </w:rPr>
      </w:pPr>
      <w:r w:rsidRPr="00583FA4">
        <w:rPr>
          <w:b/>
          <w:bCs/>
          <w:sz w:val="22"/>
          <w:szCs w:val="22"/>
        </w:rPr>
        <w:t>Mileage:</w:t>
      </w:r>
    </w:p>
    <w:p w14:paraId="47E1B5FD" w14:textId="77777777" w:rsidR="001111C3" w:rsidRPr="00583FA4" w:rsidRDefault="001111C3" w:rsidP="001111C3">
      <w:pPr>
        <w:rPr>
          <w:sz w:val="22"/>
          <w:szCs w:val="22"/>
        </w:rPr>
      </w:pPr>
      <w:r w:rsidRPr="00583FA4">
        <w:rPr>
          <w:sz w:val="22"/>
          <w:szCs w:val="22"/>
        </w:rPr>
        <w:t>The use of a vehicle for UM business is reimbursed at current IRS rate.  The request for payment should specify the date of travel, the traveler’s names, departure and destination points, and the purpose of the trip (prebid, review meeting, etc.)</w:t>
      </w:r>
    </w:p>
    <w:p w14:paraId="390F862C"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ProcessFields_Mileage \* Upper  \* MERGEFORMAT </w:instrText>
      </w:r>
      <w:r w:rsidRPr="00583FA4">
        <w:rPr>
          <w:sz w:val="22"/>
          <w:szCs w:val="22"/>
        </w:rPr>
        <w:fldChar w:fldCharType="separate"/>
      </w:r>
      <w:r w:rsidRPr="00583FA4">
        <w:rPr>
          <w:noProof/>
          <w:sz w:val="22"/>
          <w:szCs w:val="22"/>
        </w:rPr>
        <w:t>«PROCESSFIELDS_MILEAGE»</w:t>
      </w:r>
      <w:r w:rsidRPr="00583FA4">
        <w:rPr>
          <w:sz w:val="22"/>
          <w:szCs w:val="22"/>
        </w:rPr>
        <w:fldChar w:fldCharType="end"/>
      </w:r>
    </w:p>
    <w:p w14:paraId="239B28F7" w14:textId="77777777" w:rsidR="001111C3" w:rsidRPr="00583FA4" w:rsidRDefault="001111C3" w:rsidP="001111C3">
      <w:pPr>
        <w:rPr>
          <w:sz w:val="22"/>
          <w:szCs w:val="22"/>
        </w:rPr>
      </w:pPr>
    </w:p>
    <w:p w14:paraId="127F638D" w14:textId="77777777" w:rsidR="001111C3" w:rsidRPr="00583FA4" w:rsidRDefault="001111C3" w:rsidP="001111C3">
      <w:pPr>
        <w:rPr>
          <w:b/>
          <w:bCs/>
          <w:sz w:val="22"/>
          <w:szCs w:val="22"/>
        </w:rPr>
      </w:pPr>
      <w:r w:rsidRPr="00583FA4">
        <w:rPr>
          <w:b/>
          <w:bCs/>
          <w:sz w:val="22"/>
          <w:szCs w:val="22"/>
        </w:rPr>
        <w:t>Other Travel Costs:</w:t>
      </w:r>
    </w:p>
    <w:p w14:paraId="3C1AC734" w14:textId="77777777" w:rsidR="001111C3" w:rsidRPr="00583FA4" w:rsidRDefault="001111C3" w:rsidP="001111C3">
      <w:pPr>
        <w:rPr>
          <w:sz w:val="22"/>
          <w:szCs w:val="22"/>
        </w:rPr>
      </w:pPr>
      <w:r w:rsidRPr="00583FA4">
        <w:rPr>
          <w:sz w:val="22"/>
          <w:szCs w:val="22"/>
        </w:rPr>
        <w:t>Airfare, Car Rental, Taxis and Parking are reimbursed at actual cost.  The request for payment should include the receipt, the name of the traveler, the date of travel, and the departure and destination points.  Use lowest airfare available.  Take advantage of discounts through advance booking when appropriate.  Rental cars will be the least expensive, air-conditioned, automatic, midsize car available.</w:t>
      </w:r>
    </w:p>
    <w:p w14:paraId="6A58EB75"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ProcessFields_OtherTravelCosts \* Upper  \* MERGEFORMAT </w:instrText>
      </w:r>
      <w:r w:rsidRPr="00583FA4">
        <w:rPr>
          <w:sz w:val="22"/>
          <w:szCs w:val="22"/>
        </w:rPr>
        <w:fldChar w:fldCharType="separate"/>
      </w:r>
      <w:r w:rsidRPr="00583FA4">
        <w:rPr>
          <w:noProof/>
          <w:sz w:val="22"/>
          <w:szCs w:val="22"/>
        </w:rPr>
        <w:t>«PROCESSFIELDS_OTHERTRAVELCOSTS»</w:t>
      </w:r>
      <w:r w:rsidRPr="00583FA4">
        <w:rPr>
          <w:sz w:val="22"/>
          <w:szCs w:val="22"/>
        </w:rPr>
        <w:fldChar w:fldCharType="end"/>
      </w:r>
    </w:p>
    <w:p w14:paraId="704DD1F9" w14:textId="77777777" w:rsidR="001111C3" w:rsidRDefault="001111C3" w:rsidP="001111C3">
      <w:pPr>
        <w:rPr>
          <w:sz w:val="22"/>
          <w:szCs w:val="22"/>
        </w:rPr>
      </w:pPr>
    </w:p>
    <w:p w14:paraId="747D41ED" w14:textId="77777777" w:rsidR="00576487" w:rsidRPr="00583FA4" w:rsidRDefault="00576487" w:rsidP="001111C3">
      <w:pPr>
        <w:rPr>
          <w:sz w:val="22"/>
          <w:szCs w:val="22"/>
        </w:rPr>
      </w:pPr>
    </w:p>
    <w:p w14:paraId="045726B3" w14:textId="77777777" w:rsidR="001111C3" w:rsidRPr="00583FA4" w:rsidRDefault="001111C3" w:rsidP="001111C3">
      <w:pPr>
        <w:rPr>
          <w:b/>
          <w:bCs/>
          <w:sz w:val="22"/>
          <w:szCs w:val="22"/>
        </w:rPr>
      </w:pPr>
      <w:r w:rsidRPr="00583FA4">
        <w:rPr>
          <w:b/>
          <w:bCs/>
          <w:sz w:val="22"/>
          <w:szCs w:val="22"/>
        </w:rPr>
        <w:lastRenderedPageBreak/>
        <w:t>Meals:</w:t>
      </w:r>
    </w:p>
    <w:p w14:paraId="1E744F69" w14:textId="77777777" w:rsidR="001111C3" w:rsidRPr="00583FA4" w:rsidRDefault="001111C3" w:rsidP="001111C3">
      <w:pPr>
        <w:rPr>
          <w:sz w:val="22"/>
          <w:szCs w:val="22"/>
        </w:rPr>
      </w:pPr>
      <w:r w:rsidRPr="00583FA4">
        <w:rPr>
          <w:sz w:val="22"/>
          <w:szCs w:val="22"/>
        </w:rPr>
        <w:t>Meals are reimbursed at actual cost (including taxes and tips) up to the following maximum per person; $42 per day. Alcoholic beverages are not reimbursable.  Meal receipts are required if any one item exceeds $75 (Example: Lunch for eight people totaling $77 requires a receipt even though the per person cost is within the meal maximum.)  The date and name(s) of the recipient(s) should be included in the request for payment for all meals with more than one person on the ticket.</w:t>
      </w:r>
    </w:p>
    <w:p w14:paraId="6F173354"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ProcessFields_Meals \* Upper  \* MERGEFORMAT </w:instrText>
      </w:r>
      <w:r w:rsidRPr="00583FA4">
        <w:rPr>
          <w:sz w:val="22"/>
          <w:szCs w:val="22"/>
        </w:rPr>
        <w:fldChar w:fldCharType="separate"/>
      </w:r>
      <w:r w:rsidRPr="00583FA4">
        <w:rPr>
          <w:noProof/>
          <w:sz w:val="22"/>
          <w:szCs w:val="22"/>
        </w:rPr>
        <w:t>«PROCESSFIELDS_MEALS»</w:t>
      </w:r>
      <w:r w:rsidRPr="00583FA4">
        <w:rPr>
          <w:sz w:val="22"/>
          <w:szCs w:val="22"/>
        </w:rPr>
        <w:fldChar w:fldCharType="end"/>
      </w:r>
    </w:p>
    <w:p w14:paraId="68190297" w14:textId="77777777" w:rsidR="001111C3" w:rsidRPr="00583FA4" w:rsidRDefault="001111C3" w:rsidP="001111C3">
      <w:pPr>
        <w:rPr>
          <w:sz w:val="22"/>
          <w:szCs w:val="22"/>
        </w:rPr>
      </w:pPr>
    </w:p>
    <w:p w14:paraId="22855C69" w14:textId="77777777" w:rsidR="001111C3" w:rsidRPr="00583FA4" w:rsidRDefault="001111C3" w:rsidP="001111C3">
      <w:pPr>
        <w:rPr>
          <w:b/>
          <w:bCs/>
          <w:sz w:val="22"/>
          <w:szCs w:val="22"/>
        </w:rPr>
      </w:pPr>
      <w:r w:rsidRPr="00583FA4">
        <w:rPr>
          <w:b/>
          <w:bCs/>
          <w:sz w:val="22"/>
          <w:szCs w:val="22"/>
        </w:rPr>
        <w:t>Lodging:</w:t>
      </w:r>
    </w:p>
    <w:p w14:paraId="7136DDCA" w14:textId="77777777" w:rsidR="001111C3" w:rsidRPr="00583FA4" w:rsidRDefault="001111C3" w:rsidP="001111C3">
      <w:pPr>
        <w:rPr>
          <w:sz w:val="22"/>
          <w:szCs w:val="22"/>
        </w:rPr>
      </w:pPr>
      <w:r w:rsidRPr="00583FA4">
        <w:rPr>
          <w:sz w:val="22"/>
          <w:szCs w:val="22"/>
        </w:rPr>
        <w:t>Lodging is reimbursed at actual cost (including tax) at the rate of a single occupancy only.  Receipts and the name of the lodger should accompany the request for payment.  If a single occupancy rate is not used, explanation must be provided.  You may use University rate discounts when working on University projects, please contact the Project Manager.</w:t>
      </w:r>
    </w:p>
    <w:p w14:paraId="60E790AE"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ProcessFields_Lodging \* Upper  \* MERGEFORMAT </w:instrText>
      </w:r>
      <w:r w:rsidRPr="00583FA4">
        <w:rPr>
          <w:sz w:val="22"/>
          <w:szCs w:val="22"/>
        </w:rPr>
        <w:fldChar w:fldCharType="separate"/>
      </w:r>
      <w:r w:rsidRPr="00583FA4">
        <w:rPr>
          <w:noProof/>
          <w:sz w:val="22"/>
          <w:szCs w:val="22"/>
        </w:rPr>
        <w:t>«PROCESSFIELDS_LODGING»</w:t>
      </w:r>
      <w:r w:rsidRPr="00583FA4">
        <w:rPr>
          <w:sz w:val="22"/>
          <w:szCs w:val="22"/>
        </w:rPr>
        <w:fldChar w:fldCharType="end"/>
      </w:r>
    </w:p>
    <w:p w14:paraId="2EA65E9F" w14:textId="77777777" w:rsidR="001111C3" w:rsidRPr="00583FA4" w:rsidRDefault="001111C3" w:rsidP="001111C3">
      <w:pPr>
        <w:rPr>
          <w:sz w:val="22"/>
          <w:szCs w:val="22"/>
        </w:rPr>
      </w:pPr>
    </w:p>
    <w:p w14:paraId="3F88B375" w14:textId="77777777" w:rsidR="001111C3" w:rsidRPr="00583FA4" w:rsidRDefault="001111C3" w:rsidP="001111C3">
      <w:pPr>
        <w:rPr>
          <w:b/>
          <w:bCs/>
          <w:sz w:val="22"/>
          <w:szCs w:val="22"/>
        </w:rPr>
      </w:pPr>
      <w:r w:rsidRPr="00583FA4">
        <w:rPr>
          <w:b/>
          <w:bCs/>
          <w:sz w:val="22"/>
          <w:szCs w:val="22"/>
        </w:rPr>
        <w:t>Miscellaneous Photocopying or Printing:</w:t>
      </w:r>
    </w:p>
    <w:p w14:paraId="7A596418" w14:textId="77777777" w:rsidR="001111C3" w:rsidRPr="00583FA4" w:rsidRDefault="001111C3" w:rsidP="001111C3">
      <w:pPr>
        <w:rPr>
          <w:sz w:val="22"/>
          <w:szCs w:val="22"/>
        </w:rPr>
      </w:pPr>
      <w:r w:rsidRPr="00583FA4">
        <w:rPr>
          <w:sz w:val="22"/>
          <w:szCs w:val="22"/>
        </w:rPr>
        <w:t>Printing and photocopying of reports and review are reimbursed at actual cost.  Receipts including dates should be submitted with the request for payment.  Invoice should include number of copies and cost per copy.</w:t>
      </w:r>
    </w:p>
    <w:p w14:paraId="5261EFB1"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ProcessFields_MiscPhotocopyingorPrinting \* Upper  \* MERGEFORMAT </w:instrText>
      </w:r>
      <w:r w:rsidRPr="00583FA4">
        <w:rPr>
          <w:sz w:val="22"/>
          <w:szCs w:val="22"/>
        </w:rPr>
        <w:fldChar w:fldCharType="separate"/>
      </w:r>
      <w:r w:rsidRPr="00583FA4">
        <w:rPr>
          <w:noProof/>
          <w:sz w:val="22"/>
          <w:szCs w:val="22"/>
        </w:rPr>
        <w:t>«PROCESSFIELDS_MISCPHOTOCOPYINGORPRINTING»</w:t>
      </w:r>
      <w:r w:rsidRPr="00583FA4">
        <w:rPr>
          <w:sz w:val="22"/>
          <w:szCs w:val="22"/>
        </w:rPr>
        <w:fldChar w:fldCharType="end"/>
      </w:r>
    </w:p>
    <w:p w14:paraId="123546A0" w14:textId="77777777" w:rsidR="001111C3" w:rsidRPr="00583FA4" w:rsidRDefault="001111C3" w:rsidP="001111C3">
      <w:pPr>
        <w:rPr>
          <w:sz w:val="22"/>
          <w:szCs w:val="22"/>
        </w:rPr>
        <w:sectPr w:rsidR="001111C3" w:rsidRPr="00583FA4" w:rsidSect="001111C3">
          <w:footerReference w:type="default" r:id="rId24"/>
          <w:type w:val="continuous"/>
          <w:pgSz w:w="12240" w:h="15840"/>
          <w:pgMar w:top="1080" w:right="1440" w:bottom="1440" w:left="1440" w:header="720" w:footer="978" w:gutter="0"/>
          <w:cols w:space="720"/>
        </w:sectPr>
      </w:pPr>
    </w:p>
    <w:p w14:paraId="20E31C21" w14:textId="77777777" w:rsidR="001111C3" w:rsidRPr="00583FA4" w:rsidRDefault="001111C3" w:rsidP="001111C3">
      <w:pPr>
        <w:rPr>
          <w:sz w:val="22"/>
          <w:szCs w:val="22"/>
        </w:rPr>
        <w:sectPr w:rsidR="001111C3" w:rsidRPr="00583FA4" w:rsidSect="001111C3">
          <w:type w:val="continuous"/>
          <w:pgSz w:w="12240" w:h="15840"/>
          <w:pgMar w:top="1080" w:right="1440" w:bottom="1440" w:left="1440" w:header="720" w:footer="978" w:gutter="0"/>
          <w:cols w:space="720"/>
        </w:sectPr>
      </w:pPr>
    </w:p>
    <w:p w14:paraId="43BAD3B6" w14:textId="77777777" w:rsidR="001111C3" w:rsidRPr="00583FA4" w:rsidRDefault="001111C3" w:rsidP="001111C3">
      <w:pPr>
        <w:rPr>
          <w:b/>
          <w:bCs/>
          <w:sz w:val="22"/>
          <w:szCs w:val="22"/>
        </w:rPr>
      </w:pPr>
      <w:r w:rsidRPr="00583FA4">
        <w:rPr>
          <w:b/>
          <w:bCs/>
          <w:sz w:val="22"/>
          <w:szCs w:val="22"/>
        </w:rPr>
        <w:t>Renderings, Models, Video or Booklets:</w:t>
      </w:r>
    </w:p>
    <w:p w14:paraId="7158D005" w14:textId="77777777" w:rsidR="001111C3" w:rsidRPr="00583FA4" w:rsidRDefault="001111C3" w:rsidP="001111C3">
      <w:pPr>
        <w:rPr>
          <w:sz w:val="22"/>
          <w:szCs w:val="22"/>
        </w:rPr>
      </w:pPr>
      <w:r w:rsidRPr="00583FA4">
        <w:rPr>
          <w:sz w:val="22"/>
          <w:szCs w:val="22"/>
        </w:rPr>
        <w:t>Reimbursed at actual cost.  All items require Project Manager approval.</w:t>
      </w:r>
    </w:p>
    <w:p w14:paraId="77314706" w14:textId="77777777" w:rsidR="001111C3" w:rsidRPr="00583FA4" w:rsidRDefault="001111C3" w:rsidP="001111C3">
      <w:pPr>
        <w:rPr>
          <w:sz w:val="22"/>
          <w:szCs w:val="22"/>
        </w:rPr>
      </w:pPr>
      <w:r w:rsidRPr="00583FA4">
        <w:rPr>
          <w:sz w:val="22"/>
          <w:szCs w:val="22"/>
        </w:rPr>
        <w:t>Reimbursable:</w:t>
      </w:r>
      <w:r w:rsidRPr="00583FA4">
        <w:rPr>
          <w:sz w:val="22"/>
          <w:szCs w:val="22"/>
        </w:rPr>
        <w:tab/>
      </w:r>
      <w:r w:rsidRPr="00583FA4">
        <w:rPr>
          <w:sz w:val="22"/>
          <w:szCs w:val="22"/>
        </w:rPr>
        <w:fldChar w:fldCharType="begin"/>
      </w:r>
      <w:r w:rsidRPr="00583FA4">
        <w:rPr>
          <w:sz w:val="22"/>
          <w:szCs w:val="22"/>
        </w:rPr>
        <w:instrText xml:space="preserve"> MERGEFIELD  ProcessFields_RenderingsModelsVideoorBooklets \* Upper  \* MERGEFORMAT </w:instrText>
      </w:r>
      <w:r w:rsidRPr="00583FA4">
        <w:rPr>
          <w:sz w:val="22"/>
          <w:szCs w:val="22"/>
        </w:rPr>
        <w:fldChar w:fldCharType="separate"/>
      </w:r>
      <w:r w:rsidRPr="00583FA4">
        <w:rPr>
          <w:noProof/>
          <w:sz w:val="22"/>
          <w:szCs w:val="22"/>
        </w:rPr>
        <w:t>«PROCESSFIELDS_RENDERINGSMODELSVIDEOORBOO»</w:t>
      </w:r>
      <w:r w:rsidRPr="00583FA4">
        <w:rPr>
          <w:sz w:val="22"/>
          <w:szCs w:val="22"/>
        </w:rPr>
        <w:fldChar w:fldCharType="end"/>
      </w:r>
    </w:p>
    <w:p w14:paraId="387EB115" w14:textId="77777777" w:rsidR="00EB5ED2" w:rsidRPr="00583FA4" w:rsidRDefault="00EB5ED2" w:rsidP="00EB5ED2">
      <w:pPr>
        <w:ind w:right="-90"/>
        <w:rPr>
          <w:sz w:val="22"/>
          <w:szCs w:val="22"/>
        </w:rPr>
      </w:pPr>
    </w:p>
    <w:p w14:paraId="6F5C4EDD" w14:textId="77777777" w:rsidR="00EB5ED2" w:rsidRPr="00664348" w:rsidRDefault="00EB5ED2" w:rsidP="00F750B8">
      <w:pPr>
        <w:tabs>
          <w:tab w:val="center" w:pos="4680"/>
        </w:tabs>
        <w:jc w:val="center"/>
      </w:pPr>
    </w:p>
    <w:p w14:paraId="434A6521" w14:textId="77777777" w:rsidR="00F710CE" w:rsidRPr="00664348" w:rsidRDefault="00F710CE"/>
    <w:sectPr w:rsidR="00F710CE" w:rsidRPr="00664348" w:rsidSect="00010C61">
      <w:footerReference w:type="default" r:id="rId25"/>
      <w:type w:val="continuous"/>
      <w:pgSz w:w="12240" w:h="15840"/>
      <w:pgMar w:top="1170" w:right="1440" w:bottom="432" w:left="144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5860E" w14:textId="77777777" w:rsidR="0089253C" w:rsidRDefault="0089253C">
      <w:r>
        <w:separator/>
      </w:r>
    </w:p>
  </w:endnote>
  <w:endnote w:type="continuationSeparator" w:id="0">
    <w:p w14:paraId="1090BA0F" w14:textId="77777777" w:rsidR="0089253C" w:rsidRDefault="00892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AD65" w14:textId="0546A0B6" w:rsidR="00DA2B07" w:rsidRDefault="00F65A68">
    <w:pPr>
      <w:pStyle w:val="Footer"/>
    </w:pPr>
    <w:r>
      <w:rPr>
        <w:noProof/>
      </w:rPr>
      <w:drawing>
        <wp:anchor distT="0" distB="0" distL="114300" distR="114300" simplePos="0" relativeHeight="251658240" behindDoc="1" locked="0" layoutInCell="1" allowOverlap="1" wp14:anchorId="6BBB0BD9" wp14:editId="4011C886">
          <wp:simplePos x="0" y="0"/>
          <wp:positionH relativeFrom="column">
            <wp:posOffset>0</wp:posOffset>
          </wp:positionH>
          <wp:positionV relativeFrom="paragraph">
            <wp:posOffset>0</wp:posOffset>
          </wp:positionV>
          <wp:extent cx="5943600" cy="70866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086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444C" w14:textId="77777777" w:rsidR="00F93AC5" w:rsidRPr="0095516F" w:rsidRDefault="00F93AC5" w:rsidP="004B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D063" w14:textId="77777777" w:rsidR="00DA2B07" w:rsidRDefault="00DA2B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E98C" w14:textId="77777777" w:rsidR="00634487" w:rsidRDefault="00634487">
    <w:pPr>
      <w:spacing w:line="240" w:lineRule="exact"/>
    </w:pPr>
  </w:p>
  <w:p w14:paraId="6D5C9532" w14:textId="77777777" w:rsidR="00634487" w:rsidRDefault="00634487">
    <w:pPr>
      <w:tabs>
        <w:tab w:val="center" w:pos="4680"/>
      </w:tabs>
      <w:jc w:val="both"/>
      <w:rPr>
        <w:rFonts w:ascii="CG Times" w:hAnsi="CG Times"/>
        <w:sz w:val="19"/>
      </w:rPr>
    </w:pPr>
    <w:r>
      <w:rPr>
        <w:rFonts w:ascii="CG Times" w:hAnsi="CG Times"/>
        <w:sz w:val="20"/>
      </w:rPr>
      <w:tab/>
    </w:r>
    <w:r>
      <w:rPr>
        <w:rFonts w:ascii="CG Times" w:hAnsi="CG Times"/>
        <w:sz w:val="19"/>
      </w:rPr>
      <w:t>SCA</w:t>
    </w:r>
    <w:r w:rsidR="00FA6DD2">
      <w:rPr>
        <w:rFonts w:ascii="CG Times" w:hAnsi="CG Times"/>
        <w:sz w:val="19"/>
      </w:rPr>
      <w:t>/CMR</w:t>
    </w:r>
    <w:r>
      <w:rPr>
        <w:rFonts w:ascii="CG Times" w:hAnsi="CG Times"/>
        <w:sz w:val="19"/>
      </w:rPr>
      <w:t>-</w:t>
    </w:r>
    <w:r>
      <w:rPr>
        <w:rFonts w:ascii="CG Times" w:hAnsi="CG Times"/>
        <w:sz w:val="19"/>
      </w:rPr>
      <w:fldChar w:fldCharType="begin"/>
    </w:r>
    <w:r>
      <w:rPr>
        <w:rFonts w:ascii="CG Times" w:hAnsi="CG Times"/>
        <w:sz w:val="19"/>
      </w:rPr>
      <w:instrText xml:space="preserve">PAGE </w:instrText>
    </w:r>
    <w:r>
      <w:rPr>
        <w:rFonts w:ascii="CG Times" w:hAnsi="CG Times"/>
        <w:sz w:val="19"/>
      </w:rPr>
      <w:fldChar w:fldCharType="separate"/>
    </w:r>
    <w:r w:rsidR="0098054E">
      <w:rPr>
        <w:rFonts w:ascii="CG Times" w:hAnsi="CG Times"/>
        <w:noProof/>
        <w:sz w:val="19"/>
      </w:rPr>
      <w:t>2</w:t>
    </w:r>
    <w:r>
      <w:rPr>
        <w:rFonts w:ascii="CG Times" w:hAnsi="CG Times"/>
        <w:sz w:val="19"/>
      </w:rPr>
      <w:fldChar w:fldCharType="end"/>
    </w:r>
  </w:p>
  <w:p w14:paraId="13D48A3D" w14:textId="77777777" w:rsidR="00634487" w:rsidRDefault="00B6396A">
    <w:pPr>
      <w:tabs>
        <w:tab w:val="center" w:pos="4680"/>
      </w:tabs>
      <w:jc w:val="both"/>
      <w:rPr>
        <w:rFonts w:ascii="CG Times" w:hAnsi="CG Times"/>
        <w:sz w:val="19"/>
      </w:rPr>
    </w:pPr>
    <w:r>
      <w:rPr>
        <w:rFonts w:ascii="CG Times" w:hAnsi="CG Times"/>
        <w:sz w:val="19"/>
      </w:rPr>
      <w:tab/>
    </w:r>
    <w:r w:rsidR="00302F54">
      <w:rPr>
        <w:rFonts w:ascii="CG Times" w:hAnsi="CG Times"/>
        <w:sz w:val="19"/>
      </w:rPr>
      <w:t>08/2026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4E62" w14:textId="77777777" w:rsidR="00191D7D" w:rsidRDefault="00191D7D">
    <w:pPr>
      <w:spacing w:line="240" w:lineRule="exact"/>
    </w:pPr>
  </w:p>
  <w:p w14:paraId="6485D925" w14:textId="77777777" w:rsidR="00191D7D" w:rsidRDefault="00191D7D">
    <w:pPr>
      <w:tabs>
        <w:tab w:val="center" w:pos="4680"/>
      </w:tabs>
      <w:jc w:val="both"/>
      <w:rPr>
        <w:rFonts w:ascii="CG Times" w:hAnsi="CG Times"/>
        <w:sz w:val="19"/>
      </w:rPr>
    </w:pPr>
    <w:r>
      <w:rPr>
        <w:rFonts w:ascii="CG Times" w:hAnsi="CG Times"/>
        <w:sz w:val="20"/>
      </w:rPr>
      <w:tab/>
    </w:r>
    <w:r>
      <w:rPr>
        <w:rFonts w:ascii="CG Times" w:hAnsi="CG Times"/>
        <w:sz w:val="19"/>
      </w:rPr>
      <w:t>SCA</w:t>
    </w:r>
    <w:r w:rsidR="00B33D54">
      <w:rPr>
        <w:rFonts w:ascii="CG Times" w:hAnsi="CG Times"/>
        <w:sz w:val="19"/>
      </w:rPr>
      <w:t>/CMR</w:t>
    </w:r>
    <w:r>
      <w:rPr>
        <w:rFonts w:ascii="CG Times" w:hAnsi="CG Times"/>
        <w:sz w:val="19"/>
      </w:rPr>
      <w:t>-A</w:t>
    </w:r>
  </w:p>
  <w:p w14:paraId="7DE84E95" w14:textId="77777777" w:rsidR="00191D7D" w:rsidRDefault="00191D7D">
    <w:pPr>
      <w:tabs>
        <w:tab w:val="center" w:pos="4680"/>
      </w:tabs>
      <w:jc w:val="both"/>
      <w:rPr>
        <w:rFonts w:ascii="CG Times" w:hAnsi="CG Times"/>
        <w:sz w:val="19"/>
      </w:rPr>
    </w:pPr>
    <w:r>
      <w:rPr>
        <w:rFonts w:ascii="CG Times" w:hAnsi="CG Times"/>
        <w:sz w:val="19"/>
      </w:rPr>
      <w:tab/>
    </w:r>
    <w:r w:rsidR="003A74DD">
      <w:rPr>
        <w:rFonts w:ascii="CG Times" w:hAnsi="CG Times"/>
        <w:sz w:val="19"/>
      </w:rPr>
      <w:t>08/2026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8FDA" w14:textId="77777777" w:rsidR="00191D7D" w:rsidRPr="0052068C" w:rsidRDefault="00191D7D" w:rsidP="004B2B1F">
    <w:pPr>
      <w:tabs>
        <w:tab w:val="center" w:pos="4680"/>
      </w:tabs>
      <w:jc w:val="center"/>
      <w:rPr>
        <w:sz w:val="20"/>
      </w:rPr>
    </w:pPr>
    <w:r w:rsidRPr="0052068C">
      <w:rPr>
        <w:sz w:val="20"/>
      </w:rPr>
      <w:t>SCA-A</w:t>
    </w:r>
  </w:p>
  <w:p w14:paraId="206265D4" w14:textId="77777777" w:rsidR="00191D7D" w:rsidRPr="0052068C" w:rsidRDefault="00191D7D" w:rsidP="004B2B1F">
    <w:pPr>
      <w:pStyle w:val="Footer"/>
      <w:jc w:val="center"/>
      <w:rPr>
        <w:sz w:val="20"/>
      </w:rPr>
    </w:pPr>
    <w:r w:rsidRPr="0052068C">
      <w:rPr>
        <w:sz w:val="20"/>
      </w:rPr>
      <w:t>7/2024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ED83" w14:textId="77777777" w:rsidR="00191D7D" w:rsidRDefault="00191D7D" w:rsidP="004B2B1F">
    <w:pPr>
      <w:tabs>
        <w:tab w:val="center" w:pos="4680"/>
      </w:tabs>
      <w:jc w:val="center"/>
      <w:rPr>
        <w:sz w:val="20"/>
      </w:rPr>
    </w:pPr>
    <w:r>
      <w:rPr>
        <w:sz w:val="20"/>
      </w:rPr>
      <w:t>SCA-A</w:t>
    </w:r>
  </w:p>
  <w:p w14:paraId="1FDB7AA8" w14:textId="77777777" w:rsidR="00191D7D" w:rsidRDefault="00191D7D" w:rsidP="004B2B1F">
    <w:pPr>
      <w:tabs>
        <w:tab w:val="center" w:pos="4680"/>
      </w:tabs>
      <w:jc w:val="center"/>
      <w:rPr>
        <w:sz w:val="20"/>
      </w:rPr>
    </w:pPr>
    <w:r>
      <w:rPr>
        <w:sz w:val="20"/>
      </w:rPr>
      <w:t>3/15</w:t>
    </w:r>
  </w:p>
  <w:p w14:paraId="41FD3E1F" w14:textId="77777777" w:rsidR="00191D7D" w:rsidRPr="0095516F" w:rsidRDefault="00191D7D" w:rsidP="004B2B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4C00" w14:textId="77777777" w:rsidR="001111C3" w:rsidRDefault="001111C3">
    <w:pPr>
      <w:spacing w:line="240" w:lineRule="exact"/>
    </w:pPr>
  </w:p>
  <w:p w14:paraId="27EF5792" w14:textId="77777777" w:rsidR="001111C3" w:rsidRDefault="001111C3">
    <w:pPr>
      <w:tabs>
        <w:tab w:val="center" w:pos="4680"/>
      </w:tabs>
      <w:jc w:val="both"/>
      <w:rPr>
        <w:rFonts w:ascii="CG Times" w:hAnsi="CG Times"/>
        <w:sz w:val="19"/>
      </w:rPr>
    </w:pPr>
    <w:r>
      <w:rPr>
        <w:rFonts w:ascii="CG Times" w:hAnsi="CG Times"/>
        <w:sz w:val="20"/>
      </w:rPr>
      <w:tab/>
    </w:r>
    <w:r>
      <w:rPr>
        <w:rFonts w:ascii="CG Times" w:hAnsi="CG Times"/>
        <w:sz w:val="19"/>
      </w:rPr>
      <w:t>SCA</w:t>
    </w:r>
    <w:r w:rsidR="00B33D54">
      <w:rPr>
        <w:rFonts w:ascii="CG Times" w:hAnsi="CG Times"/>
        <w:sz w:val="19"/>
      </w:rPr>
      <w:t>/CMR</w:t>
    </w:r>
    <w:r>
      <w:rPr>
        <w:rFonts w:ascii="CG Times" w:hAnsi="CG Times"/>
        <w:sz w:val="19"/>
      </w:rPr>
      <w:t>-B</w:t>
    </w:r>
  </w:p>
  <w:p w14:paraId="23FF3F07" w14:textId="77777777" w:rsidR="001111C3" w:rsidRDefault="003A74DD" w:rsidP="004B2B1F">
    <w:pPr>
      <w:tabs>
        <w:tab w:val="center" w:pos="4680"/>
      </w:tabs>
      <w:jc w:val="center"/>
      <w:rPr>
        <w:rFonts w:ascii="CG Times" w:hAnsi="CG Times"/>
        <w:sz w:val="19"/>
      </w:rPr>
    </w:pPr>
    <w:r>
      <w:rPr>
        <w:rFonts w:ascii="CG Times" w:hAnsi="CG Times"/>
        <w:sz w:val="19"/>
      </w:rPr>
      <w:t>08/2026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EEE2" w14:textId="77777777" w:rsidR="00406DC5" w:rsidRPr="0095516F" w:rsidRDefault="00406DC5" w:rsidP="00F750B8">
    <w:pPr>
      <w:tabs>
        <w:tab w:val="center"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AA87" w14:textId="77777777" w:rsidR="0089253C" w:rsidRDefault="0089253C">
      <w:r>
        <w:separator/>
      </w:r>
    </w:p>
  </w:footnote>
  <w:footnote w:type="continuationSeparator" w:id="0">
    <w:p w14:paraId="0C2B1179" w14:textId="77777777" w:rsidR="0089253C" w:rsidRDefault="00892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0BCD" w14:textId="21B1C18F" w:rsidR="00DA2B07" w:rsidRDefault="00F65A68">
    <w:pPr>
      <w:pStyle w:val="Header"/>
    </w:pPr>
    <w:r>
      <w:rPr>
        <w:noProof/>
      </w:rPr>
      <w:drawing>
        <wp:anchor distT="0" distB="0" distL="114300" distR="114300" simplePos="0" relativeHeight="251657216" behindDoc="0" locked="0" layoutInCell="1" allowOverlap="1" wp14:anchorId="71E7FBFD" wp14:editId="661729F6">
          <wp:simplePos x="0" y="0"/>
          <wp:positionH relativeFrom="column">
            <wp:posOffset>-260350</wp:posOffset>
          </wp:positionH>
          <wp:positionV relativeFrom="paragraph">
            <wp:posOffset>-457200</wp:posOffset>
          </wp:positionV>
          <wp:extent cx="5943600" cy="1223645"/>
          <wp:effectExtent l="0" t="0" r="0" b="0"/>
          <wp:wrapTopAndBottom/>
          <wp:docPr id="2"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oup of logos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223645"/>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E011" w14:textId="77777777" w:rsidR="00DA2B07" w:rsidRDefault="00DA2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917"/>
    <w:multiLevelType w:val="singleLevel"/>
    <w:tmpl w:val="FEB4C346"/>
    <w:lvl w:ilvl="0">
      <w:start w:val="2"/>
      <w:numFmt w:val="upperLetter"/>
      <w:lvlText w:val="%1."/>
      <w:lvlJc w:val="left"/>
      <w:pPr>
        <w:tabs>
          <w:tab w:val="num" w:pos="1440"/>
        </w:tabs>
        <w:ind w:left="1440" w:hanging="720"/>
      </w:pPr>
      <w:rPr>
        <w:rFonts w:hint="default"/>
        <w:b/>
      </w:rPr>
    </w:lvl>
  </w:abstractNum>
  <w:abstractNum w:abstractNumId="1" w15:restartNumberingAfterBreak="0">
    <w:nsid w:val="01EB55F1"/>
    <w:multiLevelType w:val="multilevel"/>
    <w:tmpl w:val="630A0000"/>
    <w:lvl w:ilvl="0">
      <w:start w:val="6"/>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657837"/>
    <w:multiLevelType w:val="multilevel"/>
    <w:tmpl w:val="67721468"/>
    <w:lvl w:ilvl="0">
      <w:start w:val="4"/>
      <w:numFmt w:val="decimal"/>
      <w:lvlText w:val="%1"/>
      <w:lvlJc w:val="left"/>
      <w:pPr>
        <w:tabs>
          <w:tab w:val="num" w:pos="720"/>
        </w:tabs>
        <w:ind w:left="720" w:hanging="720"/>
      </w:pPr>
      <w:rPr>
        <w:rFonts w:hint="default"/>
        <w:b/>
      </w:rPr>
    </w:lvl>
    <w:lvl w:ilvl="1">
      <w:start w:val="5"/>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03C53DFF"/>
    <w:multiLevelType w:val="singleLevel"/>
    <w:tmpl w:val="B686A310"/>
    <w:lvl w:ilvl="0">
      <w:start w:val="1"/>
      <w:numFmt w:val="upperLetter"/>
      <w:lvlText w:val="%1."/>
      <w:lvlJc w:val="left"/>
      <w:pPr>
        <w:tabs>
          <w:tab w:val="num" w:pos="1440"/>
        </w:tabs>
        <w:ind w:left="1440" w:hanging="1296"/>
      </w:pPr>
      <w:rPr>
        <w:rFonts w:hint="default"/>
        <w:b/>
      </w:rPr>
    </w:lvl>
  </w:abstractNum>
  <w:abstractNum w:abstractNumId="4" w15:restartNumberingAfterBreak="0">
    <w:nsid w:val="09652AC9"/>
    <w:multiLevelType w:val="multilevel"/>
    <w:tmpl w:val="15245B70"/>
    <w:lvl w:ilvl="0">
      <w:start w:val="5"/>
      <w:numFmt w:val="decimal"/>
      <w:lvlText w:val="%1"/>
      <w:lvlJc w:val="left"/>
      <w:pPr>
        <w:tabs>
          <w:tab w:val="num" w:pos="720"/>
        </w:tabs>
        <w:ind w:left="720" w:hanging="720"/>
      </w:pPr>
      <w:rPr>
        <w:rFonts w:hint="default"/>
        <w:b/>
      </w:rPr>
    </w:lvl>
    <w:lvl w:ilvl="1">
      <w:start w:val="5"/>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 w15:restartNumberingAfterBreak="0">
    <w:nsid w:val="0B20773C"/>
    <w:multiLevelType w:val="multilevel"/>
    <w:tmpl w:val="2ED6488C"/>
    <w:lvl w:ilvl="0">
      <w:start w:val="2"/>
      <w:numFmt w:val="decimal"/>
      <w:lvlText w:val="%1"/>
      <w:lvlJc w:val="left"/>
      <w:pPr>
        <w:tabs>
          <w:tab w:val="num" w:pos="510"/>
        </w:tabs>
        <w:ind w:left="510" w:hanging="510"/>
      </w:pPr>
      <w:rPr>
        <w:rFonts w:hint="default"/>
      </w:rPr>
    </w:lvl>
    <w:lvl w:ilvl="1">
      <w:start w:val="6"/>
      <w:numFmt w:val="decimal"/>
      <w:lvlText w:val="%1.%2"/>
      <w:lvlJc w:val="left"/>
      <w:pPr>
        <w:tabs>
          <w:tab w:val="num" w:pos="510"/>
        </w:tabs>
        <w:ind w:left="510" w:hanging="510"/>
      </w:pPr>
      <w:rPr>
        <w:rFonts w:hint="default"/>
      </w:rPr>
    </w:lvl>
    <w:lvl w:ilvl="2">
      <w:start w:val="1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1F32072"/>
    <w:multiLevelType w:val="multilevel"/>
    <w:tmpl w:val="C6E0F58E"/>
    <w:lvl w:ilvl="0">
      <w:start w:val="9"/>
      <w:numFmt w:val="decimal"/>
      <w:lvlText w:val="%1"/>
      <w:lvlJc w:val="left"/>
      <w:pPr>
        <w:tabs>
          <w:tab w:val="num" w:pos="405"/>
        </w:tabs>
        <w:ind w:left="405" w:hanging="405"/>
      </w:pPr>
      <w:rPr>
        <w:rFonts w:hint="default"/>
        <w:b/>
      </w:rPr>
    </w:lvl>
    <w:lvl w:ilvl="1">
      <w:start w:val="2"/>
      <w:numFmt w:val="decimal"/>
      <w:lvlText w:val="%1.%2"/>
      <w:lvlJc w:val="left"/>
      <w:pPr>
        <w:tabs>
          <w:tab w:val="num" w:pos="405"/>
        </w:tabs>
        <w:ind w:left="405" w:hanging="4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2F9471BA"/>
    <w:multiLevelType w:val="multilevel"/>
    <w:tmpl w:val="D7A0BFAC"/>
    <w:lvl w:ilvl="0">
      <w:start w:val="9"/>
      <w:numFmt w:val="decimal"/>
      <w:lvlText w:val="%1"/>
      <w:lvlJc w:val="left"/>
      <w:pPr>
        <w:tabs>
          <w:tab w:val="num" w:pos="720"/>
        </w:tabs>
        <w:ind w:left="720" w:hanging="720"/>
      </w:pPr>
      <w:rPr>
        <w:rFonts w:hint="default"/>
        <w:b/>
      </w:rPr>
    </w:lvl>
    <w:lvl w:ilvl="1">
      <w:start w:val="8"/>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8" w15:restartNumberingAfterBreak="0">
    <w:nsid w:val="35721DAA"/>
    <w:multiLevelType w:val="multilevel"/>
    <w:tmpl w:val="64CA2002"/>
    <w:lvl w:ilvl="0">
      <w:start w:val="2"/>
      <w:numFmt w:val="decimal"/>
      <w:lvlText w:val="%1"/>
      <w:lvlJc w:val="left"/>
      <w:pPr>
        <w:tabs>
          <w:tab w:val="num" w:pos="405"/>
        </w:tabs>
        <w:ind w:left="405" w:hanging="405"/>
      </w:pPr>
      <w:rPr>
        <w:rFonts w:hint="default"/>
      </w:rPr>
    </w:lvl>
    <w:lvl w:ilvl="1">
      <w:start w:val="6"/>
      <w:numFmt w:val="decimal"/>
      <w:lvlText w:val="%1.%2"/>
      <w:lvlJc w:val="left"/>
      <w:pPr>
        <w:tabs>
          <w:tab w:val="num" w:pos="405"/>
        </w:tabs>
        <w:ind w:left="405" w:hanging="405"/>
      </w:pPr>
      <w:rPr>
        <w:rFonts w:hint="default"/>
      </w:rPr>
    </w:lvl>
    <w:lvl w:ilvl="2">
      <w:start w:val="9"/>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6965AEE"/>
    <w:multiLevelType w:val="multilevel"/>
    <w:tmpl w:val="40926F82"/>
    <w:lvl w:ilvl="0">
      <w:start w:val="5"/>
      <w:numFmt w:val="decimal"/>
      <w:lvlText w:val="%1"/>
      <w:lvlJc w:val="left"/>
      <w:pPr>
        <w:tabs>
          <w:tab w:val="num" w:pos="525"/>
        </w:tabs>
        <w:ind w:left="525" w:hanging="525"/>
      </w:pPr>
      <w:rPr>
        <w:rFonts w:hint="default"/>
        <w:b/>
      </w:rPr>
    </w:lvl>
    <w:lvl w:ilvl="1">
      <w:start w:val="5"/>
      <w:numFmt w:val="decimal"/>
      <w:lvlText w:val="%1.%2"/>
      <w:lvlJc w:val="left"/>
      <w:pPr>
        <w:tabs>
          <w:tab w:val="num" w:pos="525"/>
        </w:tabs>
        <w:ind w:left="525" w:hanging="525"/>
      </w:pPr>
      <w:rPr>
        <w:rFonts w:hint="default"/>
        <w:b/>
      </w:rPr>
    </w:lvl>
    <w:lvl w:ilvl="2">
      <w:start w:val="1"/>
      <w:numFmt w:val="decimal"/>
      <w:lvlText w:val="%1.%2.%3"/>
      <w:lvlJc w:val="left"/>
      <w:pPr>
        <w:tabs>
          <w:tab w:val="num" w:pos="720"/>
        </w:tabs>
        <w:ind w:left="720" w:hanging="720"/>
      </w:pPr>
      <w:rPr>
        <w:rFonts w:hint="default"/>
        <w:b/>
      </w:rPr>
    </w:lvl>
    <w:lvl w:ilvl="3">
      <w:start w:val="3"/>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 w15:restartNumberingAfterBreak="0">
    <w:nsid w:val="3E172C82"/>
    <w:multiLevelType w:val="multilevel"/>
    <w:tmpl w:val="D7A0BFAC"/>
    <w:lvl w:ilvl="0">
      <w:start w:val="2"/>
      <w:numFmt w:val="decimal"/>
      <w:lvlText w:val="%1"/>
      <w:lvlJc w:val="left"/>
      <w:pPr>
        <w:tabs>
          <w:tab w:val="num" w:pos="720"/>
        </w:tabs>
        <w:ind w:left="720" w:hanging="720"/>
      </w:pPr>
      <w:rPr>
        <w:rFonts w:hint="default"/>
        <w:b/>
      </w:rPr>
    </w:lvl>
    <w:lvl w:ilvl="1">
      <w:start w:val="6"/>
      <w:numFmt w:val="decimal"/>
      <w:lvlText w:val="%1.%2"/>
      <w:lvlJc w:val="left"/>
      <w:pPr>
        <w:tabs>
          <w:tab w:val="num" w:pos="720"/>
        </w:tabs>
        <w:ind w:left="720" w:hanging="720"/>
      </w:pPr>
      <w:rPr>
        <w:rFonts w:hint="default"/>
        <w:b/>
      </w:rPr>
    </w:lvl>
    <w:lvl w:ilvl="2">
      <w:start w:val="16"/>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1" w15:restartNumberingAfterBreak="0">
    <w:nsid w:val="44471568"/>
    <w:multiLevelType w:val="multilevel"/>
    <w:tmpl w:val="F46C9E20"/>
    <w:lvl w:ilvl="0">
      <w:start w:val="9"/>
      <w:numFmt w:val="decimal"/>
      <w:lvlText w:val="%1"/>
      <w:lvlJc w:val="left"/>
      <w:pPr>
        <w:tabs>
          <w:tab w:val="num" w:pos="360"/>
        </w:tabs>
        <w:ind w:left="360" w:hanging="360"/>
      </w:pPr>
      <w:rPr>
        <w:rFonts w:hint="default"/>
        <w:b/>
      </w:rPr>
    </w:lvl>
    <w:lvl w:ilvl="1">
      <w:start w:val="8"/>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2" w15:restartNumberingAfterBreak="0">
    <w:nsid w:val="4E09796B"/>
    <w:multiLevelType w:val="multilevel"/>
    <w:tmpl w:val="AA087E22"/>
    <w:lvl w:ilvl="0">
      <w:start w:val="5"/>
      <w:numFmt w:val="decimal"/>
      <w:lvlText w:val="%1"/>
      <w:lvlJc w:val="left"/>
      <w:pPr>
        <w:tabs>
          <w:tab w:val="num" w:pos="720"/>
        </w:tabs>
        <w:ind w:left="720" w:hanging="720"/>
      </w:pPr>
      <w:rPr>
        <w:rFonts w:hint="default"/>
        <w:b/>
      </w:rPr>
    </w:lvl>
    <w:lvl w:ilvl="1">
      <w:start w:val="5"/>
      <w:numFmt w:val="decimal"/>
      <w:lvlText w:val="%1.%2"/>
      <w:lvlJc w:val="left"/>
      <w:pPr>
        <w:tabs>
          <w:tab w:val="num" w:pos="720"/>
        </w:tabs>
        <w:ind w:left="720" w:hanging="720"/>
      </w:pPr>
      <w:rPr>
        <w:rFonts w:hint="default"/>
        <w:b/>
      </w:rPr>
    </w:lvl>
    <w:lvl w:ilvl="2">
      <w:start w:val="4"/>
      <w:numFmt w:val="decimal"/>
      <w:lvlText w:val="%1.%2.%3"/>
      <w:lvlJc w:val="left"/>
      <w:pPr>
        <w:tabs>
          <w:tab w:val="num" w:pos="720"/>
        </w:tabs>
        <w:ind w:left="720" w:hanging="720"/>
      </w:pPr>
      <w:rPr>
        <w:rFonts w:hint="default"/>
        <w:b/>
      </w:rPr>
    </w:lvl>
    <w:lvl w:ilvl="3">
      <w:start w:val="3"/>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3" w15:restartNumberingAfterBreak="0">
    <w:nsid w:val="733D4286"/>
    <w:multiLevelType w:val="multilevel"/>
    <w:tmpl w:val="16A62F1A"/>
    <w:lvl w:ilvl="0">
      <w:start w:val="13"/>
      <w:numFmt w:val="decimal"/>
      <w:lvlText w:val="%1"/>
      <w:lvlJc w:val="left"/>
      <w:pPr>
        <w:tabs>
          <w:tab w:val="num" w:pos="510"/>
        </w:tabs>
        <w:ind w:left="510" w:hanging="510"/>
      </w:pPr>
      <w:rPr>
        <w:rFonts w:hint="default"/>
        <w:b/>
      </w:rPr>
    </w:lvl>
    <w:lvl w:ilvl="1">
      <w:start w:val="9"/>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4" w15:restartNumberingAfterBreak="0">
    <w:nsid w:val="78F47791"/>
    <w:multiLevelType w:val="multilevel"/>
    <w:tmpl w:val="A3B85394"/>
    <w:lvl w:ilvl="0">
      <w:start w:val="9"/>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5" w15:restartNumberingAfterBreak="0">
    <w:nsid w:val="7BD14E3D"/>
    <w:multiLevelType w:val="multilevel"/>
    <w:tmpl w:val="73224326"/>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num w:numId="1" w16cid:durableId="819619810">
    <w:abstractNumId w:val="0"/>
  </w:num>
  <w:num w:numId="2" w16cid:durableId="473916100">
    <w:abstractNumId w:val="3"/>
  </w:num>
  <w:num w:numId="3" w16cid:durableId="1155948048">
    <w:abstractNumId w:val="14"/>
  </w:num>
  <w:num w:numId="4" w16cid:durableId="1528985717">
    <w:abstractNumId w:val="15"/>
  </w:num>
  <w:num w:numId="5" w16cid:durableId="1650743644">
    <w:abstractNumId w:val="10"/>
  </w:num>
  <w:num w:numId="6" w16cid:durableId="1668361649">
    <w:abstractNumId w:val="8"/>
  </w:num>
  <w:num w:numId="7" w16cid:durableId="637539748">
    <w:abstractNumId w:val="6"/>
  </w:num>
  <w:num w:numId="8" w16cid:durableId="1792824398">
    <w:abstractNumId w:val="7"/>
  </w:num>
  <w:num w:numId="9" w16cid:durableId="1959336998">
    <w:abstractNumId w:val="11"/>
  </w:num>
  <w:num w:numId="10" w16cid:durableId="453332393">
    <w:abstractNumId w:val="13"/>
  </w:num>
  <w:num w:numId="11" w16cid:durableId="197744653">
    <w:abstractNumId w:val="2"/>
  </w:num>
  <w:num w:numId="12" w16cid:durableId="1084376868">
    <w:abstractNumId w:val="5"/>
  </w:num>
  <w:num w:numId="13" w16cid:durableId="1672293810">
    <w:abstractNumId w:val="4"/>
  </w:num>
  <w:num w:numId="14" w16cid:durableId="1258556634">
    <w:abstractNumId w:val="12"/>
  </w:num>
  <w:num w:numId="15" w16cid:durableId="683434260">
    <w:abstractNumId w:val="9"/>
  </w:num>
  <w:num w:numId="16" w16cid:durableId="81294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5"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981"/>
    <w:rsid w:val="00002D4A"/>
    <w:rsid w:val="000103FC"/>
    <w:rsid w:val="00010C61"/>
    <w:rsid w:val="00015709"/>
    <w:rsid w:val="00020F40"/>
    <w:rsid w:val="00031EB2"/>
    <w:rsid w:val="00034F4B"/>
    <w:rsid w:val="000359C0"/>
    <w:rsid w:val="00084755"/>
    <w:rsid w:val="000A7E4F"/>
    <w:rsid w:val="000B0E4D"/>
    <w:rsid w:val="000F6BFD"/>
    <w:rsid w:val="001001C5"/>
    <w:rsid w:val="001013D6"/>
    <w:rsid w:val="001111C3"/>
    <w:rsid w:val="00130944"/>
    <w:rsid w:val="001320E5"/>
    <w:rsid w:val="001473EF"/>
    <w:rsid w:val="001477C1"/>
    <w:rsid w:val="00160941"/>
    <w:rsid w:val="00180FB5"/>
    <w:rsid w:val="0019089E"/>
    <w:rsid w:val="00191D7D"/>
    <w:rsid w:val="001A2DF1"/>
    <w:rsid w:val="001B6D34"/>
    <w:rsid w:val="001E27DB"/>
    <w:rsid w:val="001E5BE7"/>
    <w:rsid w:val="001F42B1"/>
    <w:rsid w:val="00205EE9"/>
    <w:rsid w:val="00215F73"/>
    <w:rsid w:val="002511F4"/>
    <w:rsid w:val="00256558"/>
    <w:rsid w:val="00257A6B"/>
    <w:rsid w:val="00274189"/>
    <w:rsid w:val="00291E09"/>
    <w:rsid w:val="002C2824"/>
    <w:rsid w:val="002D31FA"/>
    <w:rsid w:val="002F2244"/>
    <w:rsid w:val="00302F54"/>
    <w:rsid w:val="00310B73"/>
    <w:rsid w:val="0033623A"/>
    <w:rsid w:val="00377CD4"/>
    <w:rsid w:val="00391AFC"/>
    <w:rsid w:val="003A74DD"/>
    <w:rsid w:val="003B72BF"/>
    <w:rsid w:val="003C454D"/>
    <w:rsid w:val="003C4A9D"/>
    <w:rsid w:val="003D2983"/>
    <w:rsid w:val="003E5B96"/>
    <w:rsid w:val="00406DC5"/>
    <w:rsid w:val="004319DA"/>
    <w:rsid w:val="00435FF0"/>
    <w:rsid w:val="004559E2"/>
    <w:rsid w:val="00474A9F"/>
    <w:rsid w:val="004836DE"/>
    <w:rsid w:val="00495C46"/>
    <w:rsid w:val="004965B7"/>
    <w:rsid w:val="0049797E"/>
    <w:rsid w:val="004B2B1F"/>
    <w:rsid w:val="004B3554"/>
    <w:rsid w:val="004B6C52"/>
    <w:rsid w:val="004E4E75"/>
    <w:rsid w:val="004F5EC9"/>
    <w:rsid w:val="004F6B3A"/>
    <w:rsid w:val="004F7B92"/>
    <w:rsid w:val="0050277A"/>
    <w:rsid w:val="0051605D"/>
    <w:rsid w:val="00555601"/>
    <w:rsid w:val="00562FBC"/>
    <w:rsid w:val="00576487"/>
    <w:rsid w:val="00583FA4"/>
    <w:rsid w:val="005915F0"/>
    <w:rsid w:val="005D1265"/>
    <w:rsid w:val="005E045D"/>
    <w:rsid w:val="005E1B9A"/>
    <w:rsid w:val="005E4C03"/>
    <w:rsid w:val="005F0981"/>
    <w:rsid w:val="00634487"/>
    <w:rsid w:val="0064735B"/>
    <w:rsid w:val="006539D5"/>
    <w:rsid w:val="00654366"/>
    <w:rsid w:val="00664348"/>
    <w:rsid w:val="00674C53"/>
    <w:rsid w:val="00677427"/>
    <w:rsid w:val="00681D2B"/>
    <w:rsid w:val="006A3541"/>
    <w:rsid w:val="006A4DD5"/>
    <w:rsid w:val="006A699C"/>
    <w:rsid w:val="006C4820"/>
    <w:rsid w:val="006D3061"/>
    <w:rsid w:val="006F1548"/>
    <w:rsid w:val="00701847"/>
    <w:rsid w:val="0074083C"/>
    <w:rsid w:val="00752A21"/>
    <w:rsid w:val="0075489A"/>
    <w:rsid w:val="00776D75"/>
    <w:rsid w:val="007B0D02"/>
    <w:rsid w:val="007B6607"/>
    <w:rsid w:val="007B7F78"/>
    <w:rsid w:val="007E2695"/>
    <w:rsid w:val="007E3654"/>
    <w:rsid w:val="007F36A6"/>
    <w:rsid w:val="007F54F7"/>
    <w:rsid w:val="0081443C"/>
    <w:rsid w:val="0089253C"/>
    <w:rsid w:val="00893B38"/>
    <w:rsid w:val="008B1FEC"/>
    <w:rsid w:val="008B37CB"/>
    <w:rsid w:val="008C5038"/>
    <w:rsid w:val="008D24BC"/>
    <w:rsid w:val="008E1B1D"/>
    <w:rsid w:val="008E7E79"/>
    <w:rsid w:val="008F0A89"/>
    <w:rsid w:val="009106AF"/>
    <w:rsid w:val="00920B29"/>
    <w:rsid w:val="00937AA9"/>
    <w:rsid w:val="00937BE5"/>
    <w:rsid w:val="00947477"/>
    <w:rsid w:val="00971734"/>
    <w:rsid w:val="0098054E"/>
    <w:rsid w:val="009931A9"/>
    <w:rsid w:val="009A552B"/>
    <w:rsid w:val="009B314A"/>
    <w:rsid w:val="009B6482"/>
    <w:rsid w:val="009C10C1"/>
    <w:rsid w:val="009D10FA"/>
    <w:rsid w:val="009D67F6"/>
    <w:rsid w:val="009D7660"/>
    <w:rsid w:val="009E0311"/>
    <w:rsid w:val="009F4232"/>
    <w:rsid w:val="00A13C8E"/>
    <w:rsid w:val="00A5008D"/>
    <w:rsid w:val="00A563B3"/>
    <w:rsid w:val="00A60EE8"/>
    <w:rsid w:val="00A6205D"/>
    <w:rsid w:val="00A662B4"/>
    <w:rsid w:val="00A9763D"/>
    <w:rsid w:val="00AB4E18"/>
    <w:rsid w:val="00AD1CAD"/>
    <w:rsid w:val="00AD7A69"/>
    <w:rsid w:val="00B17E62"/>
    <w:rsid w:val="00B2090F"/>
    <w:rsid w:val="00B262FA"/>
    <w:rsid w:val="00B30FAA"/>
    <w:rsid w:val="00B33D54"/>
    <w:rsid w:val="00B3751A"/>
    <w:rsid w:val="00B4460C"/>
    <w:rsid w:val="00B4466F"/>
    <w:rsid w:val="00B6396A"/>
    <w:rsid w:val="00B65073"/>
    <w:rsid w:val="00BA4F13"/>
    <w:rsid w:val="00BB38B7"/>
    <w:rsid w:val="00BC3A21"/>
    <w:rsid w:val="00BD031E"/>
    <w:rsid w:val="00BE1E37"/>
    <w:rsid w:val="00BE66B8"/>
    <w:rsid w:val="00BF0D17"/>
    <w:rsid w:val="00C16C23"/>
    <w:rsid w:val="00C219A3"/>
    <w:rsid w:val="00C24847"/>
    <w:rsid w:val="00C61122"/>
    <w:rsid w:val="00C66A19"/>
    <w:rsid w:val="00C66E8E"/>
    <w:rsid w:val="00C839A9"/>
    <w:rsid w:val="00C92CD3"/>
    <w:rsid w:val="00C93F50"/>
    <w:rsid w:val="00CA62C0"/>
    <w:rsid w:val="00CC5359"/>
    <w:rsid w:val="00CE0083"/>
    <w:rsid w:val="00CE3BC6"/>
    <w:rsid w:val="00D13E74"/>
    <w:rsid w:val="00D1708A"/>
    <w:rsid w:val="00D26941"/>
    <w:rsid w:val="00D44F62"/>
    <w:rsid w:val="00D51886"/>
    <w:rsid w:val="00D56089"/>
    <w:rsid w:val="00D601C8"/>
    <w:rsid w:val="00D66F58"/>
    <w:rsid w:val="00DA2B07"/>
    <w:rsid w:val="00DA758F"/>
    <w:rsid w:val="00DC1FD6"/>
    <w:rsid w:val="00DD0F09"/>
    <w:rsid w:val="00DF6162"/>
    <w:rsid w:val="00E010F8"/>
    <w:rsid w:val="00E3392D"/>
    <w:rsid w:val="00E628E9"/>
    <w:rsid w:val="00E62F55"/>
    <w:rsid w:val="00E67B74"/>
    <w:rsid w:val="00E832DA"/>
    <w:rsid w:val="00E922C5"/>
    <w:rsid w:val="00E931BE"/>
    <w:rsid w:val="00E93EB9"/>
    <w:rsid w:val="00EA3859"/>
    <w:rsid w:val="00EB5ED2"/>
    <w:rsid w:val="00EC5583"/>
    <w:rsid w:val="00EF2222"/>
    <w:rsid w:val="00EF25B7"/>
    <w:rsid w:val="00EF57E8"/>
    <w:rsid w:val="00F16107"/>
    <w:rsid w:val="00F26313"/>
    <w:rsid w:val="00F43352"/>
    <w:rsid w:val="00F449A4"/>
    <w:rsid w:val="00F44D6D"/>
    <w:rsid w:val="00F45050"/>
    <w:rsid w:val="00F57222"/>
    <w:rsid w:val="00F65A68"/>
    <w:rsid w:val="00F66BD1"/>
    <w:rsid w:val="00F670BC"/>
    <w:rsid w:val="00F710CE"/>
    <w:rsid w:val="00F71320"/>
    <w:rsid w:val="00F750B8"/>
    <w:rsid w:val="00F93AC5"/>
    <w:rsid w:val="00F95083"/>
    <w:rsid w:val="00FA1381"/>
    <w:rsid w:val="00FA21BF"/>
    <w:rsid w:val="00FA28FA"/>
    <w:rsid w:val="00FA6DD2"/>
    <w:rsid w:val="00FB22E9"/>
    <w:rsid w:val="00FC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1C3F36D1"/>
  <w15:chartTrackingRefBased/>
  <w15:docId w15:val="{A1010245-A0A0-4484-8F7D-FFAB4C5A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outlineLvl w:val="0"/>
    </w:pPr>
    <w:rPr>
      <w:rFonts w:ascii="CG Times" w:hAnsi="CG Times"/>
      <w:b/>
      <w:sz w:val="19"/>
    </w:rPr>
  </w:style>
  <w:style w:type="paragraph" w:styleId="Heading2">
    <w:name w:val="heading 2"/>
    <w:basedOn w:val="Normal"/>
    <w:next w:val="Normal"/>
    <w:qFormat/>
    <w:pPr>
      <w:keepNext/>
      <w:tabs>
        <w:tab w:val="center" w:pos="2160"/>
        <w:tab w:val="left" w:pos="2880"/>
        <w:tab w:val="left" w:pos="3600"/>
        <w:tab w:val="left" w:pos="4320"/>
        <w:tab w:val="left" w:pos="5040"/>
        <w:tab w:val="left" w:pos="5760"/>
        <w:tab w:val="left" w:pos="6062"/>
        <w:tab w:val="left" w:pos="6480"/>
        <w:tab w:val="left" w:pos="7200"/>
        <w:tab w:val="left" w:pos="7920"/>
        <w:tab w:val="left" w:pos="8640"/>
        <w:tab w:val="left" w:pos="9360"/>
      </w:tabs>
      <w:jc w:val="center"/>
      <w:outlineLvl w:val="1"/>
    </w:pPr>
    <w:rPr>
      <w:rFonts w:ascii="CG Times" w:hAnsi="CG Times"/>
      <w:b/>
      <w:snapToGrid w:val="0"/>
      <w:sz w:val="19"/>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ind w:firstLine="5760"/>
      <w:jc w:val="both"/>
      <w:outlineLvl w:val="2"/>
    </w:pPr>
    <w:rPr>
      <w:rFonts w:ascii="CG Times" w:hAnsi="CG Times"/>
      <w:b/>
      <w:smallCaps/>
      <w:sz w:val="19"/>
    </w:rPr>
  </w:style>
  <w:style w:type="paragraph" w:styleId="Heading4">
    <w:name w:val="heading 4"/>
    <w:basedOn w:val="Normal"/>
    <w:next w:val="Normal"/>
    <w:qFormat/>
    <w:pPr>
      <w:keepNext/>
      <w:tabs>
        <w:tab w:val="right" w:pos="3960"/>
        <w:tab w:val="left" w:pos="5040"/>
        <w:tab w:val="left" w:pos="5760"/>
        <w:tab w:val="left" w:pos="6062"/>
        <w:tab w:val="left" w:pos="6480"/>
        <w:tab w:val="left" w:pos="7200"/>
        <w:tab w:val="left" w:pos="7920"/>
        <w:tab w:val="left" w:pos="8640"/>
        <w:tab w:val="left" w:pos="9360"/>
      </w:tabs>
      <w:ind w:firstLine="360"/>
      <w:jc w:val="both"/>
      <w:outlineLvl w:val="3"/>
    </w:pPr>
    <w:rPr>
      <w:rFonts w:ascii="CG Times" w:hAnsi="CG Times"/>
      <w:sz w:val="19"/>
      <w:u w:val="single"/>
    </w:rPr>
  </w:style>
  <w:style w:type="paragraph" w:styleId="Heading5">
    <w:name w:val="heading 5"/>
    <w:basedOn w:val="Normal"/>
    <w:next w:val="Normal"/>
    <w:link w:val="Heading5Char"/>
    <w:semiHidden/>
    <w:unhideWhenUsed/>
    <w:qFormat/>
    <w:rsid w:val="00EB5ED2"/>
    <w:pPr>
      <w:keepNext/>
      <w:keepLines/>
      <w:spacing w:before="40"/>
      <w:outlineLvl w:val="4"/>
    </w:pPr>
    <w:rPr>
      <w:rFonts w:ascii="Calibri Light"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1440"/>
      </w:tabs>
      <w:jc w:val="both"/>
    </w:pPr>
    <w:rPr>
      <w:rFonts w:ascii="CG Times" w:hAnsi="CG Times"/>
      <w:i/>
      <w:sz w:val="19"/>
    </w:rPr>
  </w:style>
  <w:style w:type="paragraph" w:styleId="BodyText2">
    <w:name w:val="Body Tex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062"/>
        <w:tab w:val="left" w:pos="6480"/>
        <w:tab w:val="left" w:pos="7200"/>
        <w:tab w:val="left" w:pos="7920"/>
        <w:tab w:val="left" w:pos="8640"/>
        <w:tab w:val="left" w:pos="9360"/>
      </w:tabs>
      <w:jc w:val="both"/>
    </w:pPr>
    <w:rPr>
      <w:rFonts w:ascii="CG Times" w:hAnsi="CG Times"/>
      <w:sz w:val="19"/>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3">
    <w:name w:val="Body Text 3"/>
    <w:basedOn w:val="Normal"/>
    <w:pPr>
      <w:jc w:val="both"/>
    </w:pPr>
    <w:rPr>
      <w:rFonts w:ascii="CG Times" w:hAnsi="CG Times"/>
      <w:spacing w:val="-2"/>
    </w:rPr>
  </w:style>
  <w:style w:type="paragraph" w:styleId="ListParagraph">
    <w:name w:val="List Paragraph"/>
    <w:basedOn w:val="Normal"/>
    <w:uiPriority w:val="34"/>
    <w:qFormat/>
    <w:rsid w:val="00435FF0"/>
    <w:pPr>
      <w:ind w:left="720"/>
    </w:pPr>
    <w:rPr>
      <w:rFonts w:ascii="Calibri" w:eastAsia="Calibri" w:hAnsi="Calibri"/>
      <w:sz w:val="22"/>
      <w:szCs w:val="22"/>
    </w:rPr>
  </w:style>
  <w:style w:type="paragraph" w:styleId="BalloonText">
    <w:name w:val="Balloon Text"/>
    <w:basedOn w:val="Normal"/>
    <w:link w:val="BalloonTextChar"/>
    <w:rsid w:val="005E4C03"/>
    <w:rPr>
      <w:rFonts w:ascii="Tahoma" w:hAnsi="Tahoma" w:cs="Tahoma"/>
      <w:sz w:val="16"/>
      <w:szCs w:val="16"/>
    </w:rPr>
  </w:style>
  <w:style w:type="character" w:customStyle="1" w:styleId="BalloonTextChar">
    <w:name w:val="Balloon Text Char"/>
    <w:link w:val="BalloonText"/>
    <w:rsid w:val="005E4C03"/>
    <w:rPr>
      <w:rFonts w:ascii="Tahoma" w:hAnsi="Tahoma" w:cs="Tahoma"/>
      <w:sz w:val="16"/>
      <w:szCs w:val="16"/>
    </w:rPr>
  </w:style>
  <w:style w:type="paragraph" w:styleId="Title">
    <w:name w:val="Title"/>
    <w:basedOn w:val="Normal"/>
    <w:link w:val="TitleChar"/>
    <w:qFormat/>
    <w:rsid w:val="008B37CB"/>
    <w:pPr>
      <w:tabs>
        <w:tab w:val="center" w:pos="4680"/>
      </w:tabs>
      <w:jc w:val="center"/>
    </w:pPr>
    <w:rPr>
      <w:rFonts w:ascii="CG Times" w:hAnsi="CG Times"/>
      <w:b/>
      <w:sz w:val="20"/>
    </w:rPr>
  </w:style>
  <w:style w:type="character" w:customStyle="1" w:styleId="TitleChar">
    <w:name w:val="Title Char"/>
    <w:link w:val="Title"/>
    <w:rsid w:val="008B37CB"/>
    <w:rPr>
      <w:rFonts w:ascii="CG Times" w:hAnsi="CG Times"/>
      <w:b/>
    </w:rPr>
  </w:style>
  <w:style w:type="character" w:customStyle="1" w:styleId="FooterChar">
    <w:name w:val="Footer Char"/>
    <w:link w:val="Footer"/>
    <w:uiPriority w:val="99"/>
    <w:rsid w:val="00F93AC5"/>
    <w:rPr>
      <w:sz w:val="24"/>
    </w:rPr>
  </w:style>
  <w:style w:type="character" w:customStyle="1" w:styleId="Heading5Char">
    <w:name w:val="Heading 5 Char"/>
    <w:link w:val="Heading5"/>
    <w:semiHidden/>
    <w:rsid w:val="00EB5ED2"/>
    <w:rPr>
      <w:rFonts w:ascii="Calibri Light" w:eastAsia="Times New Roman" w:hAnsi="Calibri Light" w:cs="Times New Roman"/>
      <w:color w:val="2E74B5"/>
      <w:sz w:val="24"/>
    </w:rPr>
  </w:style>
  <w:style w:type="paragraph" w:styleId="Subtitle">
    <w:name w:val="Subtitle"/>
    <w:basedOn w:val="Normal"/>
    <w:link w:val="SubtitleChar"/>
    <w:qFormat/>
    <w:rsid w:val="00EB5ED2"/>
    <w:pPr>
      <w:tabs>
        <w:tab w:val="center" w:pos="4680"/>
      </w:tabs>
      <w:jc w:val="center"/>
    </w:pPr>
    <w:rPr>
      <w:rFonts w:ascii="CG Times" w:hAnsi="CG Times"/>
      <w:b/>
      <w:sz w:val="20"/>
    </w:rPr>
  </w:style>
  <w:style w:type="character" w:customStyle="1" w:styleId="SubtitleChar">
    <w:name w:val="Subtitle Char"/>
    <w:link w:val="Subtitle"/>
    <w:rsid w:val="00EB5ED2"/>
    <w:rPr>
      <w:rFonts w:ascii="CG Times" w:hAnsi="CG Times"/>
      <w:b/>
    </w:rPr>
  </w:style>
  <w:style w:type="character" w:styleId="Hyperlink">
    <w:name w:val="Hyperlink"/>
    <w:rsid w:val="00EB5ED2"/>
    <w:rPr>
      <w:color w:val="0563C1"/>
      <w:u w:val="single"/>
    </w:rPr>
  </w:style>
  <w:style w:type="paragraph" w:styleId="Revision">
    <w:name w:val="Revision"/>
    <w:hidden/>
    <w:uiPriority w:val="99"/>
    <w:semiHidden/>
    <w:rsid w:val="00BC3A21"/>
    <w:rPr>
      <w:sz w:val="24"/>
    </w:rPr>
  </w:style>
  <w:style w:type="character" w:styleId="CommentReference">
    <w:name w:val="annotation reference"/>
    <w:rsid w:val="0050277A"/>
    <w:rPr>
      <w:sz w:val="16"/>
    </w:rPr>
  </w:style>
  <w:style w:type="paragraph" w:styleId="CommentText">
    <w:name w:val="annotation text"/>
    <w:basedOn w:val="Normal"/>
    <w:link w:val="CommentTextChar"/>
    <w:rsid w:val="0050277A"/>
    <w:rPr>
      <w:sz w:val="20"/>
    </w:rPr>
  </w:style>
  <w:style w:type="character" w:customStyle="1" w:styleId="CommentTextChar">
    <w:name w:val="Comment Text Char"/>
    <w:basedOn w:val="DefaultParagraphFont"/>
    <w:link w:val="CommentText"/>
    <w:rsid w:val="0050277A"/>
  </w:style>
  <w:style w:type="character" w:styleId="UnresolvedMention">
    <w:name w:val="Unresolved Mention"/>
    <w:uiPriority w:val="99"/>
    <w:semiHidden/>
    <w:unhideWhenUsed/>
    <w:rsid w:val="00DA2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677851">
      <w:bodyDiv w:val="1"/>
      <w:marLeft w:val="0"/>
      <w:marRight w:val="0"/>
      <w:marTop w:val="0"/>
      <w:marBottom w:val="0"/>
      <w:divBdr>
        <w:top w:val="none" w:sz="0" w:space="0" w:color="auto"/>
        <w:left w:val="none" w:sz="0" w:space="0" w:color="auto"/>
        <w:bottom w:val="none" w:sz="0" w:space="0" w:color="auto"/>
        <w:right w:val="none" w:sz="0" w:space="0" w:color="auto"/>
      </w:divBdr>
    </w:div>
    <w:div w:id="115900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nam02.safelinks.protection.outlook.com/?url=https%3A%2F%2F1.next.westlaw.com%2FLink%2FDocument%2FFullText%3FfindType%3Dl%26pubNum%3D1077005%26cite%3DUUID(I975076B8DB-D349DBB749E-C8B81BBE0BB)%26originatingDoc%3DND9AE71B058EB11DD99389DE5258A482C%26refType%3DSL%26originationContext%3Ddocument%26transitionType%3DDocumentItem%26ppcid%3Daa4d291353ac49978ca6137063146b26%26contextData%3D(sc.Document)&amp;data=05%7C02%7Cn.bock%40umsystem.edu%7Caeebfe6bae8d4d6b7e3d08dc862c92d5%7Ce3fefdbef7e9401ba51a355e01b05a89%7C0%7C0%7C638532773219782769%7CUnknown%7CTWFpbGZsb3d8eyJWIjoiMC4wLjAwMDAiLCJQIjoiV2luMzIiLCJBTiI6Ik1haWwiLCJXVCI6Mn0%3D%7C0%7C%7C%7C&amp;sdata=L3z2J2E%2BqADP9FVVKOUjH1QJmtXicpNx4IchXTDYROk%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umsystem.edu/ums/fa/facilities/guidelin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msystem.edu/ums/fa/facilities/guidelines/" TargetMode="External"/><Relationship Id="rId22" Type="http://schemas.openxmlformats.org/officeDocument/2006/relationships/footer" Target="footer6.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E2A60F5F0202D4B9F1C6A91A8BCC582" ma:contentTypeVersion="5" ma:contentTypeDescription="Create a new document." ma:contentTypeScope="" ma:versionID="b49ecca1dde66a3abbd2ed66f4013395">
  <xsd:schema xmlns:xsd="http://www.w3.org/2001/XMLSchema" xmlns:xs="http://www.w3.org/2001/XMLSchema" xmlns:p="http://schemas.microsoft.com/office/2006/metadata/properties" xmlns:ns2="e4e49da9-e31b-449b-a716-2766e0cb2bae" targetNamespace="http://schemas.microsoft.com/office/2006/metadata/properties" ma:root="true" ma:fieldsID="3005005115aed28f9a91d1de4ba82008" ns2:_="">
    <xsd:import namespace="e4e49da9-e31b-449b-a716-2766e0cb2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49da9-e31b-449b-a716-2766e0cb2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Comments" ma:index="12"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s xmlns="e4e49da9-e31b-449b-a716-2766e0cb2bae" xsi:nil="true"/>
    <Notes xmlns="e4e49da9-e31b-449b-a716-2766e0cb2bae" xsi:nil="true"/>
  </documentManagement>
</p:properties>
</file>

<file path=customXml/itemProps1.xml><?xml version="1.0" encoding="utf-8"?>
<ds:datastoreItem xmlns:ds="http://schemas.openxmlformats.org/officeDocument/2006/customXml" ds:itemID="{CE2D8231-AA58-4646-96CC-E41891E2BDF7}">
  <ds:schemaRefs>
    <ds:schemaRef ds:uri="http://schemas.microsoft.com/office/2006/metadata/longProperties"/>
  </ds:schemaRefs>
</ds:datastoreItem>
</file>

<file path=customXml/itemProps2.xml><?xml version="1.0" encoding="utf-8"?>
<ds:datastoreItem xmlns:ds="http://schemas.openxmlformats.org/officeDocument/2006/customXml" ds:itemID="{53CD9A70-F806-4742-9A74-053846F338FB}">
  <ds:schemaRefs>
    <ds:schemaRef ds:uri="http://schemas.openxmlformats.org/officeDocument/2006/bibliography"/>
  </ds:schemaRefs>
</ds:datastoreItem>
</file>

<file path=customXml/itemProps3.xml><?xml version="1.0" encoding="utf-8"?>
<ds:datastoreItem xmlns:ds="http://schemas.openxmlformats.org/officeDocument/2006/customXml" ds:itemID="{2E2DF282-EA93-49FD-87A4-1A72A42F5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49da9-e31b-449b-a716-2766e0cb2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9FA621-5187-4A16-A114-6CF63697BBEF}">
  <ds:schemaRefs>
    <ds:schemaRef ds:uri="http://schemas.microsoft.com/sharepoint/v3/contenttype/forms"/>
  </ds:schemaRefs>
</ds:datastoreItem>
</file>

<file path=customXml/itemProps5.xml><?xml version="1.0" encoding="utf-8"?>
<ds:datastoreItem xmlns:ds="http://schemas.openxmlformats.org/officeDocument/2006/customXml" ds:itemID="{96F1005D-69EF-4B7C-81BC-E0B29AEEA522}">
  <ds:schemaRefs>
    <ds:schemaRef ds:uri="http://schemas.microsoft.com/office/2006/metadata/properties"/>
    <ds:schemaRef ds:uri="http://schemas.microsoft.com/office/infopath/2007/PartnerControls"/>
    <ds:schemaRef ds:uri="e4e49da9-e31b-449b-a716-2766e0cb2ba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10848</Words>
  <Characters>61837</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For CMR delivery projects</vt:lpstr>
    </vt:vector>
  </TitlesOfParts>
  <Company>MU</Company>
  <LinksUpToDate>false</LinksUpToDate>
  <CharactersWithSpaces>72540</CharactersWithSpaces>
  <SharedDoc>false</SharedDoc>
  <HLinks>
    <vt:vector size="18" baseType="variant">
      <vt:variant>
        <vt:i4>2687009</vt:i4>
      </vt:variant>
      <vt:variant>
        <vt:i4>129</vt:i4>
      </vt:variant>
      <vt:variant>
        <vt:i4>0</vt:i4>
      </vt:variant>
      <vt:variant>
        <vt:i4>5</vt:i4>
      </vt:variant>
      <vt:variant>
        <vt:lpwstr>https://www.umsystem.edu/ums/fa/facilities/guidelines/</vt:lpwstr>
      </vt:variant>
      <vt:variant>
        <vt:lpwstr/>
      </vt:variant>
      <vt:variant>
        <vt:i4>3604542</vt:i4>
      </vt:variant>
      <vt:variant>
        <vt:i4>51</vt:i4>
      </vt:variant>
      <vt:variant>
        <vt:i4>0</vt:i4>
      </vt:variant>
      <vt:variant>
        <vt:i4>5</vt:i4>
      </vt:variant>
      <vt:variant>
        <vt:lpwstr>https://nam02.safelinks.protection.outlook.com/?url=https%3A%2F%2F1.next.westlaw.com%2FLink%2FDocument%2FFullText%3FfindType%3Dl%26pubNum%3D1077005%26cite%3DUUID(I975076B8DB-D349DBB749E-C8B81BBE0BB)%26originatingDoc%3DND9AE71B058EB11DD99389DE5258A482C%26refType%3DSL%26originationContext%3Ddocument%26transitionType%3DDocumentItem%26ppcid%3Daa4d291353ac49978ca6137063146b26%26contextData%3D(sc.Document)&amp;data=05%7C02%7Cn.bock%40umsystem.edu%7Caeebfe6bae8d4d6b7e3d08dc862c92d5%7Ce3fefdbef7e9401ba51a355e01b05a89%7C0%7C0%7C638532773219782769%7CUnknown%7CTWFpbGZsb3d8eyJWIjoiMC4wLjAwMDAiLCJQIjoiV2luMzIiLCJBTiI6Ik1haWwiLCJXVCI6Mn0%3D%7C0%7C%7C%7C&amp;sdata=L3z2J2E%2BqADP9FVVKOUjH1QJmtXicpNx4IchXTDYROk%3D&amp;reserved=0</vt:lpwstr>
      </vt:variant>
      <vt:variant>
        <vt:lpwstr/>
      </vt:variant>
      <vt:variant>
        <vt:i4>2687009</vt:i4>
      </vt:variant>
      <vt:variant>
        <vt:i4>12</vt:i4>
      </vt:variant>
      <vt:variant>
        <vt:i4>0</vt:i4>
      </vt:variant>
      <vt:variant>
        <vt:i4>5</vt:i4>
      </vt:variant>
      <vt:variant>
        <vt:lpwstr>https://www.umsystem.edu/ums/fa/facilities/guidelines/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CMR delivery projects</dc:title>
  <dc:subject/>
  <dc:creator>Greg Neuner</dc:creator>
  <cp:keywords>Approved by Legal</cp:keywords>
  <cp:lastModifiedBy>Alexander, Elizabeth</cp:lastModifiedBy>
  <cp:revision>2</cp:revision>
  <cp:lastPrinted>2014-03-07T14:23:00Z</cp:lastPrinted>
  <dcterms:created xsi:type="dcterms:W3CDTF">2026-09-18T15:20:00Z</dcterms:created>
  <dcterms:modified xsi:type="dcterms:W3CDTF">2026-09-18T15:20:00Z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0x010100A5CE425780FFC947AABEE4F32A04C1E8</vt:lpwstr>
  </property>
  <property fmtid="{D5CDD505-2E9C-101B-9397-08002B2CF9AE}" pid="3" name="Order">
    <vt:r8>2800</vt:r8>
  </property>
  <property fmtid="{D5CDD505-2E9C-101B-9397-08002B2CF9AE}" pid="4" name="xd_ProgID">
    <vt:lpwstr/>
  </property>
  <property fmtid="{D5CDD505-2E9C-101B-9397-08002B2CF9AE}" pid="5" name="TemplateUrl">
    <vt:lpwstr/>
  </property>
  <property fmtid="{D5CDD505-2E9C-101B-9397-08002B2CF9AE}" pid="6" name="FolderType">
    <vt:lpwstr/>
  </property>
  <property fmtid="{D5CDD505-2E9C-101B-9397-08002B2CF9AE}" pid="7" name="Owner">
    <vt:lpwstr/>
  </property>
  <property fmtid="{D5CDD505-2E9C-101B-9397-08002B2CF9AE}" pid="8" name="LMS_Mappings">
    <vt:lpwstr/>
  </property>
  <property fmtid="{D5CDD505-2E9C-101B-9397-08002B2CF9AE}" pid="9" name="Invited_Leaders">
    <vt:lpwstr/>
  </property>
  <property fmtid="{D5CDD505-2E9C-101B-9397-08002B2CF9AE}" pid="10" name="IsNotebookLocked">
    <vt:lpwstr/>
  </property>
  <property fmtid="{D5CDD505-2E9C-101B-9397-08002B2CF9AE}" pid="11" name="NotebookType">
    <vt:lpwstr/>
  </property>
  <property fmtid="{D5CDD505-2E9C-101B-9397-08002B2CF9AE}" pid="12" name="CultureName">
    <vt:lpwstr/>
  </property>
  <property fmtid="{D5CDD505-2E9C-101B-9397-08002B2CF9AE}" pid="13" name="Distribution_Groups">
    <vt:lpwstr/>
  </property>
  <property fmtid="{D5CDD505-2E9C-101B-9397-08002B2CF9AE}" pid="14" name="Members">
    <vt:lpwstr/>
  </property>
  <property fmtid="{D5CDD505-2E9C-101B-9397-08002B2CF9AE}" pid="15" name="DefaultSectionNames">
    <vt:lpwstr/>
  </property>
  <property fmtid="{D5CDD505-2E9C-101B-9397-08002B2CF9AE}" pid="16" name="Is_Collaboration_Space_Locked">
    <vt:lpwstr/>
  </property>
  <property fmtid="{D5CDD505-2E9C-101B-9397-08002B2CF9AE}" pid="17" name="Templates">
    <vt:lpwstr/>
  </property>
  <property fmtid="{D5CDD505-2E9C-101B-9397-08002B2CF9AE}" pid="18" name="Member_Groups">
    <vt:lpwstr/>
  </property>
  <property fmtid="{D5CDD505-2E9C-101B-9397-08002B2CF9AE}" pid="19" name="Self_Registration_Enabled">
    <vt:lpwstr/>
  </property>
  <property fmtid="{D5CDD505-2E9C-101B-9397-08002B2CF9AE}" pid="20" name="AppVersion">
    <vt:lpwstr/>
  </property>
  <property fmtid="{D5CDD505-2E9C-101B-9397-08002B2CF9AE}" pid="21" name="TeamsChannelId">
    <vt:lpwstr/>
  </property>
  <property fmtid="{D5CDD505-2E9C-101B-9397-08002B2CF9AE}" pid="22" name="Has_Leaders_Only_SectionGroup">
    <vt:lpwstr/>
  </property>
  <property fmtid="{D5CDD505-2E9C-101B-9397-08002B2CF9AE}" pid="23" name="Leaders">
    <vt:lpwstr/>
  </property>
  <property fmtid="{D5CDD505-2E9C-101B-9397-08002B2CF9AE}" pid="24" name="Math_Settings">
    <vt:lpwstr/>
  </property>
  <property fmtid="{D5CDD505-2E9C-101B-9397-08002B2CF9AE}" pid="25" name="Invited_Members">
    <vt:lpwstr/>
  </property>
</Properties>
</file>