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380E7" w14:textId="77777777" w:rsidR="00DD57F1" w:rsidRPr="00800E09" w:rsidRDefault="00000000" w:rsidP="00800E09">
      <w:pPr>
        <w:pStyle w:val="Title"/>
      </w:pPr>
      <w:r w:rsidRPr="00800E09">
        <w:t>University of Missouri</w:t>
      </w:r>
    </w:p>
    <w:p w14:paraId="15A4E733" w14:textId="77777777" w:rsidR="00DD57F1" w:rsidRPr="00800E09" w:rsidRDefault="00000000" w:rsidP="00800E09">
      <w:pPr>
        <w:pStyle w:val="Subtitle"/>
      </w:pPr>
      <w:r w:rsidRPr="00800E09">
        <w:t>Title IX Sanction Guide for Faculty Respondents</w:t>
      </w:r>
    </w:p>
    <w:p w14:paraId="1039E45C" w14:textId="77777777" w:rsidR="00DD57F1" w:rsidRDefault="00000000" w:rsidP="00800E09">
      <w:commentRangeStart w:id="0"/>
      <w:r>
        <w:t>The following Sanction Guide</w:t>
      </w:r>
      <w:commentRangeEnd w:id="0"/>
      <w:r>
        <w:commentReference w:id="0"/>
      </w:r>
      <w:r>
        <w:t xml:space="preserve"> is for proceedings pursuant to 600.030 of the University</w:t>
      </w:r>
      <w:r>
        <w:rPr>
          <w:spacing w:val="-1"/>
        </w:rPr>
        <w:t xml:space="preserve"> </w:t>
      </w:r>
      <w:r>
        <w:t>of Missouri Collected Rules and Regulations against Respondents who are Faculty members.</w:t>
      </w:r>
      <w:r>
        <w:rPr>
          <w:spacing w:val="-3"/>
        </w:rPr>
        <w:t xml:space="preserve"> </w:t>
      </w:r>
      <w:r>
        <w:t>Please note</w:t>
      </w:r>
      <w:r>
        <w:rPr>
          <w:spacing w:val="-1"/>
        </w:rPr>
        <w:t xml:space="preserve"> </w:t>
      </w:r>
      <w:r>
        <w:t>that this Sanction Guide</w:t>
      </w:r>
      <w:r>
        <w:rPr>
          <w:spacing w:val="-1"/>
        </w:rPr>
        <w:t xml:space="preserve"> </w:t>
      </w:r>
      <w:r>
        <w:t>should</w:t>
      </w:r>
      <w:r>
        <w:rPr>
          <w:spacing w:val="-1"/>
        </w:rPr>
        <w:t xml:space="preserve"> </w:t>
      </w:r>
      <w:r>
        <w:t>only be considered after a finding of responsibility has been made against a Respondent. This Sanction Guide has been developed to offer general sanctioning</w:t>
      </w:r>
      <w:r>
        <w:rPr>
          <w:spacing w:val="-16"/>
        </w:rPr>
        <w:t xml:space="preserve"> </w:t>
      </w:r>
      <w:r>
        <w:t>recommendations</w:t>
      </w:r>
      <w:r>
        <w:rPr>
          <w:spacing w:val="-15"/>
        </w:rPr>
        <w:t xml:space="preserve"> </w:t>
      </w:r>
      <w:r>
        <w:t>for</w:t>
      </w:r>
      <w:r>
        <w:rPr>
          <w:spacing w:val="-17"/>
        </w:rPr>
        <w:t xml:space="preserve"> </w:t>
      </w:r>
      <w:r>
        <w:t>violations</w:t>
      </w:r>
      <w:r>
        <w:rPr>
          <w:spacing w:val="-17"/>
        </w:rPr>
        <w:t xml:space="preserve"> </w:t>
      </w:r>
      <w:r>
        <w:t>of</w:t>
      </w:r>
      <w:r>
        <w:rPr>
          <w:spacing w:val="-15"/>
        </w:rPr>
        <w:t xml:space="preserve"> </w:t>
      </w:r>
      <w:r>
        <w:t>CRR</w:t>
      </w:r>
      <w:r>
        <w:rPr>
          <w:spacing w:val="-16"/>
        </w:rPr>
        <w:t xml:space="preserve"> </w:t>
      </w:r>
      <w:r>
        <w:t>600.030,</w:t>
      </w:r>
      <w:r>
        <w:rPr>
          <w:spacing w:val="-15"/>
        </w:rPr>
        <w:t xml:space="preserve"> </w:t>
      </w:r>
      <w:r>
        <w:t>and</w:t>
      </w:r>
      <w:r>
        <w:rPr>
          <w:spacing w:val="-13"/>
        </w:rPr>
        <w:t xml:space="preserve"> </w:t>
      </w:r>
      <w:r>
        <w:t>to</w:t>
      </w:r>
      <w:r>
        <w:rPr>
          <w:spacing w:val="-15"/>
        </w:rPr>
        <w:t xml:space="preserve"> </w:t>
      </w:r>
      <w:r>
        <w:t>promote a</w:t>
      </w:r>
      <w:r>
        <w:rPr>
          <w:spacing w:val="-24"/>
        </w:rPr>
        <w:t xml:space="preserve"> </w:t>
      </w:r>
      <w:r>
        <w:t>level</w:t>
      </w:r>
      <w:r>
        <w:rPr>
          <w:spacing w:val="-22"/>
        </w:rPr>
        <w:t xml:space="preserve"> </w:t>
      </w:r>
      <w:r>
        <w:t>of</w:t>
      </w:r>
      <w:r>
        <w:rPr>
          <w:spacing w:val="-22"/>
        </w:rPr>
        <w:t xml:space="preserve"> </w:t>
      </w:r>
      <w:r>
        <w:t>consistency</w:t>
      </w:r>
      <w:r>
        <w:rPr>
          <w:spacing w:val="-22"/>
        </w:rPr>
        <w:t xml:space="preserve"> </w:t>
      </w:r>
      <w:r>
        <w:t>when</w:t>
      </w:r>
      <w:r>
        <w:rPr>
          <w:spacing w:val="-22"/>
        </w:rPr>
        <w:t xml:space="preserve"> </w:t>
      </w:r>
      <w:r>
        <w:t>imposing</w:t>
      </w:r>
      <w:r>
        <w:rPr>
          <w:spacing w:val="-21"/>
        </w:rPr>
        <w:t xml:space="preserve"> </w:t>
      </w:r>
      <w:r>
        <w:t>sanctions</w:t>
      </w:r>
      <w:r>
        <w:rPr>
          <w:spacing w:val="-21"/>
        </w:rPr>
        <w:t xml:space="preserve"> </w:t>
      </w:r>
      <w:r>
        <w:t>against</w:t>
      </w:r>
      <w:r>
        <w:rPr>
          <w:spacing w:val="-20"/>
        </w:rPr>
        <w:t xml:space="preserve"> </w:t>
      </w:r>
      <w:r>
        <w:t>Faculty</w:t>
      </w:r>
      <w:r>
        <w:rPr>
          <w:spacing w:val="-21"/>
        </w:rPr>
        <w:t xml:space="preserve"> </w:t>
      </w:r>
      <w:r>
        <w:rPr>
          <w:spacing w:val="-2"/>
        </w:rPr>
        <w:t>Respondents.</w:t>
      </w:r>
    </w:p>
    <w:p w14:paraId="349C0949" w14:textId="77777777" w:rsidR="00DD57F1" w:rsidRDefault="00000000" w:rsidP="00800E09">
      <w:pPr>
        <w:rPr>
          <w:b/>
        </w:rPr>
      </w:pPr>
      <w:r>
        <w:t>The</w:t>
      </w:r>
      <w:r>
        <w:rPr>
          <w:spacing w:val="-22"/>
        </w:rPr>
        <w:t xml:space="preserve"> </w:t>
      </w:r>
      <w:r>
        <w:t>suggested</w:t>
      </w:r>
      <w:r>
        <w:rPr>
          <w:spacing w:val="-22"/>
        </w:rPr>
        <w:t xml:space="preserve"> </w:t>
      </w:r>
      <w:r>
        <w:t>range</w:t>
      </w:r>
      <w:r>
        <w:rPr>
          <w:spacing w:val="-22"/>
        </w:rPr>
        <w:t xml:space="preserve"> </w:t>
      </w:r>
      <w:r>
        <w:t>of</w:t>
      </w:r>
      <w:r>
        <w:rPr>
          <w:spacing w:val="-22"/>
        </w:rPr>
        <w:t xml:space="preserve"> </w:t>
      </w:r>
      <w:r>
        <w:t>sanctions</w:t>
      </w:r>
      <w:r>
        <w:rPr>
          <w:spacing w:val="-22"/>
        </w:rPr>
        <w:t xml:space="preserve"> </w:t>
      </w:r>
      <w:r>
        <w:t>for</w:t>
      </w:r>
      <w:r>
        <w:rPr>
          <w:spacing w:val="-22"/>
        </w:rPr>
        <w:t xml:space="preserve"> </w:t>
      </w:r>
      <w:r>
        <w:t>any</w:t>
      </w:r>
      <w:r>
        <w:rPr>
          <w:spacing w:val="-22"/>
        </w:rPr>
        <w:t xml:space="preserve"> </w:t>
      </w:r>
      <w:proofErr w:type="gramStart"/>
      <w:r>
        <w:t>particular</w:t>
      </w:r>
      <w:r>
        <w:rPr>
          <w:spacing w:val="-21"/>
        </w:rPr>
        <w:t xml:space="preserve"> </w:t>
      </w:r>
      <w:r>
        <w:t>alleged</w:t>
      </w:r>
      <w:proofErr w:type="gramEnd"/>
      <w:r>
        <w:rPr>
          <w:spacing w:val="-22"/>
        </w:rPr>
        <w:t xml:space="preserve"> </w:t>
      </w:r>
      <w:r>
        <w:t>violation</w:t>
      </w:r>
      <w:r>
        <w:rPr>
          <w:spacing w:val="-22"/>
        </w:rPr>
        <w:t xml:space="preserve"> </w:t>
      </w:r>
      <w:r>
        <w:t>of</w:t>
      </w:r>
      <w:r>
        <w:rPr>
          <w:spacing w:val="-22"/>
        </w:rPr>
        <w:t xml:space="preserve"> </w:t>
      </w:r>
      <w:r>
        <w:t>policy is</w:t>
      </w:r>
      <w:r>
        <w:rPr>
          <w:spacing w:val="-16"/>
        </w:rPr>
        <w:t xml:space="preserve"> </w:t>
      </w:r>
      <w:r>
        <w:t>just</w:t>
      </w:r>
      <w:r>
        <w:rPr>
          <w:spacing w:val="-16"/>
        </w:rPr>
        <w:t xml:space="preserve"> </w:t>
      </w:r>
      <w:r>
        <w:t>a</w:t>
      </w:r>
      <w:r>
        <w:rPr>
          <w:spacing w:val="-17"/>
        </w:rPr>
        <w:t xml:space="preserve"> </w:t>
      </w:r>
      <w:r>
        <w:t>suggestion;</w:t>
      </w:r>
      <w:r>
        <w:rPr>
          <w:spacing w:val="-18"/>
        </w:rPr>
        <w:t xml:space="preserve"> </w:t>
      </w:r>
      <w:proofErr w:type="gramStart"/>
      <w:r>
        <w:rPr>
          <w:b/>
        </w:rPr>
        <w:t>at</w:t>
      </w:r>
      <w:r>
        <w:rPr>
          <w:b/>
          <w:spacing w:val="-16"/>
        </w:rPr>
        <w:t xml:space="preserve"> </w:t>
      </w:r>
      <w:r>
        <w:rPr>
          <w:b/>
        </w:rPr>
        <w:t>all</w:t>
      </w:r>
      <w:r>
        <w:rPr>
          <w:b/>
          <w:spacing w:val="-18"/>
        </w:rPr>
        <w:t xml:space="preserve"> </w:t>
      </w:r>
      <w:r>
        <w:rPr>
          <w:b/>
        </w:rPr>
        <w:t>times</w:t>
      </w:r>
      <w:proofErr w:type="gramEnd"/>
      <w:r>
        <w:rPr>
          <w:b/>
          <w:spacing w:val="-18"/>
        </w:rPr>
        <w:t xml:space="preserve"> </w:t>
      </w:r>
      <w:r>
        <w:rPr>
          <w:b/>
        </w:rPr>
        <w:t>the</w:t>
      </w:r>
      <w:r>
        <w:rPr>
          <w:b/>
          <w:spacing w:val="-16"/>
        </w:rPr>
        <w:t xml:space="preserve"> </w:t>
      </w:r>
      <w:r>
        <w:rPr>
          <w:b/>
        </w:rPr>
        <w:t>full</w:t>
      </w:r>
      <w:r>
        <w:rPr>
          <w:b/>
          <w:spacing w:val="-18"/>
        </w:rPr>
        <w:t xml:space="preserve"> </w:t>
      </w:r>
      <w:r>
        <w:rPr>
          <w:b/>
        </w:rPr>
        <w:t>range</w:t>
      </w:r>
      <w:r>
        <w:rPr>
          <w:b/>
          <w:spacing w:val="-16"/>
        </w:rPr>
        <w:t xml:space="preserve"> </w:t>
      </w:r>
      <w:r>
        <w:rPr>
          <w:b/>
        </w:rPr>
        <w:t>of</w:t>
      </w:r>
      <w:r>
        <w:rPr>
          <w:b/>
          <w:spacing w:val="-17"/>
        </w:rPr>
        <w:t xml:space="preserve"> </w:t>
      </w:r>
      <w:r>
        <w:rPr>
          <w:b/>
        </w:rPr>
        <w:t>sanctions</w:t>
      </w:r>
      <w:r>
        <w:rPr>
          <w:b/>
          <w:spacing w:val="-18"/>
        </w:rPr>
        <w:t xml:space="preserve"> </w:t>
      </w:r>
      <w:r>
        <w:rPr>
          <w:b/>
        </w:rPr>
        <w:t>is</w:t>
      </w:r>
      <w:r>
        <w:rPr>
          <w:b/>
          <w:spacing w:val="-18"/>
        </w:rPr>
        <w:t xml:space="preserve"> </w:t>
      </w:r>
      <w:r>
        <w:rPr>
          <w:b/>
        </w:rPr>
        <w:t>available in any specific matter.</w:t>
      </w:r>
    </w:p>
    <w:p w14:paraId="425C4E01" w14:textId="77777777" w:rsidR="00DD57F1" w:rsidRDefault="00000000" w:rsidP="00800E09">
      <w:r>
        <w:t>The appropriate sanction in any one matter depends on the specific facts and circumstances in that matter. Decision-makers should use their professional</w:t>
      </w:r>
      <w:r>
        <w:rPr>
          <w:spacing w:val="-15"/>
        </w:rPr>
        <w:t xml:space="preserve"> </w:t>
      </w:r>
      <w:r>
        <w:t>judgement</w:t>
      </w:r>
      <w:r>
        <w:rPr>
          <w:spacing w:val="-13"/>
        </w:rPr>
        <w:t xml:space="preserve"> </w:t>
      </w:r>
      <w:r>
        <w:t>when</w:t>
      </w:r>
      <w:r>
        <w:rPr>
          <w:spacing w:val="-13"/>
        </w:rPr>
        <w:t xml:space="preserve"> </w:t>
      </w:r>
      <w:r>
        <w:t>determining</w:t>
      </w:r>
      <w:r>
        <w:rPr>
          <w:spacing w:val="-12"/>
        </w:rPr>
        <w:t xml:space="preserve"> </w:t>
      </w:r>
      <w:r>
        <w:t>an</w:t>
      </w:r>
      <w:r>
        <w:rPr>
          <w:spacing w:val="-13"/>
        </w:rPr>
        <w:t xml:space="preserve"> </w:t>
      </w:r>
      <w:r>
        <w:t>appropriate</w:t>
      </w:r>
      <w:r>
        <w:rPr>
          <w:spacing w:val="-14"/>
        </w:rPr>
        <w:t xml:space="preserve"> </w:t>
      </w:r>
      <w:r>
        <w:t>sanction,</w:t>
      </w:r>
      <w:r>
        <w:rPr>
          <w:spacing w:val="-14"/>
        </w:rPr>
        <w:t xml:space="preserve"> </w:t>
      </w:r>
      <w:r>
        <w:t xml:space="preserve">carefully weighing the facts and circumstances, and taking into consideration any mitigating and aggravating factors that may exist in any </w:t>
      </w:r>
      <w:proofErr w:type="gramStart"/>
      <w:r>
        <w:t>particular matter</w:t>
      </w:r>
      <w:proofErr w:type="gramEnd"/>
      <w:r>
        <w:t>.</w:t>
      </w:r>
    </w:p>
    <w:p w14:paraId="6A29498A" w14:textId="77777777" w:rsidR="00DD57F1" w:rsidRDefault="00DD57F1">
      <w:pPr>
        <w:pStyle w:val="BodyText"/>
        <w:spacing w:line="259" w:lineRule="auto"/>
        <w:sectPr w:rsidR="00DD57F1">
          <w:type w:val="continuous"/>
          <w:pgSz w:w="12240" w:h="15840"/>
          <w:pgMar w:top="1360" w:right="1080" w:bottom="280" w:left="1080" w:header="720" w:footer="720" w:gutter="0"/>
          <w:cols w:space="720"/>
        </w:sectPr>
      </w:pPr>
    </w:p>
    <w:p w14:paraId="4CF7106B" w14:textId="77777777" w:rsidR="00DD57F1" w:rsidRPr="00BD3D91" w:rsidRDefault="00000000" w:rsidP="00BD3D91">
      <w:pPr>
        <w:pStyle w:val="Heading1"/>
      </w:pPr>
      <w:r w:rsidRPr="00BD3D91">
        <w:lastRenderedPageBreak/>
        <w:t>CONSIDERATIONS FOR SANCTIONING:</w:t>
      </w:r>
    </w:p>
    <w:p w14:paraId="3D3DB82E" w14:textId="5D79F556" w:rsidR="00DD57F1" w:rsidRPr="00BD3D91" w:rsidRDefault="00000000" w:rsidP="00BD3D91">
      <w:pPr>
        <w:pStyle w:val="ListParagraph"/>
        <w:numPr>
          <w:ilvl w:val="0"/>
          <w:numId w:val="3"/>
        </w:numPr>
        <w:rPr>
          <w:rFonts w:ascii="Symbol" w:hAnsi="Symbol"/>
        </w:rPr>
      </w:pPr>
      <w:r>
        <w:t>The full range of sanctions under CRR 600.030 is available for imposition for each violation of policy</w:t>
      </w:r>
      <w:ins w:id="1" w:author="Rutledge, Jeremy" w:date="2026-08-20T08:17:00Z" w16du:dateUtc="2026-08-20T13:17:00Z">
        <w:r w:rsidR="00DE46AB">
          <w:t xml:space="preserve"> for Hearing Panel Resolutions. For Administrative Resolution, see exceptions below</w:t>
        </w:r>
      </w:ins>
      <w:r>
        <w:t>.</w:t>
      </w:r>
    </w:p>
    <w:p w14:paraId="03CF985A" w14:textId="77777777" w:rsidR="00DD57F1" w:rsidRPr="00BD3D91" w:rsidRDefault="00000000" w:rsidP="00BD3D91">
      <w:pPr>
        <w:pStyle w:val="ListParagraph"/>
        <w:numPr>
          <w:ilvl w:val="0"/>
          <w:numId w:val="3"/>
        </w:numPr>
        <w:rPr>
          <w:rFonts w:ascii="Symbol" w:hAnsi="Symbol"/>
        </w:rPr>
      </w:pPr>
      <w:r>
        <w:t>More</w:t>
      </w:r>
      <w:r w:rsidRPr="00BD3D91">
        <w:rPr>
          <w:spacing w:val="-9"/>
        </w:rPr>
        <w:t xml:space="preserve"> </w:t>
      </w:r>
      <w:r>
        <w:t>egregious</w:t>
      </w:r>
      <w:r w:rsidRPr="00BD3D91">
        <w:rPr>
          <w:spacing w:val="-9"/>
        </w:rPr>
        <w:t xml:space="preserve"> </w:t>
      </w:r>
      <w:r>
        <w:t>violations</w:t>
      </w:r>
      <w:r w:rsidRPr="00BD3D91">
        <w:rPr>
          <w:spacing w:val="-9"/>
        </w:rPr>
        <w:t xml:space="preserve"> </w:t>
      </w:r>
      <w:r>
        <w:t>should</w:t>
      </w:r>
      <w:r w:rsidRPr="00BD3D91">
        <w:rPr>
          <w:spacing w:val="-10"/>
        </w:rPr>
        <w:t xml:space="preserve"> </w:t>
      </w:r>
      <w:r>
        <w:t>receive</w:t>
      </w:r>
      <w:r w:rsidRPr="00BD3D91">
        <w:rPr>
          <w:spacing w:val="-7"/>
        </w:rPr>
        <w:t xml:space="preserve"> </w:t>
      </w:r>
      <w:r>
        <w:t>more</w:t>
      </w:r>
      <w:r w:rsidRPr="00BD3D91">
        <w:rPr>
          <w:spacing w:val="-7"/>
        </w:rPr>
        <w:t xml:space="preserve"> </w:t>
      </w:r>
      <w:r>
        <w:t>severe</w:t>
      </w:r>
      <w:r w:rsidRPr="00BD3D91">
        <w:rPr>
          <w:spacing w:val="-7"/>
        </w:rPr>
        <w:t xml:space="preserve"> </w:t>
      </w:r>
      <w:r>
        <w:t>sanctions,</w:t>
      </w:r>
      <w:r w:rsidRPr="00BD3D91">
        <w:rPr>
          <w:spacing w:val="-9"/>
        </w:rPr>
        <w:t xml:space="preserve"> </w:t>
      </w:r>
      <w:r>
        <w:t>while less egregious violations should receive less severe sanctions, within the range of sanctions.</w:t>
      </w:r>
    </w:p>
    <w:p w14:paraId="4E146DCA" w14:textId="77777777" w:rsidR="00DD57F1" w:rsidRPr="00BD3D91" w:rsidRDefault="00000000" w:rsidP="00BD3D91">
      <w:pPr>
        <w:pStyle w:val="ListParagraph"/>
        <w:numPr>
          <w:ilvl w:val="0"/>
          <w:numId w:val="3"/>
        </w:numPr>
        <w:rPr>
          <w:rFonts w:ascii="Symbol" w:hAnsi="Symbol"/>
        </w:rPr>
      </w:pPr>
      <w:r>
        <w:t>More</w:t>
      </w:r>
      <w:r w:rsidRPr="00BD3D91">
        <w:rPr>
          <w:spacing w:val="-6"/>
        </w:rPr>
        <w:t xml:space="preserve"> </w:t>
      </w:r>
      <w:r>
        <w:t>than</w:t>
      </w:r>
      <w:r w:rsidRPr="00BD3D91">
        <w:rPr>
          <w:spacing w:val="-4"/>
        </w:rPr>
        <w:t xml:space="preserve"> </w:t>
      </w:r>
      <w:r>
        <w:t>one</w:t>
      </w:r>
      <w:r w:rsidRPr="00BD3D91">
        <w:rPr>
          <w:spacing w:val="-4"/>
        </w:rPr>
        <w:t xml:space="preserve"> </w:t>
      </w:r>
      <w:r>
        <w:t>sanction</w:t>
      </w:r>
      <w:r w:rsidRPr="00BD3D91">
        <w:rPr>
          <w:spacing w:val="-2"/>
        </w:rPr>
        <w:t xml:space="preserve"> </w:t>
      </w:r>
      <w:r>
        <w:t>may</w:t>
      </w:r>
      <w:r w:rsidRPr="00BD3D91">
        <w:rPr>
          <w:spacing w:val="-4"/>
        </w:rPr>
        <w:t xml:space="preserve"> </w:t>
      </w:r>
      <w:r>
        <w:t>be</w:t>
      </w:r>
      <w:r w:rsidRPr="00BD3D91">
        <w:rPr>
          <w:spacing w:val="-4"/>
        </w:rPr>
        <w:t xml:space="preserve"> </w:t>
      </w:r>
      <w:r>
        <w:t>imposed for</w:t>
      </w:r>
      <w:r w:rsidRPr="00BD3D91">
        <w:rPr>
          <w:spacing w:val="-3"/>
        </w:rPr>
        <w:t xml:space="preserve"> </w:t>
      </w:r>
      <w:r>
        <w:t>a</w:t>
      </w:r>
      <w:r w:rsidRPr="00BD3D91">
        <w:rPr>
          <w:spacing w:val="-2"/>
        </w:rPr>
        <w:t xml:space="preserve"> </w:t>
      </w:r>
      <w:r>
        <w:t>single</w:t>
      </w:r>
      <w:r w:rsidRPr="00BD3D91">
        <w:rPr>
          <w:spacing w:val="-3"/>
        </w:rPr>
        <w:t xml:space="preserve"> </w:t>
      </w:r>
      <w:r w:rsidRPr="00BD3D91">
        <w:rPr>
          <w:spacing w:val="-2"/>
        </w:rPr>
        <w:t>violation.</w:t>
      </w:r>
    </w:p>
    <w:p w14:paraId="319523AB" w14:textId="7929A96F" w:rsidR="00DD57F1" w:rsidRDefault="00000000" w:rsidP="00BD3D91">
      <w:r w:rsidRPr="77D2A2C3">
        <w:rPr>
          <w:b/>
          <w:bCs/>
        </w:rPr>
        <w:t>Mitigating Factors</w:t>
      </w:r>
      <w:r>
        <w:t>:</w:t>
      </w:r>
      <w:r>
        <w:rPr>
          <w:spacing w:val="40"/>
        </w:rPr>
        <w:t xml:space="preserve"> </w:t>
      </w:r>
      <w:r>
        <w:t>Information or evidence presented to the decision-maker</w:t>
      </w:r>
      <w:r>
        <w:rPr>
          <w:spacing w:val="-15"/>
        </w:rPr>
        <w:t xml:space="preserve"> </w:t>
      </w:r>
      <w:r>
        <w:t>regarding</w:t>
      </w:r>
      <w:r>
        <w:rPr>
          <w:spacing w:val="-13"/>
        </w:rPr>
        <w:t xml:space="preserve"> </w:t>
      </w:r>
      <w:r>
        <w:t>the</w:t>
      </w:r>
      <w:r>
        <w:rPr>
          <w:spacing w:val="-16"/>
        </w:rPr>
        <w:t xml:space="preserve"> </w:t>
      </w:r>
      <w:r>
        <w:t>Respondent</w:t>
      </w:r>
      <w:r>
        <w:rPr>
          <w:spacing w:val="-17"/>
        </w:rPr>
        <w:t xml:space="preserve"> </w:t>
      </w:r>
      <w:r>
        <w:t>or</w:t>
      </w:r>
      <w:r>
        <w:rPr>
          <w:spacing w:val="-17"/>
        </w:rPr>
        <w:t xml:space="preserve"> </w:t>
      </w:r>
      <w:r>
        <w:t>the</w:t>
      </w:r>
      <w:r>
        <w:rPr>
          <w:spacing w:val="-13"/>
        </w:rPr>
        <w:t xml:space="preserve"> </w:t>
      </w:r>
      <w:r>
        <w:t>circumstances</w:t>
      </w:r>
      <w:r>
        <w:rPr>
          <w:spacing w:val="-15"/>
        </w:rPr>
        <w:t xml:space="preserve"> </w:t>
      </w:r>
      <w:r>
        <w:t>that</w:t>
      </w:r>
      <w:r>
        <w:rPr>
          <w:spacing w:val="-14"/>
        </w:rPr>
        <w:t xml:space="preserve"> </w:t>
      </w:r>
      <w:r w:rsidR="00BD3D91">
        <w:t>do</w:t>
      </w:r>
      <w:r w:rsidR="0BA233D3">
        <w:t>es</w:t>
      </w:r>
      <w:r>
        <w:t xml:space="preserve"> not bear on the question of responsibility, but that receives consideration in lessening the severity of the sanction</w:t>
      </w:r>
      <w:r w:rsidR="05F6C9DE">
        <w:t>.</w:t>
      </w:r>
    </w:p>
    <w:p w14:paraId="365AAE81" w14:textId="77777777" w:rsidR="00BD3D91" w:rsidRDefault="00000000" w:rsidP="00BD3D91">
      <w:pPr>
        <w:rPr>
          <w:spacing w:val="76"/>
        </w:rPr>
      </w:pPr>
      <w:r>
        <w:t>Examples:</w:t>
      </w:r>
      <w:r>
        <w:rPr>
          <w:spacing w:val="76"/>
        </w:rPr>
        <w:t xml:space="preserve"> </w:t>
      </w:r>
    </w:p>
    <w:p w14:paraId="418632CC" w14:textId="48DBE12F" w:rsidR="00DD57F1" w:rsidRDefault="00000000" w:rsidP="00BD3D91">
      <w:pPr>
        <w:pStyle w:val="ListParagraph"/>
        <w:numPr>
          <w:ilvl w:val="0"/>
          <w:numId w:val="4"/>
        </w:numPr>
      </w:pPr>
      <w:r>
        <w:t>Genuine</w:t>
      </w:r>
      <w:r w:rsidRPr="00BD3D91">
        <w:rPr>
          <w:spacing w:val="-3"/>
        </w:rPr>
        <w:t xml:space="preserve"> </w:t>
      </w:r>
      <w:r w:rsidRPr="00BD3D91">
        <w:rPr>
          <w:spacing w:val="-2"/>
        </w:rPr>
        <w:t>remorse</w:t>
      </w:r>
    </w:p>
    <w:p w14:paraId="54578BDF" w14:textId="77777777" w:rsidR="00DD57F1" w:rsidRDefault="00000000" w:rsidP="00BD3D91">
      <w:pPr>
        <w:pStyle w:val="ListParagraph"/>
        <w:numPr>
          <w:ilvl w:val="0"/>
          <w:numId w:val="4"/>
        </w:numPr>
      </w:pPr>
      <w:r>
        <w:t xml:space="preserve">The conduct was committed in error, by mistake, or was clearly </w:t>
      </w:r>
      <w:r w:rsidRPr="00BD3D91">
        <w:rPr>
          <w:spacing w:val="-2"/>
        </w:rPr>
        <w:t>unintentional.</w:t>
      </w:r>
    </w:p>
    <w:p w14:paraId="3D9DBE62" w14:textId="77777777" w:rsidR="00DD57F1" w:rsidRDefault="00000000" w:rsidP="00BD3D91">
      <w:pPr>
        <w:pStyle w:val="ListParagraph"/>
        <w:numPr>
          <w:ilvl w:val="0"/>
          <w:numId w:val="4"/>
        </w:numPr>
      </w:pPr>
      <w:r>
        <w:t>A</w:t>
      </w:r>
      <w:r w:rsidRPr="00BD3D91">
        <w:rPr>
          <w:spacing w:val="-2"/>
        </w:rPr>
        <w:t xml:space="preserve"> </w:t>
      </w:r>
      <w:r>
        <w:t>request</w:t>
      </w:r>
      <w:r w:rsidRPr="00BD3D91">
        <w:rPr>
          <w:spacing w:val="-4"/>
        </w:rPr>
        <w:t xml:space="preserve"> </w:t>
      </w:r>
      <w:r>
        <w:t>for</w:t>
      </w:r>
      <w:r w:rsidRPr="00BD3D91">
        <w:rPr>
          <w:spacing w:val="-3"/>
        </w:rPr>
        <w:t xml:space="preserve"> </w:t>
      </w:r>
      <w:r>
        <w:t>leniency</w:t>
      </w:r>
      <w:r w:rsidRPr="00BD3D91">
        <w:rPr>
          <w:spacing w:val="-2"/>
        </w:rPr>
        <w:t xml:space="preserve"> </w:t>
      </w:r>
      <w:r>
        <w:t>by</w:t>
      </w:r>
      <w:r w:rsidRPr="00BD3D91">
        <w:rPr>
          <w:spacing w:val="-4"/>
        </w:rPr>
        <w:t xml:space="preserve"> </w:t>
      </w:r>
      <w:r>
        <w:t>the</w:t>
      </w:r>
      <w:r w:rsidRPr="00BD3D91">
        <w:rPr>
          <w:spacing w:val="-2"/>
        </w:rPr>
        <w:t xml:space="preserve"> Complainant.</w:t>
      </w:r>
    </w:p>
    <w:p w14:paraId="679D7D4E" w14:textId="4CA50B80" w:rsidR="00DD57F1" w:rsidRDefault="00000000" w:rsidP="00BD3D91">
      <w:pPr>
        <w:pStyle w:val="ListParagraph"/>
        <w:numPr>
          <w:ilvl w:val="0"/>
          <w:numId w:val="4"/>
        </w:numPr>
      </w:pPr>
      <w:r>
        <w:t>The Respondent’s</w:t>
      </w:r>
      <w:r w:rsidRPr="00BD3D91">
        <w:rPr>
          <w:spacing w:val="-4"/>
        </w:rPr>
        <w:t xml:space="preserve"> </w:t>
      </w:r>
      <w:r>
        <w:t>conduct</w:t>
      </w:r>
      <w:r w:rsidRPr="00BD3D91">
        <w:rPr>
          <w:spacing w:val="-4"/>
        </w:rPr>
        <w:t xml:space="preserve"> </w:t>
      </w:r>
      <w:r>
        <w:t>did not</w:t>
      </w:r>
      <w:r w:rsidRPr="00BD3D91">
        <w:rPr>
          <w:spacing w:val="-1"/>
        </w:rPr>
        <w:t xml:space="preserve"> </w:t>
      </w:r>
      <w:r>
        <w:t>exhibit</w:t>
      </w:r>
      <w:r w:rsidRPr="00BD3D91">
        <w:rPr>
          <w:spacing w:val="-1"/>
        </w:rPr>
        <w:t xml:space="preserve"> </w:t>
      </w:r>
      <w:r>
        <w:t>a</w:t>
      </w:r>
      <w:r w:rsidRPr="00BD3D91">
        <w:rPr>
          <w:spacing w:val="-4"/>
        </w:rPr>
        <w:t xml:space="preserve"> </w:t>
      </w:r>
      <w:r>
        <w:t>deliberate</w:t>
      </w:r>
      <w:r w:rsidRPr="00BD3D91">
        <w:rPr>
          <w:spacing w:val="-2"/>
        </w:rPr>
        <w:t xml:space="preserve"> </w:t>
      </w:r>
      <w:r>
        <w:t xml:space="preserve">disregard for the dignity and autonomy of the </w:t>
      </w:r>
      <w:r w:rsidR="00BD3D91">
        <w:t>Complainant but</w:t>
      </w:r>
      <w:r>
        <w:t xml:space="preserve"> instead appeared to be an error in judgment.</w:t>
      </w:r>
    </w:p>
    <w:p w14:paraId="1FDD1306" w14:textId="77777777" w:rsidR="00DD57F1" w:rsidRDefault="00000000" w:rsidP="00BD3D91">
      <w:r w:rsidRPr="77D2A2C3">
        <w:rPr>
          <w:b/>
          <w:bCs/>
        </w:rPr>
        <w:t>Aggravating</w:t>
      </w:r>
      <w:r w:rsidRPr="77D2A2C3">
        <w:rPr>
          <w:b/>
          <w:bCs/>
          <w:spacing w:val="-7"/>
        </w:rPr>
        <w:t xml:space="preserve"> </w:t>
      </w:r>
      <w:r w:rsidRPr="77D2A2C3">
        <w:rPr>
          <w:b/>
          <w:bCs/>
        </w:rPr>
        <w:t>Factors</w:t>
      </w:r>
      <w:r>
        <w:t>:</w:t>
      </w:r>
      <w:r>
        <w:rPr>
          <w:spacing w:val="40"/>
        </w:rPr>
        <w:t xml:space="preserve"> </w:t>
      </w:r>
      <w:r>
        <w:t>Information</w:t>
      </w:r>
      <w:r>
        <w:rPr>
          <w:spacing w:val="-11"/>
        </w:rPr>
        <w:t xml:space="preserve"> </w:t>
      </w:r>
      <w:r>
        <w:t>or</w:t>
      </w:r>
      <w:r>
        <w:rPr>
          <w:spacing w:val="-6"/>
        </w:rPr>
        <w:t xml:space="preserve"> </w:t>
      </w:r>
      <w:r>
        <w:t>evidence</w:t>
      </w:r>
      <w:r>
        <w:rPr>
          <w:spacing w:val="-9"/>
        </w:rPr>
        <w:t xml:space="preserve"> </w:t>
      </w:r>
      <w:r>
        <w:t>presented</w:t>
      </w:r>
      <w:r>
        <w:rPr>
          <w:spacing w:val="-5"/>
        </w:rPr>
        <w:t xml:space="preserve"> </w:t>
      </w:r>
      <w:r>
        <w:t>to</w:t>
      </w:r>
      <w:r>
        <w:rPr>
          <w:spacing w:val="-7"/>
        </w:rPr>
        <w:t xml:space="preserve"> </w:t>
      </w:r>
      <w:r>
        <w:t>the</w:t>
      </w:r>
      <w:r>
        <w:rPr>
          <w:spacing w:val="-7"/>
        </w:rPr>
        <w:t xml:space="preserve"> </w:t>
      </w:r>
      <w:r>
        <w:t>decision-maker that increases the severity of a sanction.</w:t>
      </w:r>
    </w:p>
    <w:p w14:paraId="16C66CC4" w14:textId="77777777" w:rsidR="00BD3D91" w:rsidRDefault="00000000" w:rsidP="00BD3D91">
      <w:pPr>
        <w:rPr>
          <w:spacing w:val="75"/>
        </w:rPr>
      </w:pPr>
      <w:r>
        <w:t>Examples:</w:t>
      </w:r>
      <w:r>
        <w:rPr>
          <w:spacing w:val="75"/>
        </w:rPr>
        <w:t xml:space="preserve"> </w:t>
      </w:r>
    </w:p>
    <w:p w14:paraId="7F2F800D" w14:textId="2F6A297D" w:rsidR="00DD57F1" w:rsidRDefault="00000000" w:rsidP="00BD3D91">
      <w:pPr>
        <w:pStyle w:val="ListParagraph"/>
        <w:numPr>
          <w:ilvl w:val="0"/>
          <w:numId w:val="5"/>
        </w:numPr>
      </w:pPr>
      <w:r>
        <w:t>The</w:t>
      </w:r>
      <w:r w:rsidRPr="00BD3D91">
        <w:rPr>
          <w:spacing w:val="-3"/>
        </w:rPr>
        <w:t xml:space="preserve"> </w:t>
      </w:r>
      <w:r>
        <w:t>Respondent</w:t>
      </w:r>
      <w:r w:rsidRPr="00BD3D91">
        <w:rPr>
          <w:spacing w:val="-5"/>
        </w:rPr>
        <w:t xml:space="preserve"> </w:t>
      </w:r>
      <w:r>
        <w:t>has</w:t>
      </w:r>
      <w:r w:rsidRPr="00BD3D91">
        <w:rPr>
          <w:spacing w:val="-2"/>
        </w:rPr>
        <w:t xml:space="preserve"> </w:t>
      </w:r>
      <w:r>
        <w:t>prior</w:t>
      </w:r>
      <w:r w:rsidRPr="00BD3D91">
        <w:rPr>
          <w:spacing w:val="-5"/>
        </w:rPr>
        <w:t xml:space="preserve"> </w:t>
      </w:r>
      <w:r>
        <w:t>conduct</w:t>
      </w:r>
      <w:r w:rsidRPr="00BD3D91">
        <w:rPr>
          <w:spacing w:val="-2"/>
        </w:rPr>
        <w:t xml:space="preserve"> violations.</w:t>
      </w:r>
    </w:p>
    <w:p w14:paraId="5C507FBC" w14:textId="6AA2CF65" w:rsidR="00DD57F1" w:rsidRDefault="00000000" w:rsidP="00BD3D91">
      <w:pPr>
        <w:pStyle w:val="ListParagraph"/>
        <w:numPr>
          <w:ilvl w:val="0"/>
          <w:numId w:val="5"/>
        </w:numPr>
      </w:pPr>
      <w:r>
        <w:t>Lack</w:t>
      </w:r>
      <w:r w:rsidRPr="00BD3D91">
        <w:rPr>
          <w:spacing w:val="-1"/>
        </w:rPr>
        <w:t xml:space="preserve"> </w:t>
      </w:r>
      <w:r>
        <w:t>of</w:t>
      </w:r>
      <w:r w:rsidRPr="00BD3D91">
        <w:rPr>
          <w:spacing w:val="-2"/>
        </w:rPr>
        <w:t xml:space="preserve"> </w:t>
      </w:r>
      <w:r w:rsidR="6FC46A28">
        <w:t>remorse</w:t>
      </w:r>
      <w:r>
        <w:t>.</w:t>
      </w:r>
    </w:p>
    <w:p w14:paraId="174149CF" w14:textId="77777777" w:rsidR="00DD57F1" w:rsidRDefault="00000000" w:rsidP="00BD3D91">
      <w:pPr>
        <w:pStyle w:val="ListParagraph"/>
        <w:numPr>
          <w:ilvl w:val="0"/>
          <w:numId w:val="5"/>
        </w:numPr>
      </w:pPr>
      <w:r>
        <w:t>The</w:t>
      </w:r>
      <w:r w:rsidRPr="00BD3D91">
        <w:rPr>
          <w:spacing w:val="-8"/>
        </w:rPr>
        <w:t xml:space="preserve"> </w:t>
      </w:r>
      <w:r>
        <w:t>Respondent</w:t>
      </w:r>
      <w:r w:rsidRPr="00BD3D91">
        <w:rPr>
          <w:spacing w:val="-12"/>
        </w:rPr>
        <w:t xml:space="preserve"> </w:t>
      </w:r>
      <w:r>
        <w:t>was</w:t>
      </w:r>
      <w:r w:rsidRPr="00BD3D91">
        <w:rPr>
          <w:spacing w:val="-10"/>
        </w:rPr>
        <w:t xml:space="preserve"> </w:t>
      </w:r>
      <w:r>
        <w:t>in</w:t>
      </w:r>
      <w:r w:rsidRPr="00BD3D91">
        <w:rPr>
          <w:spacing w:val="-10"/>
        </w:rPr>
        <w:t xml:space="preserve"> </w:t>
      </w:r>
      <w:r>
        <w:t>a</w:t>
      </w:r>
      <w:r w:rsidRPr="00BD3D91">
        <w:rPr>
          <w:spacing w:val="-13"/>
        </w:rPr>
        <w:t xml:space="preserve"> </w:t>
      </w:r>
      <w:r>
        <w:t>position</w:t>
      </w:r>
      <w:r w:rsidRPr="00BD3D91">
        <w:rPr>
          <w:spacing w:val="-12"/>
        </w:rPr>
        <w:t xml:space="preserve"> </w:t>
      </w:r>
      <w:r>
        <w:t>of</w:t>
      </w:r>
      <w:r w:rsidRPr="00BD3D91">
        <w:rPr>
          <w:spacing w:val="-10"/>
        </w:rPr>
        <w:t xml:space="preserve"> </w:t>
      </w:r>
      <w:r>
        <w:t>power</w:t>
      </w:r>
      <w:r w:rsidRPr="00BD3D91">
        <w:rPr>
          <w:spacing w:val="-12"/>
        </w:rPr>
        <w:t xml:space="preserve"> </w:t>
      </w:r>
      <w:r>
        <w:t>or</w:t>
      </w:r>
      <w:r w:rsidRPr="00BD3D91">
        <w:rPr>
          <w:spacing w:val="-10"/>
        </w:rPr>
        <w:t xml:space="preserve"> </w:t>
      </w:r>
      <w:r>
        <w:t>authority</w:t>
      </w:r>
      <w:r w:rsidRPr="00BD3D91">
        <w:rPr>
          <w:spacing w:val="-12"/>
        </w:rPr>
        <w:t xml:space="preserve"> </w:t>
      </w:r>
      <w:r>
        <w:t>over</w:t>
      </w:r>
      <w:r w:rsidRPr="00BD3D91">
        <w:rPr>
          <w:spacing w:val="-10"/>
        </w:rPr>
        <w:t xml:space="preserve"> </w:t>
      </w:r>
      <w:r>
        <w:t xml:space="preserve">the </w:t>
      </w:r>
      <w:r w:rsidRPr="00BD3D91">
        <w:rPr>
          <w:spacing w:val="-2"/>
        </w:rPr>
        <w:t>Complainant.</w:t>
      </w:r>
    </w:p>
    <w:p w14:paraId="02F89B90" w14:textId="2C2F8D90" w:rsidR="00976144" w:rsidRDefault="00000000" w:rsidP="00641985">
      <w:pPr>
        <w:pStyle w:val="ListParagraph"/>
        <w:numPr>
          <w:ilvl w:val="0"/>
          <w:numId w:val="5"/>
        </w:numPr>
      </w:pPr>
      <w:r>
        <w:t>The Respondent’s conduct included the use of force or physical violence,</w:t>
      </w:r>
      <w:r w:rsidRPr="00BD3D91">
        <w:rPr>
          <w:spacing w:val="-18"/>
        </w:rPr>
        <w:t xml:space="preserve"> </w:t>
      </w:r>
      <w:r>
        <w:t>or</w:t>
      </w:r>
      <w:r w:rsidRPr="00BD3D91">
        <w:rPr>
          <w:spacing w:val="-12"/>
        </w:rPr>
        <w:t xml:space="preserve"> </w:t>
      </w:r>
      <w:r>
        <w:t>the</w:t>
      </w:r>
      <w:r w:rsidRPr="00BD3D91">
        <w:rPr>
          <w:spacing w:val="-13"/>
        </w:rPr>
        <w:t xml:space="preserve"> </w:t>
      </w:r>
      <w:r>
        <w:t>intentional</w:t>
      </w:r>
      <w:r w:rsidRPr="00BD3D91">
        <w:rPr>
          <w:spacing w:val="-14"/>
        </w:rPr>
        <w:t xml:space="preserve"> </w:t>
      </w:r>
      <w:r>
        <w:t>administration</w:t>
      </w:r>
      <w:r w:rsidRPr="00BD3D91">
        <w:rPr>
          <w:spacing w:val="-15"/>
        </w:rPr>
        <w:t xml:space="preserve"> </w:t>
      </w:r>
      <w:r>
        <w:t>of</w:t>
      </w:r>
      <w:r w:rsidRPr="00BD3D91">
        <w:rPr>
          <w:spacing w:val="-15"/>
        </w:rPr>
        <w:t xml:space="preserve"> </w:t>
      </w:r>
      <w:r>
        <w:t>a</w:t>
      </w:r>
      <w:r w:rsidRPr="00BD3D91">
        <w:rPr>
          <w:spacing w:val="-15"/>
        </w:rPr>
        <w:t xml:space="preserve"> </w:t>
      </w:r>
      <w:r>
        <w:t>drug</w:t>
      </w:r>
      <w:r w:rsidRPr="00BD3D91">
        <w:rPr>
          <w:spacing w:val="-13"/>
        </w:rPr>
        <w:t xml:space="preserve"> </w:t>
      </w:r>
      <w:r>
        <w:t>or</w:t>
      </w:r>
      <w:r w:rsidRPr="00BD3D91">
        <w:rPr>
          <w:spacing w:val="-15"/>
        </w:rPr>
        <w:t xml:space="preserve"> </w:t>
      </w:r>
      <w:r>
        <w:t>substance to the Complainant without</w:t>
      </w:r>
      <w:r w:rsidR="4B7FD208">
        <w:t xml:space="preserve"> the</w:t>
      </w:r>
      <w:r>
        <w:t xml:space="preserve"> Complainant’s knowledge.</w:t>
      </w:r>
    </w:p>
    <w:p w14:paraId="050BCE87" w14:textId="2633D98F" w:rsidR="00641985" w:rsidRDefault="00641985" w:rsidP="00641985">
      <w:pPr>
        <w:rPr>
          <w:b/>
          <w:bCs/>
        </w:rPr>
      </w:pPr>
      <w:r>
        <w:rPr>
          <w:b/>
          <w:bCs/>
        </w:rPr>
        <w:t>*Administrative Resolution Exception:</w:t>
      </w:r>
    </w:p>
    <w:p w14:paraId="344A7D95" w14:textId="12578D22" w:rsidR="00641985" w:rsidRDefault="007B2853" w:rsidP="00641985">
      <w:pPr>
        <w:pStyle w:val="ListParagraph"/>
        <w:numPr>
          <w:ilvl w:val="0"/>
          <w:numId w:val="20"/>
        </w:numPr>
      </w:pPr>
      <w:r>
        <w:t>Sanctions of termination are not available under the Administrative Resolution process</w:t>
      </w:r>
      <w:r w:rsidR="00215FFE">
        <w:t xml:space="preserve"> under CRR 600.030.Q.9.</w:t>
      </w:r>
    </w:p>
    <w:p w14:paraId="6F68489B" w14:textId="3214B962" w:rsidR="00215FFE" w:rsidRDefault="00B936ED" w:rsidP="00641985">
      <w:pPr>
        <w:pStyle w:val="ListParagraph"/>
        <w:numPr>
          <w:ilvl w:val="0"/>
          <w:numId w:val="20"/>
        </w:numPr>
      </w:pPr>
      <w:r>
        <w:t>Suspension of an employee under Administrative Resolution</w:t>
      </w:r>
      <w:r w:rsidR="00A17174">
        <w:t xml:space="preserve"> may be without </w:t>
      </w:r>
      <w:proofErr w:type="gramStart"/>
      <w:r w:rsidR="00A17174">
        <w:t>pay, but</w:t>
      </w:r>
      <w:proofErr w:type="gramEnd"/>
      <w:r w:rsidR="00A17174">
        <w:t xml:space="preserve"> may not exceed ten (10) business days.</w:t>
      </w:r>
    </w:p>
    <w:p w14:paraId="636608AE" w14:textId="3065D56E" w:rsidR="00641985" w:rsidRDefault="00641985" w:rsidP="008831CF">
      <w:pPr>
        <w:pStyle w:val="BodyText"/>
        <w:spacing w:line="259" w:lineRule="auto"/>
        <w:ind w:left="0"/>
        <w:sectPr w:rsidR="00641985">
          <w:headerReference w:type="default" r:id="rId14"/>
          <w:footerReference w:type="default" r:id="rId15"/>
          <w:pgSz w:w="12240" w:h="15840"/>
          <w:pgMar w:top="1340" w:right="1080" w:bottom="1200" w:left="1080" w:header="470" w:footer="1005" w:gutter="0"/>
          <w:pgNumType w:start="2"/>
          <w:cols w:space="720"/>
        </w:sectPr>
        <w:pPrChange w:id="2" w:author="Rutledge, Jeremy" w:date="2026-08-20T08:18:00Z" w16du:dateUtc="2026-08-20T13:18:00Z">
          <w:pPr>
            <w:pStyle w:val="BodyText"/>
            <w:spacing w:line="259" w:lineRule="auto"/>
          </w:pPr>
        </w:pPrChange>
      </w:pPr>
    </w:p>
    <w:p w14:paraId="1BE2C628" w14:textId="59FA8B99" w:rsidR="00DD57F1" w:rsidRDefault="00000000" w:rsidP="00FE364B">
      <w:pPr>
        <w:pStyle w:val="Heading2"/>
      </w:pPr>
      <w:r>
        <w:lastRenderedPageBreak/>
        <w:t>VIOLATION:</w:t>
      </w:r>
      <w:r w:rsidR="001D05BF">
        <w:t xml:space="preserve"> </w:t>
      </w:r>
      <w:r>
        <w:t>Quid</w:t>
      </w:r>
      <w:r>
        <w:rPr>
          <w:spacing w:val="-8"/>
        </w:rPr>
        <w:t xml:space="preserve"> </w:t>
      </w:r>
      <w:r>
        <w:t>Quo</w:t>
      </w:r>
      <w:r>
        <w:rPr>
          <w:spacing w:val="-7"/>
        </w:rPr>
        <w:t xml:space="preserve"> </w:t>
      </w:r>
      <w:r>
        <w:t>Pro</w:t>
      </w:r>
      <w:r>
        <w:rPr>
          <w:spacing w:val="-8"/>
        </w:rPr>
        <w:t xml:space="preserve"> </w:t>
      </w:r>
      <w:r>
        <w:t>Sexual</w:t>
      </w:r>
      <w:r>
        <w:rPr>
          <w:spacing w:val="-7"/>
        </w:rPr>
        <w:t xml:space="preserve"> </w:t>
      </w:r>
      <w:r>
        <w:t>Harassment</w:t>
      </w:r>
    </w:p>
    <w:p w14:paraId="65D8B19D" w14:textId="68D0DC8D" w:rsidR="00DD57F1" w:rsidRDefault="00000000" w:rsidP="16238DE7">
      <w:r>
        <w:t>Definition</w:t>
      </w:r>
      <w:r>
        <w:rPr>
          <w:spacing w:val="-5"/>
        </w:rPr>
        <w:t xml:space="preserve"> </w:t>
      </w:r>
      <w:r>
        <w:t>from</w:t>
      </w:r>
      <w:r>
        <w:rPr>
          <w:spacing w:val="-3"/>
        </w:rPr>
        <w:t xml:space="preserve"> </w:t>
      </w:r>
      <w:r>
        <w:t>600.020:</w:t>
      </w:r>
      <w:r>
        <w:rPr>
          <w:spacing w:val="40"/>
        </w:rPr>
        <w:t xml:space="preserve"> </w:t>
      </w:r>
      <w:r>
        <w:t>An</w:t>
      </w:r>
      <w:r>
        <w:rPr>
          <w:spacing w:val="-2"/>
        </w:rPr>
        <w:t xml:space="preserve"> </w:t>
      </w:r>
      <w:r>
        <w:t>employee</w:t>
      </w:r>
      <w:r>
        <w:rPr>
          <w:spacing w:val="-2"/>
        </w:rPr>
        <w:t xml:space="preserve"> </w:t>
      </w:r>
      <w:r>
        <w:t>of</w:t>
      </w:r>
      <w:r>
        <w:rPr>
          <w:spacing w:val="-5"/>
        </w:rPr>
        <w:t xml:space="preserve"> </w:t>
      </w:r>
      <w:r>
        <w:t>the</w:t>
      </w:r>
      <w:r>
        <w:rPr>
          <w:spacing w:val="-2"/>
        </w:rPr>
        <w:t xml:space="preserve"> </w:t>
      </w:r>
      <w:r>
        <w:t>University</w:t>
      </w:r>
      <w:r>
        <w:rPr>
          <w:spacing w:val="-2"/>
        </w:rPr>
        <w:t xml:space="preserve"> </w:t>
      </w:r>
      <w:r>
        <w:t>condition</w:t>
      </w:r>
      <w:r w:rsidR="5FE7298C">
        <w:t>ing</w:t>
      </w:r>
      <w:r>
        <w:t xml:space="preserve"> the provision of an aid, benefit, or service on an individual’s participation in unwelcome sexual conduct.</w:t>
      </w:r>
    </w:p>
    <w:p w14:paraId="4522C002" w14:textId="77777777" w:rsidR="00DD57F1" w:rsidRDefault="00000000" w:rsidP="00BD3D91">
      <w:pPr>
        <w:pStyle w:val="Heading3"/>
      </w:pPr>
      <w:r>
        <w:t>Suggested</w:t>
      </w:r>
      <w:r>
        <w:rPr>
          <w:spacing w:val="-16"/>
        </w:rPr>
        <w:t xml:space="preserve"> </w:t>
      </w:r>
      <w:r>
        <w:rPr>
          <w:spacing w:val="-2"/>
        </w:rPr>
        <w:t>Sanction:</w:t>
      </w:r>
    </w:p>
    <w:p w14:paraId="612CDCC0" w14:textId="51EE7052" w:rsidR="00DD57F1" w:rsidRDefault="00000000" w:rsidP="00BD3D91">
      <w:pPr>
        <w:pStyle w:val="IntenseQuote"/>
      </w:pPr>
      <w:r>
        <w:t>Termination</w:t>
      </w:r>
      <w:r w:rsidR="000A5D98">
        <w:t>*</w:t>
      </w:r>
    </w:p>
    <w:p w14:paraId="111D8B4B" w14:textId="77777777" w:rsidR="00DD57F1" w:rsidRDefault="00000000" w:rsidP="00BD3D91">
      <w:pPr>
        <w:pStyle w:val="Heading3"/>
      </w:pPr>
      <w:r>
        <w:t>Definition</w:t>
      </w:r>
      <w:r>
        <w:rPr>
          <w:spacing w:val="-10"/>
        </w:rPr>
        <w:t xml:space="preserve"> </w:t>
      </w:r>
      <w:r>
        <w:t>of</w:t>
      </w:r>
      <w:r>
        <w:rPr>
          <w:spacing w:val="-10"/>
        </w:rPr>
        <w:t xml:space="preserve"> </w:t>
      </w:r>
      <w:r>
        <w:t>Suggested</w:t>
      </w:r>
      <w:r>
        <w:rPr>
          <w:spacing w:val="-12"/>
        </w:rPr>
        <w:t xml:space="preserve"> </w:t>
      </w:r>
      <w:r>
        <w:rPr>
          <w:spacing w:val="-2"/>
        </w:rPr>
        <w:t>Sanctions:</w:t>
      </w:r>
    </w:p>
    <w:p w14:paraId="3575720C" w14:textId="77777777" w:rsidR="00DD57F1" w:rsidRPr="00FE364B" w:rsidRDefault="00000000" w:rsidP="00BD3D91">
      <w:pPr>
        <w:pStyle w:val="ListParagraph"/>
        <w:numPr>
          <w:ilvl w:val="0"/>
          <w:numId w:val="6"/>
        </w:numPr>
        <w:rPr>
          <w:rFonts w:ascii="Symbol" w:hAnsi="Symbol"/>
          <w:u w:val="single"/>
        </w:rPr>
      </w:pPr>
      <w:r w:rsidRPr="16238DE7">
        <w:rPr>
          <w:u w:val="single"/>
        </w:rPr>
        <w:t>Termination</w:t>
      </w:r>
      <w:r>
        <w:t>:</w:t>
      </w:r>
    </w:p>
    <w:p w14:paraId="75A4F9DE" w14:textId="47AF8B6E" w:rsidR="00DD57F1" w:rsidRPr="00BD3D91" w:rsidRDefault="00000000" w:rsidP="00BD3D91">
      <w:pPr>
        <w:pStyle w:val="ListParagraph"/>
        <w:numPr>
          <w:ilvl w:val="1"/>
          <w:numId w:val="6"/>
        </w:numPr>
      </w:pPr>
      <w:r w:rsidRPr="16238DE7">
        <w:rPr>
          <w:u w:val="single"/>
        </w:rPr>
        <w:t>For Non-Regular Faculty</w:t>
      </w:r>
      <w:r>
        <w:t>: Immediate termination of term contract and employment</w:t>
      </w:r>
    </w:p>
    <w:p w14:paraId="5512ACBD" w14:textId="05E92C68" w:rsidR="00DD57F1" w:rsidRPr="00BD3D91" w:rsidRDefault="00000000" w:rsidP="00BD3D91">
      <w:pPr>
        <w:pStyle w:val="ListParagraph"/>
        <w:numPr>
          <w:ilvl w:val="1"/>
          <w:numId w:val="6"/>
        </w:numPr>
      </w:pPr>
      <w:r w:rsidRPr="16238DE7">
        <w:rPr>
          <w:u w:val="single"/>
        </w:rPr>
        <w:t>For Regular, Untenured Faculty</w:t>
      </w:r>
      <w:r w:rsidRPr="16238DE7">
        <w:t>:</w:t>
      </w:r>
      <w:r>
        <w:t xml:space="preserve"> Immediate termination of term contract and employment; notice of not reappointing is not required</w:t>
      </w:r>
    </w:p>
    <w:p w14:paraId="4879A880" w14:textId="7C848A19" w:rsidR="00DD57F1" w:rsidRPr="00BD3D91" w:rsidRDefault="00000000" w:rsidP="00BD3D91">
      <w:pPr>
        <w:pStyle w:val="ListParagraph"/>
        <w:numPr>
          <w:ilvl w:val="1"/>
          <w:numId w:val="6"/>
        </w:numPr>
      </w:pPr>
      <w:r w:rsidRPr="16238DE7">
        <w:rPr>
          <w:u w:val="single"/>
        </w:rPr>
        <w:t>For Regular, Tenured Faculty</w:t>
      </w:r>
      <w:r>
        <w:t>: Suspension without pay, removal from campus</w:t>
      </w:r>
      <w:r w:rsidR="6297AF1B">
        <w:t>,</w:t>
      </w:r>
      <w:r>
        <w:t xml:space="preserve"> and referral to the Chancellor to initiate dismissal for cause as set forth in Section 310.060 of the Collected Rules &amp; Regulations</w:t>
      </w:r>
    </w:p>
    <w:p w14:paraId="7E42082B" w14:textId="77777777" w:rsidR="00DD57F1" w:rsidRDefault="00000000" w:rsidP="00FE364B">
      <w:pPr>
        <w:pStyle w:val="Heading3"/>
      </w:pPr>
      <w:r>
        <w:t>Other</w:t>
      </w:r>
      <w:r>
        <w:rPr>
          <w:spacing w:val="-11"/>
        </w:rPr>
        <w:t xml:space="preserve"> </w:t>
      </w:r>
      <w:r>
        <w:t>possible</w:t>
      </w:r>
      <w:r>
        <w:rPr>
          <w:spacing w:val="-10"/>
        </w:rPr>
        <w:t xml:space="preserve"> </w:t>
      </w:r>
      <w:r>
        <w:rPr>
          <w:spacing w:val="-2"/>
        </w:rPr>
        <w:t>sanctions:</w:t>
      </w:r>
    </w:p>
    <w:p w14:paraId="46405960" w14:textId="77777777" w:rsidR="00DD57F1" w:rsidRPr="00FE364B" w:rsidRDefault="00000000" w:rsidP="00FE364B">
      <w:pPr>
        <w:pStyle w:val="ListParagraph"/>
        <w:numPr>
          <w:ilvl w:val="0"/>
          <w:numId w:val="6"/>
        </w:numPr>
      </w:pPr>
      <w:r w:rsidRPr="00FE364B">
        <w:rPr>
          <w:u w:val="single"/>
        </w:rPr>
        <w:t>Warning</w:t>
      </w:r>
      <w:r w:rsidRPr="77D2A2C3">
        <w:t>:</w:t>
      </w:r>
      <w:r>
        <w:t xml:space="preserve"> Verbal or written notice to the Respondent that there is</w:t>
      </w:r>
      <w:r w:rsidRPr="00FE364B">
        <w:rPr>
          <w:spacing w:val="-1"/>
        </w:rPr>
        <w:t xml:space="preserve"> </w:t>
      </w:r>
      <w:r>
        <w:t>or has</w:t>
      </w:r>
      <w:r w:rsidRPr="00FE364B">
        <w:rPr>
          <w:spacing w:val="-1"/>
        </w:rPr>
        <w:t xml:space="preserve"> </w:t>
      </w:r>
      <w:r>
        <w:t>been a violation of institutional regulations, and cautioning that if there are further violations,</w:t>
      </w:r>
      <w:r w:rsidRPr="00FE364B">
        <w:rPr>
          <w:spacing w:val="-8"/>
        </w:rPr>
        <w:t xml:space="preserve"> </w:t>
      </w:r>
      <w:r>
        <w:t>the</w:t>
      </w:r>
      <w:r w:rsidRPr="00FE364B">
        <w:rPr>
          <w:spacing w:val="-9"/>
        </w:rPr>
        <w:t xml:space="preserve"> </w:t>
      </w:r>
      <w:r>
        <w:t>existence</w:t>
      </w:r>
      <w:r w:rsidRPr="00FE364B">
        <w:rPr>
          <w:spacing w:val="-7"/>
        </w:rPr>
        <w:t xml:space="preserve"> </w:t>
      </w:r>
      <w:r>
        <w:t>of</w:t>
      </w:r>
      <w:r w:rsidRPr="00FE364B">
        <w:rPr>
          <w:spacing w:val="-10"/>
        </w:rPr>
        <w:t xml:space="preserve"> </w:t>
      </w:r>
      <w:r>
        <w:t>the</w:t>
      </w:r>
      <w:r w:rsidRPr="00FE364B">
        <w:rPr>
          <w:spacing w:val="-9"/>
        </w:rPr>
        <w:t xml:space="preserve"> </w:t>
      </w:r>
      <w:r>
        <w:t>Warning</w:t>
      </w:r>
      <w:r w:rsidRPr="00FE364B">
        <w:rPr>
          <w:spacing w:val="-6"/>
        </w:rPr>
        <w:t xml:space="preserve"> </w:t>
      </w:r>
      <w:r>
        <w:t>may</w:t>
      </w:r>
      <w:r w:rsidRPr="00FE364B">
        <w:rPr>
          <w:spacing w:val="-7"/>
        </w:rPr>
        <w:t xml:space="preserve"> </w:t>
      </w:r>
      <w:r>
        <w:t>result</w:t>
      </w:r>
      <w:r w:rsidRPr="00FE364B">
        <w:rPr>
          <w:spacing w:val="-9"/>
        </w:rPr>
        <w:t xml:space="preserve"> </w:t>
      </w:r>
      <w:r>
        <w:t>in</w:t>
      </w:r>
      <w:r w:rsidRPr="00FE364B">
        <w:rPr>
          <w:spacing w:val="-10"/>
        </w:rPr>
        <w:t xml:space="preserve"> </w:t>
      </w:r>
      <w:r>
        <w:t>more</w:t>
      </w:r>
      <w:r w:rsidRPr="00FE364B">
        <w:rPr>
          <w:spacing w:val="-9"/>
        </w:rPr>
        <w:t xml:space="preserve"> </w:t>
      </w:r>
      <w:r>
        <w:t>severe</w:t>
      </w:r>
      <w:r w:rsidRPr="00FE364B">
        <w:rPr>
          <w:spacing w:val="-7"/>
        </w:rPr>
        <w:t xml:space="preserve"> </w:t>
      </w:r>
      <w:r>
        <w:t>sanctions</w:t>
      </w:r>
      <w:r w:rsidRPr="00FE364B">
        <w:rPr>
          <w:spacing w:val="-11"/>
        </w:rPr>
        <w:t xml:space="preserve"> </w:t>
      </w:r>
      <w:r>
        <w:t>in the future</w:t>
      </w:r>
    </w:p>
    <w:p w14:paraId="2DB1862D" w14:textId="4F6AE803" w:rsidR="00DD57F1" w:rsidRPr="00FE364B" w:rsidRDefault="00000000" w:rsidP="00FE364B">
      <w:pPr>
        <w:pStyle w:val="ListParagraph"/>
        <w:numPr>
          <w:ilvl w:val="0"/>
          <w:numId w:val="6"/>
        </w:numPr>
      </w:pPr>
      <w:r w:rsidRPr="00FE364B">
        <w:rPr>
          <w:u w:val="single"/>
        </w:rPr>
        <w:t>Suspension without</w:t>
      </w:r>
      <w:r w:rsidRPr="00FE364B">
        <w:rPr>
          <w:spacing w:val="-2"/>
          <w:u w:val="single"/>
        </w:rPr>
        <w:t xml:space="preserve"> </w:t>
      </w:r>
      <w:r w:rsidRPr="00FE364B">
        <w:rPr>
          <w:u w:val="single"/>
        </w:rPr>
        <w:t>pay</w:t>
      </w:r>
      <w:r w:rsidR="00E60A7F">
        <w:rPr>
          <w:u w:val="single"/>
        </w:rPr>
        <w:t>*</w:t>
      </w:r>
      <w:r w:rsidRPr="77D2A2C3">
        <w:t>:</w:t>
      </w:r>
      <w:r>
        <w:t xml:space="preserve"> Separation</w:t>
      </w:r>
      <w:r w:rsidRPr="00FE364B">
        <w:rPr>
          <w:spacing w:val="-2"/>
        </w:rPr>
        <w:t xml:space="preserve"> </w:t>
      </w:r>
      <w:r>
        <w:t>of</w:t>
      </w:r>
      <w:r w:rsidRPr="00FE364B">
        <w:rPr>
          <w:spacing w:val="-3"/>
        </w:rPr>
        <w:t xml:space="preserve"> </w:t>
      </w:r>
      <w:r>
        <w:t>the</w:t>
      </w:r>
      <w:r w:rsidRPr="00FE364B">
        <w:rPr>
          <w:spacing w:val="-4"/>
        </w:rPr>
        <w:t xml:space="preserve"> </w:t>
      </w:r>
      <w:r>
        <w:t>Respondent</w:t>
      </w:r>
      <w:r w:rsidRPr="00FE364B">
        <w:rPr>
          <w:spacing w:val="-2"/>
        </w:rPr>
        <w:t xml:space="preserve"> </w:t>
      </w:r>
      <w:r>
        <w:t>for</w:t>
      </w:r>
      <w:r w:rsidRPr="00FE364B">
        <w:rPr>
          <w:spacing w:val="-1"/>
        </w:rPr>
        <w:t xml:space="preserve"> </w:t>
      </w:r>
      <w:r>
        <w:t>a</w:t>
      </w:r>
      <w:r w:rsidRPr="00FE364B">
        <w:rPr>
          <w:spacing w:val="-1"/>
        </w:rPr>
        <w:t xml:space="preserve"> </w:t>
      </w:r>
      <w:r>
        <w:t xml:space="preserve">finite </w:t>
      </w:r>
      <w:proofErr w:type="gramStart"/>
      <w:r>
        <w:t>period of time</w:t>
      </w:r>
      <w:proofErr w:type="gramEnd"/>
      <w:r>
        <w:t>, after which the Respondent is eligible to return</w:t>
      </w:r>
    </w:p>
    <w:p w14:paraId="0E753F12" w14:textId="1915CA57" w:rsidR="00DD57F1" w:rsidRPr="00FE364B" w:rsidRDefault="00000000" w:rsidP="00FE364B">
      <w:pPr>
        <w:pStyle w:val="ListParagraph"/>
        <w:numPr>
          <w:ilvl w:val="0"/>
          <w:numId w:val="6"/>
        </w:numPr>
      </w:pPr>
      <w:r w:rsidRPr="16238DE7">
        <w:rPr>
          <w:u w:val="single"/>
        </w:rPr>
        <w:t>Non-renewal of Appointment</w:t>
      </w:r>
      <w:r>
        <w:t>: Non-renewal of the Respondent’s employment at the end of their appointment</w:t>
      </w:r>
    </w:p>
    <w:p w14:paraId="43015D65" w14:textId="77777777" w:rsidR="00DD57F1" w:rsidRPr="00FE364B" w:rsidRDefault="00000000" w:rsidP="00FE364B">
      <w:pPr>
        <w:pStyle w:val="ListParagraph"/>
        <w:numPr>
          <w:ilvl w:val="0"/>
          <w:numId w:val="6"/>
        </w:numPr>
        <w:rPr>
          <w:rFonts w:ascii="Symbol" w:hAnsi="Symbol"/>
          <w:u w:val="single"/>
        </w:rPr>
      </w:pPr>
      <w:r w:rsidRPr="00FE364B">
        <w:rPr>
          <w:u w:val="single"/>
        </w:rPr>
        <w:t>Performance</w:t>
      </w:r>
      <w:r w:rsidRPr="00FE364B">
        <w:rPr>
          <w:spacing w:val="-16"/>
          <w:u w:val="single"/>
        </w:rPr>
        <w:t xml:space="preserve"> </w:t>
      </w:r>
      <w:r w:rsidRPr="00FE364B">
        <w:rPr>
          <w:u w:val="single"/>
        </w:rPr>
        <w:t>Improvement</w:t>
      </w:r>
      <w:r w:rsidRPr="00FE364B">
        <w:rPr>
          <w:spacing w:val="-15"/>
          <w:u w:val="single"/>
        </w:rPr>
        <w:t xml:space="preserve"> </w:t>
      </w:r>
      <w:r w:rsidRPr="00FE364B">
        <w:rPr>
          <w:spacing w:val="-4"/>
          <w:u w:val="single"/>
        </w:rPr>
        <w:t>Plan</w:t>
      </w:r>
    </w:p>
    <w:p w14:paraId="2668CCF3" w14:textId="77777777" w:rsidR="00DD57F1" w:rsidRPr="00FE364B" w:rsidRDefault="00000000" w:rsidP="00FE364B">
      <w:pPr>
        <w:pStyle w:val="ListParagraph"/>
        <w:numPr>
          <w:ilvl w:val="0"/>
          <w:numId w:val="6"/>
        </w:numPr>
        <w:rPr>
          <w:rFonts w:ascii="Symbol" w:hAnsi="Symbol"/>
          <w:u w:val="single"/>
        </w:rPr>
      </w:pPr>
      <w:r w:rsidRPr="00FE364B">
        <w:rPr>
          <w:u w:val="single"/>
        </w:rPr>
        <w:t>Required</w:t>
      </w:r>
      <w:r w:rsidRPr="00FE364B">
        <w:rPr>
          <w:spacing w:val="-11"/>
          <w:u w:val="single"/>
        </w:rPr>
        <w:t xml:space="preserve"> </w:t>
      </w:r>
      <w:r w:rsidRPr="00FE364B">
        <w:rPr>
          <w:spacing w:val="-2"/>
          <w:u w:val="single"/>
        </w:rPr>
        <w:t>Counseling</w:t>
      </w:r>
    </w:p>
    <w:p w14:paraId="1D8B5747" w14:textId="77777777" w:rsidR="00DD57F1" w:rsidRPr="00FE364B" w:rsidRDefault="00000000" w:rsidP="00FE364B">
      <w:pPr>
        <w:pStyle w:val="ListParagraph"/>
        <w:numPr>
          <w:ilvl w:val="0"/>
          <w:numId w:val="6"/>
        </w:numPr>
        <w:rPr>
          <w:rFonts w:ascii="Symbol" w:hAnsi="Symbol"/>
          <w:u w:val="single"/>
        </w:rPr>
      </w:pPr>
      <w:r w:rsidRPr="00FE364B">
        <w:rPr>
          <w:u w:val="single"/>
        </w:rPr>
        <w:t>Required</w:t>
      </w:r>
      <w:r w:rsidRPr="00FE364B">
        <w:rPr>
          <w:spacing w:val="-9"/>
          <w:u w:val="single"/>
        </w:rPr>
        <w:t xml:space="preserve"> </w:t>
      </w:r>
      <w:r w:rsidRPr="00FE364B">
        <w:rPr>
          <w:u w:val="single"/>
        </w:rPr>
        <w:t>Training</w:t>
      </w:r>
      <w:r w:rsidRPr="00FE364B">
        <w:rPr>
          <w:spacing w:val="-8"/>
          <w:u w:val="single"/>
        </w:rPr>
        <w:t xml:space="preserve"> </w:t>
      </w:r>
      <w:r w:rsidRPr="00FE364B">
        <w:rPr>
          <w:u w:val="single"/>
        </w:rPr>
        <w:t>or</w:t>
      </w:r>
      <w:r w:rsidRPr="00FE364B">
        <w:rPr>
          <w:spacing w:val="-10"/>
          <w:u w:val="single"/>
        </w:rPr>
        <w:t xml:space="preserve"> </w:t>
      </w:r>
      <w:r w:rsidRPr="00FE364B">
        <w:rPr>
          <w:spacing w:val="-2"/>
          <w:u w:val="single"/>
        </w:rPr>
        <w:t>Education</w:t>
      </w:r>
    </w:p>
    <w:p w14:paraId="059FFFD6" w14:textId="77777777" w:rsidR="00DD57F1" w:rsidRPr="00FE364B" w:rsidRDefault="00000000" w:rsidP="00FE364B">
      <w:pPr>
        <w:pStyle w:val="ListParagraph"/>
        <w:numPr>
          <w:ilvl w:val="0"/>
          <w:numId w:val="6"/>
        </w:numPr>
        <w:rPr>
          <w:rFonts w:ascii="Symbol" w:hAnsi="Symbol"/>
          <w:u w:val="single"/>
        </w:rPr>
      </w:pPr>
      <w:r w:rsidRPr="00FE364B">
        <w:rPr>
          <w:u w:val="single"/>
        </w:rPr>
        <w:t>Loss</w:t>
      </w:r>
      <w:r w:rsidRPr="00FE364B">
        <w:rPr>
          <w:spacing w:val="-5"/>
          <w:u w:val="single"/>
        </w:rPr>
        <w:t xml:space="preserve"> </w:t>
      </w:r>
      <w:r w:rsidRPr="00FE364B">
        <w:rPr>
          <w:u w:val="single"/>
        </w:rPr>
        <w:t>of</w:t>
      </w:r>
      <w:r w:rsidRPr="00FE364B">
        <w:rPr>
          <w:spacing w:val="-5"/>
          <w:u w:val="single"/>
        </w:rPr>
        <w:t xml:space="preserve"> </w:t>
      </w:r>
      <w:r w:rsidRPr="00FE364B">
        <w:rPr>
          <w:u w:val="single"/>
        </w:rPr>
        <w:t>annual</w:t>
      </w:r>
      <w:r w:rsidRPr="00FE364B">
        <w:rPr>
          <w:spacing w:val="-6"/>
          <w:u w:val="single"/>
        </w:rPr>
        <w:t xml:space="preserve"> </w:t>
      </w:r>
      <w:r w:rsidRPr="00FE364B">
        <w:rPr>
          <w:u w:val="single"/>
        </w:rPr>
        <w:t>pay</w:t>
      </w:r>
      <w:r w:rsidRPr="00FE364B">
        <w:rPr>
          <w:spacing w:val="-4"/>
          <w:u w:val="single"/>
        </w:rPr>
        <w:t xml:space="preserve"> </w:t>
      </w:r>
      <w:r w:rsidRPr="00FE364B">
        <w:rPr>
          <w:spacing w:val="-2"/>
          <w:u w:val="single"/>
        </w:rPr>
        <w:t>increase</w:t>
      </w:r>
    </w:p>
    <w:p w14:paraId="66265B54" w14:textId="77777777" w:rsidR="00DD57F1" w:rsidRPr="00FE364B" w:rsidRDefault="00000000" w:rsidP="00FE364B">
      <w:pPr>
        <w:pStyle w:val="ListParagraph"/>
        <w:numPr>
          <w:ilvl w:val="0"/>
          <w:numId w:val="6"/>
        </w:numPr>
        <w:rPr>
          <w:rFonts w:ascii="Symbol" w:hAnsi="Symbol"/>
          <w:u w:val="single"/>
        </w:rPr>
      </w:pPr>
      <w:r w:rsidRPr="00FE364B">
        <w:rPr>
          <w:u w:val="single"/>
        </w:rPr>
        <w:t>Loss</w:t>
      </w:r>
      <w:r w:rsidRPr="00FE364B">
        <w:rPr>
          <w:spacing w:val="-7"/>
          <w:u w:val="single"/>
        </w:rPr>
        <w:t xml:space="preserve"> </w:t>
      </w:r>
      <w:r w:rsidRPr="00FE364B">
        <w:rPr>
          <w:u w:val="single"/>
        </w:rPr>
        <w:t>of</w:t>
      </w:r>
      <w:r w:rsidRPr="00FE364B">
        <w:rPr>
          <w:spacing w:val="-6"/>
          <w:u w:val="single"/>
        </w:rPr>
        <w:t xml:space="preserve"> </w:t>
      </w:r>
      <w:r w:rsidRPr="00FE364B">
        <w:rPr>
          <w:u w:val="single"/>
        </w:rPr>
        <w:t>supervisory</w:t>
      </w:r>
      <w:r w:rsidRPr="00FE364B">
        <w:rPr>
          <w:spacing w:val="-7"/>
          <w:u w:val="single"/>
        </w:rPr>
        <w:t xml:space="preserve"> </w:t>
      </w:r>
      <w:r w:rsidRPr="00FE364B">
        <w:rPr>
          <w:spacing w:val="-2"/>
          <w:u w:val="single"/>
        </w:rPr>
        <w:t>responsibility</w:t>
      </w:r>
    </w:p>
    <w:p w14:paraId="688A9442" w14:textId="77777777" w:rsidR="00DD57F1" w:rsidRDefault="00DD57F1">
      <w:pPr>
        <w:pStyle w:val="ListParagraph"/>
        <w:rPr>
          <w:rFonts w:ascii="Symbol" w:hAnsi="Symbol"/>
          <w:sz w:val="25"/>
        </w:rPr>
        <w:sectPr w:rsidR="00DD57F1">
          <w:pgSz w:w="12240" w:h="15840"/>
          <w:pgMar w:top="1340" w:right="1080" w:bottom="1200" w:left="1080" w:header="470" w:footer="1005" w:gutter="0"/>
          <w:cols w:space="720"/>
        </w:sectPr>
      </w:pPr>
    </w:p>
    <w:p w14:paraId="253B21D2" w14:textId="1D5AC81C" w:rsidR="00DD57F1" w:rsidRPr="00FE364B" w:rsidRDefault="00000000" w:rsidP="00FE364B">
      <w:pPr>
        <w:pStyle w:val="Heading2"/>
      </w:pPr>
      <w:r w:rsidRPr="00FE364B">
        <w:lastRenderedPageBreak/>
        <w:t>VIOLATION:</w:t>
      </w:r>
      <w:r w:rsidR="001D05BF" w:rsidRPr="00FE364B">
        <w:t xml:space="preserve"> </w:t>
      </w:r>
      <w:r w:rsidRPr="00FE364B">
        <w:t>Hostile Environment Sexual Harassment</w:t>
      </w:r>
    </w:p>
    <w:p w14:paraId="688D38F2" w14:textId="77777777" w:rsidR="00DD57F1" w:rsidRDefault="00000000" w:rsidP="00FE364B">
      <w:r>
        <w:t>Definition from 600.020: Unwelcome conduct determined by a reasonable person to be so severe, pervasive, and objectively offensive that it effectively denies a person equal access to the University’s education program or activity.</w:t>
      </w:r>
    </w:p>
    <w:p w14:paraId="0CCE9CF2" w14:textId="77777777" w:rsidR="00DD57F1" w:rsidRPr="00FE364B" w:rsidRDefault="00000000" w:rsidP="00FE364B">
      <w:pPr>
        <w:pStyle w:val="Heading3"/>
      </w:pPr>
      <w:r w:rsidRPr="00FE364B">
        <w:t>Suggested Sanctions (listed in order of severity):</w:t>
      </w:r>
    </w:p>
    <w:p w14:paraId="6D679B25" w14:textId="7196D564" w:rsidR="00DD57F1" w:rsidRPr="00FE364B" w:rsidRDefault="00000000" w:rsidP="00FE364B">
      <w:pPr>
        <w:pStyle w:val="IntenseQuote"/>
      </w:pPr>
      <w:r w:rsidRPr="00FE364B">
        <w:t>Warning &lt; Suspension without pay</w:t>
      </w:r>
      <w:r w:rsidR="000A5D98">
        <w:t>*</w:t>
      </w:r>
      <w:r w:rsidRPr="00FE364B">
        <w:t xml:space="preserve"> &lt; Non-Renewal of Appointment &lt; Termination</w:t>
      </w:r>
      <w:r w:rsidR="000A5D98">
        <w:t>*</w:t>
      </w:r>
    </w:p>
    <w:p w14:paraId="3AB7D33A" w14:textId="77777777" w:rsidR="00DD57F1" w:rsidRPr="00FE364B" w:rsidRDefault="00000000" w:rsidP="00FE364B">
      <w:pPr>
        <w:pStyle w:val="Heading3"/>
      </w:pPr>
      <w:r w:rsidRPr="00FE364B">
        <w:t>Definitions of Suggested Sanctions:</w:t>
      </w:r>
    </w:p>
    <w:p w14:paraId="392F2A6B" w14:textId="77777777" w:rsidR="00DD57F1" w:rsidRPr="00FE364B" w:rsidRDefault="00000000" w:rsidP="00FE364B">
      <w:pPr>
        <w:pStyle w:val="ListParagraph"/>
        <w:numPr>
          <w:ilvl w:val="0"/>
          <w:numId w:val="9"/>
        </w:numPr>
      </w:pPr>
      <w:r w:rsidRPr="00FE364B">
        <w:rPr>
          <w:u w:val="single"/>
        </w:rPr>
        <w:t>Warning</w:t>
      </w:r>
      <w:r w:rsidRPr="77D2A2C3">
        <w:t>:</w:t>
      </w:r>
      <w:r w:rsidRPr="00FE364B">
        <w:rPr>
          <w:spacing w:val="-16"/>
        </w:rPr>
        <w:t xml:space="preserve"> </w:t>
      </w:r>
      <w:r>
        <w:t>A</w:t>
      </w:r>
      <w:r w:rsidRPr="00FE364B">
        <w:rPr>
          <w:spacing w:val="-15"/>
        </w:rPr>
        <w:t xml:space="preserve"> </w:t>
      </w:r>
      <w:r>
        <w:t>verbal</w:t>
      </w:r>
      <w:r w:rsidRPr="00FE364B">
        <w:rPr>
          <w:spacing w:val="-14"/>
        </w:rPr>
        <w:t xml:space="preserve"> </w:t>
      </w:r>
      <w:r>
        <w:t>or</w:t>
      </w:r>
      <w:r w:rsidRPr="00FE364B">
        <w:rPr>
          <w:spacing w:val="-16"/>
        </w:rPr>
        <w:t xml:space="preserve"> </w:t>
      </w:r>
      <w:r>
        <w:t>written</w:t>
      </w:r>
      <w:r w:rsidRPr="00FE364B">
        <w:rPr>
          <w:spacing w:val="-14"/>
        </w:rPr>
        <w:t xml:space="preserve"> </w:t>
      </w:r>
      <w:r>
        <w:t>notice</w:t>
      </w:r>
      <w:r w:rsidRPr="00FE364B">
        <w:rPr>
          <w:spacing w:val="-14"/>
        </w:rPr>
        <w:t xml:space="preserve"> </w:t>
      </w:r>
      <w:r>
        <w:t>to</w:t>
      </w:r>
      <w:r w:rsidRPr="00FE364B">
        <w:rPr>
          <w:spacing w:val="-13"/>
        </w:rPr>
        <w:t xml:space="preserve"> </w:t>
      </w:r>
      <w:r>
        <w:t>the</w:t>
      </w:r>
      <w:r w:rsidRPr="00FE364B">
        <w:rPr>
          <w:spacing w:val="-14"/>
        </w:rPr>
        <w:t xml:space="preserve"> </w:t>
      </w:r>
      <w:r>
        <w:t>Respondent</w:t>
      </w:r>
      <w:r w:rsidRPr="00FE364B">
        <w:rPr>
          <w:spacing w:val="-14"/>
        </w:rPr>
        <w:t xml:space="preserve"> </w:t>
      </w:r>
      <w:r>
        <w:t>that</w:t>
      </w:r>
      <w:r w:rsidRPr="00FE364B">
        <w:rPr>
          <w:spacing w:val="-14"/>
        </w:rPr>
        <w:t xml:space="preserve"> </w:t>
      </w:r>
      <w:r>
        <w:t>there</w:t>
      </w:r>
      <w:r w:rsidRPr="00FE364B">
        <w:rPr>
          <w:spacing w:val="-14"/>
        </w:rPr>
        <w:t xml:space="preserve"> </w:t>
      </w:r>
      <w:r>
        <w:t>is</w:t>
      </w:r>
      <w:r w:rsidRPr="00FE364B">
        <w:rPr>
          <w:spacing w:val="-15"/>
        </w:rPr>
        <w:t xml:space="preserve"> </w:t>
      </w:r>
      <w:r>
        <w:t>or</w:t>
      </w:r>
      <w:r w:rsidRPr="00FE364B">
        <w:rPr>
          <w:spacing w:val="-13"/>
        </w:rPr>
        <w:t xml:space="preserve"> </w:t>
      </w:r>
      <w:r>
        <w:t>has</w:t>
      </w:r>
      <w:r w:rsidRPr="00FE364B">
        <w:rPr>
          <w:spacing w:val="-15"/>
        </w:rPr>
        <w:t xml:space="preserve"> </w:t>
      </w:r>
      <w:r>
        <w:t>been a violation of institutional regulations, and cautioning that if there are further violations,</w:t>
      </w:r>
      <w:r w:rsidRPr="00FE364B">
        <w:rPr>
          <w:spacing w:val="-8"/>
        </w:rPr>
        <w:t xml:space="preserve"> </w:t>
      </w:r>
      <w:r>
        <w:t>the</w:t>
      </w:r>
      <w:r w:rsidRPr="00FE364B">
        <w:rPr>
          <w:spacing w:val="-9"/>
        </w:rPr>
        <w:t xml:space="preserve"> </w:t>
      </w:r>
      <w:r>
        <w:t>existence</w:t>
      </w:r>
      <w:r w:rsidRPr="00FE364B">
        <w:rPr>
          <w:spacing w:val="-7"/>
        </w:rPr>
        <w:t xml:space="preserve"> </w:t>
      </w:r>
      <w:r>
        <w:t>of</w:t>
      </w:r>
      <w:r w:rsidRPr="00FE364B">
        <w:rPr>
          <w:spacing w:val="-10"/>
        </w:rPr>
        <w:t xml:space="preserve"> </w:t>
      </w:r>
      <w:r>
        <w:t>the</w:t>
      </w:r>
      <w:r w:rsidRPr="00FE364B">
        <w:rPr>
          <w:spacing w:val="-9"/>
        </w:rPr>
        <w:t xml:space="preserve"> </w:t>
      </w:r>
      <w:r>
        <w:t>Warning</w:t>
      </w:r>
      <w:r w:rsidRPr="00FE364B">
        <w:rPr>
          <w:spacing w:val="-6"/>
        </w:rPr>
        <w:t xml:space="preserve"> </w:t>
      </w:r>
      <w:r>
        <w:t>may</w:t>
      </w:r>
      <w:r w:rsidRPr="00FE364B">
        <w:rPr>
          <w:spacing w:val="-7"/>
        </w:rPr>
        <w:t xml:space="preserve"> </w:t>
      </w:r>
      <w:r>
        <w:t>result</w:t>
      </w:r>
      <w:r w:rsidRPr="00FE364B">
        <w:rPr>
          <w:spacing w:val="-9"/>
        </w:rPr>
        <w:t xml:space="preserve"> </w:t>
      </w:r>
      <w:r>
        <w:t>in</w:t>
      </w:r>
      <w:r w:rsidRPr="00FE364B">
        <w:rPr>
          <w:spacing w:val="-10"/>
        </w:rPr>
        <w:t xml:space="preserve"> </w:t>
      </w:r>
      <w:r>
        <w:t>more</w:t>
      </w:r>
      <w:r w:rsidRPr="00FE364B">
        <w:rPr>
          <w:spacing w:val="-9"/>
        </w:rPr>
        <w:t xml:space="preserve"> </w:t>
      </w:r>
      <w:r>
        <w:t>severe</w:t>
      </w:r>
      <w:r w:rsidRPr="00FE364B">
        <w:rPr>
          <w:spacing w:val="-7"/>
        </w:rPr>
        <w:t xml:space="preserve"> </w:t>
      </w:r>
      <w:r>
        <w:t>sanctions</w:t>
      </w:r>
      <w:r w:rsidRPr="00FE364B">
        <w:rPr>
          <w:spacing w:val="-11"/>
        </w:rPr>
        <w:t xml:space="preserve"> </w:t>
      </w:r>
      <w:r>
        <w:t>in the future</w:t>
      </w:r>
    </w:p>
    <w:p w14:paraId="617B163F" w14:textId="11EB59EA" w:rsidR="00DD57F1" w:rsidRPr="00FE364B" w:rsidRDefault="00000000" w:rsidP="00FE364B">
      <w:pPr>
        <w:pStyle w:val="ListParagraph"/>
        <w:numPr>
          <w:ilvl w:val="0"/>
          <w:numId w:val="9"/>
        </w:numPr>
      </w:pPr>
      <w:r w:rsidRPr="00FE364B">
        <w:rPr>
          <w:u w:val="single"/>
        </w:rPr>
        <w:t>Suspension without</w:t>
      </w:r>
      <w:r w:rsidRPr="00FE364B">
        <w:rPr>
          <w:spacing w:val="-2"/>
          <w:u w:val="single"/>
        </w:rPr>
        <w:t xml:space="preserve"> </w:t>
      </w:r>
      <w:r w:rsidRPr="00FE364B">
        <w:rPr>
          <w:u w:val="single"/>
        </w:rPr>
        <w:t>pay</w:t>
      </w:r>
      <w:r w:rsidR="00E60A7F">
        <w:rPr>
          <w:u w:val="single"/>
        </w:rPr>
        <w:t>*</w:t>
      </w:r>
      <w:r w:rsidRPr="77D2A2C3">
        <w:t>:</w:t>
      </w:r>
      <w:r>
        <w:t xml:space="preserve"> Separation</w:t>
      </w:r>
      <w:r w:rsidRPr="00FE364B">
        <w:rPr>
          <w:spacing w:val="-2"/>
        </w:rPr>
        <w:t xml:space="preserve"> </w:t>
      </w:r>
      <w:r>
        <w:t>of</w:t>
      </w:r>
      <w:r w:rsidRPr="00FE364B">
        <w:rPr>
          <w:spacing w:val="-3"/>
        </w:rPr>
        <w:t xml:space="preserve"> </w:t>
      </w:r>
      <w:r>
        <w:t>the</w:t>
      </w:r>
      <w:r w:rsidRPr="00FE364B">
        <w:rPr>
          <w:spacing w:val="-4"/>
        </w:rPr>
        <w:t xml:space="preserve"> </w:t>
      </w:r>
      <w:r>
        <w:t>Respondent</w:t>
      </w:r>
      <w:r w:rsidRPr="00FE364B">
        <w:rPr>
          <w:spacing w:val="-2"/>
        </w:rPr>
        <w:t xml:space="preserve"> </w:t>
      </w:r>
      <w:r>
        <w:t>for</w:t>
      </w:r>
      <w:r w:rsidRPr="00FE364B">
        <w:rPr>
          <w:spacing w:val="-1"/>
        </w:rPr>
        <w:t xml:space="preserve"> </w:t>
      </w:r>
      <w:r>
        <w:t>a</w:t>
      </w:r>
      <w:r w:rsidRPr="00FE364B">
        <w:rPr>
          <w:spacing w:val="-1"/>
        </w:rPr>
        <w:t xml:space="preserve"> </w:t>
      </w:r>
      <w:r>
        <w:t xml:space="preserve">finite </w:t>
      </w:r>
      <w:proofErr w:type="gramStart"/>
      <w:r>
        <w:t>period of time</w:t>
      </w:r>
      <w:proofErr w:type="gramEnd"/>
      <w:r>
        <w:t>, after which time the Respondent is eligible to return</w:t>
      </w:r>
    </w:p>
    <w:p w14:paraId="4A1164C0" w14:textId="1E928989" w:rsidR="00DD57F1" w:rsidRPr="00FE364B" w:rsidRDefault="00000000" w:rsidP="00FE364B">
      <w:pPr>
        <w:pStyle w:val="ListParagraph"/>
        <w:numPr>
          <w:ilvl w:val="0"/>
          <w:numId w:val="9"/>
        </w:numPr>
      </w:pPr>
      <w:r w:rsidRPr="16238DE7">
        <w:rPr>
          <w:u w:val="single"/>
        </w:rPr>
        <w:t>Non-renewal of Appointment</w:t>
      </w:r>
      <w:r>
        <w:t>: Non-renewal of the Respondent’s employment at the end of term contract</w:t>
      </w:r>
    </w:p>
    <w:p w14:paraId="1852E8E1" w14:textId="77777777" w:rsidR="00DD57F1" w:rsidRPr="00FE364B" w:rsidRDefault="00000000" w:rsidP="00FE364B">
      <w:pPr>
        <w:pStyle w:val="ListParagraph"/>
        <w:numPr>
          <w:ilvl w:val="0"/>
          <w:numId w:val="9"/>
        </w:numPr>
        <w:rPr>
          <w:rFonts w:ascii="Symbol" w:hAnsi="Symbol"/>
          <w:u w:val="single"/>
        </w:rPr>
      </w:pPr>
      <w:r w:rsidRPr="00FE364B">
        <w:rPr>
          <w:spacing w:val="-2"/>
          <w:u w:val="single"/>
        </w:rPr>
        <w:t>Termination:</w:t>
      </w:r>
    </w:p>
    <w:p w14:paraId="3FBCAC05" w14:textId="77777777" w:rsidR="00DD57F1" w:rsidRPr="00FE364B" w:rsidRDefault="00000000" w:rsidP="00FE364B">
      <w:pPr>
        <w:pStyle w:val="ListParagraph"/>
        <w:numPr>
          <w:ilvl w:val="1"/>
          <w:numId w:val="9"/>
        </w:numPr>
      </w:pPr>
      <w:r w:rsidRPr="00FE364B">
        <w:rPr>
          <w:u w:val="single"/>
        </w:rPr>
        <w:t>For Non-Regular Faculty</w:t>
      </w:r>
      <w:r w:rsidRPr="77D2A2C3">
        <w:t>:</w:t>
      </w:r>
      <w:r>
        <w:t xml:space="preserve"> Immediate termination of term contract and </w:t>
      </w:r>
      <w:r w:rsidRPr="00FE364B">
        <w:rPr>
          <w:spacing w:val="-2"/>
        </w:rPr>
        <w:t>employment</w:t>
      </w:r>
    </w:p>
    <w:p w14:paraId="44202311" w14:textId="516256B3" w:rsidR="00DD57F1" w:rsidRPr="00FE364B" w:rsidRDefault="00000000" w:rsidP="00FE364B">
      <w:pPr>
        <w:pStyle w:val="ListParagraph"/>
        <w:numPr>
          <w:ilvl w:val="1"/>
          <w:numId w:val="9"/>
        </w:numPr>
      </w:pPr>
      <w:r w:rsidRPr="16238DE7">
        <w:rPr>
          <w:u w:val="single"/>
        </w:rPr>
        <w:t>For Regular, Untenured Faculty</w:t>
      </w:r>
      <w:r>
        <w:t>: Immediate termination of term contract and employment; notice of not reappointing is not required</w:t>
      </w:r>
    </w:p>
    <w:p w14:paraId="1FEE288E" w14:textId="6E1F699D" w:rsidR="00DD57F1" w:rsidRPr="00FE364B" w:rsidRDefault="00000000" w:rsidP="16238DE7">
      <w:pPr>
        <w:pStyle w:val="ListParagraph"/>
        <w:numPr>
          <w:ilvl w:val="1"/>
          <w:numId w:val="9"/>
        </w:numPr>
      </w:pPr>
      <w:r w:rsidRPr="16238DE7">
        <w:rPr>
          <w:u w:val="single"/>
        </w:rPr>
        <w:t>For Regular, Tenured Faculty</w:t>
      </w:r>
      <w:r>
        <w:t>: Suspension without pay, removal from campus</w:t>
      </w:r>
      <w:r w:rsidR="76369C03">
        <w:t>,</w:t>
      </w:r>
      <w:r>
        <w:t xml:space="preserve"> and referral to the Chancellor to initiate dismissal for cause as set forth in Section 310.060 of the Collected Rules &amp; Regulations</w:t>
      </w:r>
    </w:p>
    <w:p w14:paraId="0E96A036" w14:textId="77777777" w:rsidR="00DD57F1" w:rsidRDefault="00000000" w:rsidP="00FE364B">
      <w:pPr>
        <w:pStyle w:val="Heading3"/>
      </w:pPr>
      <w:r>
        <w:t>Other</w:t>
      </w:r>
      <w:r>
        <w:rPr>
          <w:spacing w:val="-11"/>
        </w:rPr>
        <w:t xml:space="preserve"> </w:t>
      </w:r>
      <w:r>
        <w:t>possible</w:t>
      </w:r>
      <w:r>
        <w:rPr>
          <w:spacing w:val="-10"/>
        </w:rPr>
        <w:t xml:space="preserve"> </w:t>
      </w:r>
      <w:r>
        <w:rPr>
          <w:spacing w:val="-2"/>
        </w:rPr>
        <w:t>sanctions:</w:t>
      </w:r>
    </w:p>
    <w:p w14:paraId="438CFC2D" w14:textId="77777777" w:rsidR="00DD57F1" w:rsidRPr="00FE364B" w:rsidRDefault="00000000" w:rsidP="00FE364B">
      <w:pPr>
        <w:pStyle w:val="ListParagraph"/>
        <w:numPr>
          <w:ilvl w:val="0"/>
          <w:numId w:val="10"/>
        </w:numPr>
        <w:rPr>
          <w:rFonts w:ascii="Symbol" w:hAnsi="Symbol"/>
          <w:u w:val="single"/>
        </w:rPr>
      </w:pPr>
      <w:r w:rsidRPr="00FE364B">
        <w:rPr>
          <w:u w:val="single"/>
        </w:rPr>
        <w:t>Performance</w:t>
      </w:r>
      <w:r w:rsidRPr="00FE364B">
        <w:rPr>
          <w:spacing w:val="-16"/>
          <w:u w:val="single"/>
        </w:rPr>
        <w:t xml:space="preserve"> </w:t>
      </w:r>
      <w:r w:rsidRPr="00FE364B">
        <w:rPr>
          <w:u w:val="single"/>
        </w:rPr>
        <w:t>Improvement</w:t>
      </w:r>
      <w:r w:rsidRPr="00FE364B">
        <w:rPr>
          <w:spacing w:val="-15"/>
          <w:u w:val="single"/>
        </w:rPr>
        <w:t xml:space="preserve"> </w:t>
      </w:r>
      <w:r w:rsidRPr="00FE364B">
        <w:rPr>
          <w:spacing w:val="-4"/>
          <w:u w:val="single"/>
        </w:rPr>
        <w:t>Plan</w:t>
      </w:r>
    </w:p>
    <w:p w14:paraId="12B32BE8" w14:textId="77777777" w:rsidR="00DD57F1" w:rsidRPr="00FE364B" w:rsidRDefault="00000000" w:rsidP="00FE364B">
      <w:pPr>
        <w:pStyle w:val="ListParagraph"/>
        <w:numPr>
          <w:ilvl w:val="0"/>
          <w:numId w:val="10"/>
        </w:numPr>
        <w:rPr>
          <w:rFonts w:ascii="Symbol" w:hAnsi="Symbol"/>
          <w:u w:val="single"/>
        </w:rPr>
      </w:pPr>
      <w:r w:rsidRPr="00FE364B">
        <w:rPr>
          <w:u w:val="single"/>
        </w:rPr>
        <w:t>Required</w:t>
      </w:r>
      <w:r w:rsidRPr="00FE364B">
        <w:rPr>
          <w:spacing w:val="-11"/>
          <w:u w:val="single"/>
        </w:rPr>
        <w:t xml:space="preserve"> </w:t>
      </w:r>
      <w:r w:rsidRPr="00FE364B">
        <w:rPr>
          <w:spacing w:val="-2"/>
          <w:u w:val="single"/>
        </w:rPr>
        <w:t>Counseling</w:t>
      </w:r>
    </w:p>
    <w:p w14:paraId="7EA829C9" w14:textId="77777777" w:rsidR="00DD57F1" w:rsidRPr="00FE364B" w:rsidRDefault="00000000" w:rsidP="00FE364B">
      <w:pPr>
        <w:pStyle w:val="ListParagraph"/>
        <w:numPr>
          <w:ilvl w:val="0"/>
          <w:numId w:val="10"/>
        </w:numPr>
        <w:rPr>
          <w:rFonts w:ascii="Symbol" w:hAnsi="Symbol"/>
          <w:u w:val="single"/>
        </w:rPr>
      </w:pPr>
      <w:r w:rsidRPr="00FE364B">
        <w:rPr>
          <w:u w:val="single"/>
        </w:rPr>
        <w:t>Required</w:t>
      </w:r>
      <w:r w:rsidRPr="00FE364B">
        <w:rPr>
          <w:spacing w:val="-9"/>
          <w:u w:val="single"/>
        </w:rPr>
        <w:t xml:space="preserve"> </w:t>
      </w:r>
      <w:r w:rsidRPr="00FE364B">
        <w:rPr>
          <w:u w:val="single"/>
        </w:rPr>
        <w:t>Training</w:t>
      </w:r>
      <w:r w:rsidRPr="00FE364B">
        <w:rPr>
          <w:spacing w:val="-8"/>
          <w:u w:val="single"/>
        </w:rPr>
        <w:t xml:space="preserve"> </w:t>
      </w:r>
      <w:r w:rsidRPr="00FE364B">
        <w:rPr>
          <w:u w:val="single"/>
        </w:rPr>
        <w:t>or</w:t>
      </w:r>
      <w:r w:rsidRPr="00FE364B">
        <w:rPr>
          <w:spacing w:val="-10"/>
          <w:u w:val="single"/>
        </w:rPr>
        <w:t xml:space="preserve"> </w:t>
      </w:r>
      <w:r w:rsidRPr="00FE364B">
        <w:rPr>
          <w:spacing w:val="-2"/>
          <w:u w:val="single"/>
        </w:rPr>
        <w:t>Education</w:t>
      </w:r>
    </w:p>
    <w:p w14:paraId="1458014D" w14:textId="77777777" w:rsidR="00DD57F1" w:rsidRPr="00FE364B" w:rsidRDefault="00000000" w:rsidP="00FE364B">
      <w:pPr>
        <w:pStyle w:val="ListParagraph"/>
        <w:numPr>
          <w:ilvl w:val="0"/>
          <w:numId w:val="10"/>
        </w:numPr>
        <w:rPr>
          <w:rFonts w:ascii="Symbol" w:hAnsi="Symbol"/>
          <w:u w:val="single"/>
        </w:rPr>
      </w:pPr>
      <w:r w:rsidRPr="00FE364B">
        <w:rPr>
          <w:u w:val="single"/>
        </w:rPr>
        <w:t>Loss</w:t>
      </w:r>
      <w:r w:rsidRPr="00FE364B">
        <w:rPr>
          <w:spacing w:val="-5"/>
          <w:u w:val="single"/>
        </w:rPr>
        <w:t xml:space="preserve"> </w:t>
      </w:r>
      <w:r w:rsidRPr="00FE364B">
        <w:rPr>
          <w:u w:val="single"/>
        </w:rPr>
        <w:t>of</w:t>
      </w:r>
      <w:r w:rsidRPr="00FE364B">
        <w:rPr>
          <w:spacing w:val="-5"/>
          <w:u w:val="single"/>
        </w:rPr>
        <w:t xml:space="preserve"> </w:t>
      </w:r>
      <w:r w:rsidRPr="00FE364B">
        <w:rPr>
          <w:u w:val="single"/>
        </w:rPr>
        <w:t>annual</w:t>
      </w:r>
      <w:r w:rsidRPr="00FE364B">
        <w:rPr>
          <w:spacing w:val="-6"/>
          <w:u w:val="single"/>
        </w:rPr>
        <w:t xml:space="preserve"> </w:t>
      </w:r>
      <w:r w:rsidRPr="00FE364B">
        <w:rPr>
          <w:u w:val="single"/>
        </w:rPr>
        <w:t>pay</w:t>
      </w:r>
      <w:r w:rsidRPr="00FE364B">
        <w:rPr>
          <w:spacing w:val="-4"/>
          <w:u w:val="single"/>
        </w:rPr>
        <w:t xml:space="preserve"> </w:t>
      </w:r>
      <w:r w:rsidRPr="00FE364B">
        <w:rPr>
          <w:spacing w:val="-2"/>
          <w:u w:val="single"/>
        </w:rPr>
        <w:t>increase</w:t>
      </w:r>
    </w:p>
    <w:p w14:paraId="0F36B56D" w14:textId="77777777" w:rsidR="00DD57F1" w:rsidRPr="00FE364B" w:rsidRDefault="00000000" w:rsidP="00FE364B">
      <w:pPr>
        <w:pStyle w:val="ListParagraph"/>
        <w:numPr>
          <w:ilvl w:val="0"/>
          <w:numId w:val="10"/>
        </w:numPr>
        <w:rPr>
          <w:rFonts w:ascii="Symbol" w:hAnsi="Symbol"/>
          <w:u w:val="single"/>
        </w:rPr>
      </w:pPr>
      <w:r w:rsidRPr="00FE364B">
        <w:rPr>
          <w:u w:val="single"/>
        </w:rPr>
        <w:t>Loss</w:t>
      </w:r>
      <w:r w:rsidRPr="00FE364B">
        <w:rPr>
          <w:spacing w:val="-7"/>
          <w:u w:val="single"/>
        </w:rPr>
        <w:t xml:space="preserve"> </w:t>
      </w:r>
      <w:r w:rsidRPr="00FE364B">
        <w:rPr>
          <w:u w:val="single"/>
        </w:rPr>
        <w:t>of</w:t>
      </w:r>
      <w:r w:rsidRPr="00FE364B">
        <w:rPr>
          <w:spacing w:val="-6"/>
          <w:u w:val="single"/>
        </w:rPr>
        <w:t xml:space="preserve"> </w:t>
      </w:r>
      <w:r w:rsidRPr="00FE364B">
        <w:rPr>
          <w:u w:val="single"/>
        </w:rPr>
        <w:t>supervisory</w:t>
      </w:r>
      <w:r w:rsidRPr="00FE364B">
        <w:rPr>
          <w:spacing w:val="-7"/>
          <w:u w:val="single"/>
        </w:rPr>
        <w:t xml:space="preserve"> </w:t>
      </w:r>
      <w:r w:rsidRPr="00FE364B">
        <w:rPr>
          <w:spacing w:val="-2"/>
          <w:u w:val="single"/>
        </w:rPr>
        <w:t>responsibility</w:t>
      </w:r>
    </w:p>
    <w:p w14:paraId="40DAD0E4" w14:textId="77777777" w:rsidR="00DD57F1" w:rsidRDefault="00DD57F1">
      <w:pPr>
        <w:pStyle w:val="ListParagraph"/>
        <w:rPr>
          <w:rFonts w:ascii="Symbol" w:hAnsi="Symbol"/>
          <w:sz w:val="25"/>
        </w:rPr>
        <w:sectPr w:rsidR="00DD57F1">
          <w:pgSz w:w="12240" w:h="15840"/>
          <w:pgMar w:top="1340" w:right="1080" w:bottom="1200" w:left="1080" w:header="470" w:footer="1005" w:gutter="0"/>
          <w:cols w:space="720"/>
        </w:sectPr>
      </w:pPr>
    </w:p>
    <w:p w14:paraId="1F01E0D8" w14:textId="4E6C7DA5" w:rsidR="00DD57F1" w:rsidRPr="00FE364B" w:rsidRDefault="00000000" w:rsidP="00FE364B">
      <w:pPr>
        <w:pStyle w:val="Heading2"/>
      </w:pPr>
      <w:r>
        <w:lastRenderedPageBreak/>
        <w:t>VIOLATION:</w:t>
      </w:r>
      <w:r w:rsidR="001D05BF">
        <w:t xml:space="preserve"> Sexual Assault-Rape, Incest, </w:t>
      </w:r>
      <w:r w:rsidR="21A6F578">
        <w:t>or</w:t>
      </w:r>
      <w:r w:rsidR="001D05BF">
        <w:t xml:space="preserve"> Statutory Rape</w:t>
      </w:r>
    </w:p>
    <w:p w14:paraId="0EE7BC90" w14:textId="761C1DF8" w:rsidR="001D05BF" w:rsidRDefault="00000000" w:rsidP="00FE364B">
      <w:r>
        <w:t>Definition</w:t>
      </w:r>
      <w:r>
        <w:rPr>
          <w:spacing w:val="40"/>
        </w:rPr>
        <w:t xml:space="preserve"> </w:t>
      </w:r>
      <w:r>
        <w:t>from</w:t>
      </w:r>
      <w:r>
        <w:rPr>
          <w:spacing w:val="40"/>
        </w:rPr>
        <w:t xml:space="preserve"> </w:t>
      </w:r>
      <w:r>
        <w:t>600.020:</w:t>
      </w:r>
      <w:r>
        <w:rPr>
          <w:spacing w:val="40"/>
        </w:rPr>
        <w:t xml:space="preserve"> </w:t>
      </w:r>
      <w:r w:rsidR="001D05BF" w:rsidRPr="001D05BF">
        <w:t xml:space="preserve">Any sexual act that </w:t>
      </w:r>
      <w:r w:rsidR="001D05BF">
        <w:t xml:space="preserve">constitutes rape, incest, </w:t>
      </w:r>
      <w:r w:rsidR="591E0FA7">
        <w:t>or</w:t>
      </w:r>
      <w:r w:rsidR="001D05BF">
        <w:t xml:space="preserve"> statutory rape.</w:t>
      </w:r>
    </w:p>
    <w:p w14:paraId="266A8A00" w14:textId="77777777" w:rsidR="00366D65" w:rsidRDefault="00366D65" w:rsidP="00366D65">
      <w:pPr>
        <w:pStyle w:val="ListParagraph"/>
        <w:numPr>
          <w:ilvl w:val="0"/>
          <w:numId w:val="21"/>
        </w:numPr>
      </w:pPr>
      <w:r w:rsidRPr="00007061">
        <w:rPr>
          <w:b/>
          <w:bCs/>
        </w:rPr>
        <w:t>Rape:</w:t>
      </w:r>
      <w:r>
        <w:t xml:space="preserve"> P</w:t>
      </w:r>
      <w:r w:rsidRPr="00445581">
        <w:t>enetration, no matter how slight, of the vagina or anus with any body part or object, or oral penetration by a sex organ of another person, or by a sex-related object, without the consent of the victim. This definition also includes instances in which the victim is incapable of giving consent because of temporary or permanent mental or physical incapacity (including due to the influence of drugs or alcohol) or because of age. Physical resistance is not required on the part of the victim to demonstrate lack of consent. Attempted Rape is included.</w:t>
      </w:r>
    </w:p>
    <w:p w14:paraId="603CE86E" w14:textId="77777777" w:rsidR="00366D65" w:rsidRDefault="00366D65" w:rsidP="00366D65">
      <w:pPr>
        <w:pStyle w:val="ListParagraph"/>
        <w:numPr>
          <w:ilvl w:val="0"/>
          <w:numId w:val="21"/>
        </w:numPr>
      </w:pPr>
      <w:r w:rsidRPr="00007061">
        <w:rPr>
          <w:b/>
          <w:bCs/>
        </w:rPr>
        <w:t>Incest:</w:t>
      </w:r>
      <w:r>
        <w:t xml:space="preserve"> S</w:t>
      </w:r>
      <w:r w:rsidRPr="00445581">
        <w:t>exual intercourse between persons who are related to each other within the degrees wherein marriage is prohibited by Missouri law.</w:t>
      </w:r>
    </w:p>
    <w:p w14:paraId="53F8C0E3" w14:textId="60FC58CF" w:rsidR="00366D65" w:rsidRDefault="00366D65" w:rsidP="00FE364B">
      <w:pPr>
        <w:pStyle w:val="ListParagraph"/>
        <w:numPr>
          <w:ilvl w:val="0"/>
          <w:numId w:val="21"/>
        </w:numPr>
      </w:pPr>
      <w:r w:rsidRPr="00007061">
        <w:rPr>
          <w:b/>
          <w:bCs/>
        </w:rPr>
        <w:t>Statutory Rape:</w:t>
      </w:r>
      <w:r>
        <w:t xml:space="preserve"> S</w:t>
      </w:r>
      <w:r w:rsidRPr="00B642B9">
        <w:t>exual intercourse between persons who are related to each other within the degrees wherein marriage is prohibited by Missouri law.</w:t>
      </w:r>
    </w:p>
    <w:p w14:paraId="094D7BCB" w14:textId="6BDCC112" w:rsidR="00DD57F1" w:rsidRDefault="00000000" w:rsidP="00FE364B">
      <w:pPr>
        <w:pStyle w:val="Heading3"/>
      </w:pPr>
      <w:r>
        <w:t>Suggested</w:t>
      </w:r>
      <w:r>
        <w:rPr>
          <w:spacing w:val="-7"/>
        </w:rPr>
        <w:t xml:space="preserve"> </w:t>
      </w:r>
      <w:r>
        <w:rPr>
          <w:spacing w:val="-2"/>
        </w:rPr>
        <w:t>Sanction:</w:t>
      </w:r>
    </w:p>
    <w:p w14:paraId="7C92C514" w14:textId="2A5F7A78" w:rsidR="00DD57F1" w:rsidRDefault="00000000" w:rsidP="00FE364B">
      <w:pPr>
        <w:pStyle w:val="IntenseQuote"/>
      </w:pPr>
      <w:r>
        <w:t>Termination</w:t>
      </w:r>
      <w:r w:rsidR="00BE7FB2">
        <w:t>*</w:t>
      </w:r>
    </w:p>
    <w:p w14:paraId="259F8229" w14:textId="77777777" w:rsidR="00DD57F1" w:rsidRPr="00FE364B" w:rsidRDefault="00000000" w:rsidP="00FE364B">
      <w:pPr>
        <w:pStyle w:val="Heading3"/>
      </w:pPr>
      <w:r w:rsidRPr="00FE364B">
        <w:t>Definition of Suggested Sanction:</w:t>
      </w:r>
    </w:p>
    <w:p w14:paraId="735115F7" w14:textId="77777777" w:rsidR="00DD57F1" w:rsidRPr="00FE364B" w:rsidRDefault="00000000" w:rsidP="77D2A2C3">
      <w:pPr>
        <w:pStyle w:val="ListParagraph"/>
        <w:numPr>
          <w:ilvl w:val="0"/>
          <w:numId w:val="11"/>
        </w:numPr>
        <w:rPr>
          <w:rFonts w:ascii="Symbol" w:hAnsi="Symbol"/>
        </w:rPr>
      </w:pPr>
      <w:r w:rsidRPr="16238DE7">
        <w:rPr>
          <w:u w:val="single"/>
        </w:rPr>
        <w:t>Termination</w:t>
      </w:r>
      <w:r>
        <w:t>:</w:t>
      </w:r>
    </w:p>
    <w:p w14:paraId="08C491FB" w14:textId="004432A1" w:rsidR="00DD57F1" w:rsidRPr="00FE364B" w:rsidRDefault="00000000" w:rsidP="00FE364B">
      <w:pPr>
        <w:pStyle w:val="ListParagraph"/>
        <w:numPr>
          <w:ilvl w:val="1"/>
          <w:numId w:val="11"/>
        </w:numPr>
      </w:pPr>
      <w:r w:rsidRPr="16238DE7">
        <w:rPr>
          <w:u w:val="single"/>
        </w:rPr>
        <w:t>For Non-Regular Faculty</w:t>
      </w:r>
      <w:r>
        <w:t>: Immediate termination of term contract and employment</w:t>
      </w:r>
    </w:p>
    <w:p w14:paraId="7820F75D" w14:textId="4147D240" w:rsidR="00DD57F1" w:rsidRPr="00FE364B" w:rsidRDefault="00000000" w:rsidP="00FE364B">
      <w:pPr>
        <w:pStyle w:val="ListParagraph"/>
        <w:numPr>
          <w:ilvl w:val="1"/>
          <w:numId w:val="11"/>
        </w:numPr>
      </w:pPr>
      <w:r w:rsidRPr="16238DE7">
        <w:rPr>
          <w:u w:val="single"/>
        </w:rPr>
        <w:t>For Regular, Untenured Faculty</w:t>
      </w:r>
      <w:r>
        <w:t>: Immediate termination of term contract and employment; notice of not reappointing is not required</w:t>
      </w:r>
    </w:p>
    <w:p w14:paraId="23BE98EF" w14:textId="487EC471" w:rsidR="00DD57F1" w:rsidRPr="00FE364B" w:rsidRDefault="00000000" w:rsidP="00FE364B">
      <w:pPr>
        <w:pStyle w:val="ListParagraph"/>
        <w:numPr>
          <w:ilvl w:val="1"/>
          <w:numId w:val="11"/>
        </w:numPr>
      </w:pPr>
      <w:r w:rsidRPr="16238DE7">
        <w:rPr>
          <w:u w:val="single"/>
        </w:rPr>
        <w:t>For Regular, Tenured Faculty</w:t>
      </w:r>
      <w:r>
        <w:t>: Suspension without pay, removal from campus</w:t>
      </w:r>
      <w:r w:rsidR="7F60F358">
        <w:t>,</w:t>
      </w:r>
      <w:r>
        <w:t xml:space="preserve"> and referral to the Chancellor to initiate dismissal for cause as set forth in Section 310.060 of the Collected Rules &amp; Regulations</w:t>
      </w:r>
    </w:p>
    <w:p w14:paraId="61FDBCE6" w14:textId="77777777" w:rsidR="00DD57F1" w:rsidRPr="00FE364B" w:rsidRDefault="00000000" w:rsidP="00FE364B">
      <w:pPr>
        <w:pStyle w:val="Heading3"/>
      </w:pPr>
      <w:r w:rsidRPr="00FE364B">
        <w:t>Other possible sanctions:</w:t>
      </w:r>
    </w:p>
    <w:p w14:paraId="5E44A69C" w14:textId="77777777" w:rsidR="00DD57F1" w:rsidRPr="00FE364B" w:rsidRDefault="00000000" w:rsidP="00FE364B">
      <w:pPr>
        <w:pStyle w:val="ListParagraph"/>
        <w:numPr>
          <w:ilvl w:val="0"/>
          <w:numId w:val="11"/>
        </w:numPr>
      </w:pPr>
      <w:r w:rsidRPr="00FE364B">
        <w:rPr>
          <w:u w:val="single"/>
        </w:rPr>
        <w:t>Warning</w:t>
      </w:r>
      <w:r w:rsidRPr="77D2A2C3">
        <w:t>:</w:t>
      </w:r>
      <w:r w:rsidRPr="00FE364B">
        <w:rPr>
          <w:spacing w:val="-4"/>
        </w:rPr>
        <w:t xml:space="preserve"> </w:t>
      </w:r>
      <w:r>
        <w:t>A</w:t>
      </w:r>
      <w:r w:rsidRPr="00FE364B">
        <w:rPr>
          <w:spacing w:val="-2"/>
        </w:rPr>
        <w:t xml:space="preserve"> </w:t>
      </w:r>
      <w:r>
        <w:t>verbal</w:t>
      </w:r>
      <w:r w:rsidRPr="00FE364B">
        <w:rPr>
          <w:spacing w:val="-5"/>
        </w:rPr>
        <w:t xml:space="preserve"> </w:t>
      </w:r>
      <w:r>
        <w:t>or</w:t>
      </w:r>
      <w:r w:rsidRPr="00FE364B">
        <w:rPr>
          <w:spacing w:val="-4"/>
        </w:rPr>
        <w:t xml:space="preserve"> </w:t>
      </w:r>
      <w:r>
        <w:t>written</w:t>
      </w:r>
      <w:r w:rsidRPr="00FE364B">
        <w:rPr>
          <w:spacing w:val="-4"/>
        </w:rPr>
        <w:t xml:space="preserve"> </w:t>
      </w:r>
      <w:r>
        <w:t>notice to</w:t>
      </w:r>
      <w:r w:rsidRPr="00FE364B">
        <w:rPr>
          <w:spacing w:val="-5"/>
        </w:rPr>
        <w:t xml:space="preserve"> </w:t>
      </w:r>
      <w:r>
        <w:t>the</w:t>
      </w:r>
      <w:r w:rsidRPr="00FE364B">
        <w:rPr>
          <w:spacing w:val="-3"/>
        </w:rPr>
        <w:t xml:space="preserve"> </w:t>
      </w:r>
      <w:r>
        <w:t>Respondent</w:t>
      </w:r>
      <w:r w:rsidRPr="00FE364B">
        <w:rPr>
          <w:spacing w:val="-4"/>
        </w:rPr>
        <w:t xml:space="preserve"> </w:t>
      </w:r>
      <w:r>
        <w:t>that</w:t>
      </w:r>
      <w:r w:rsidRPr="00FE364B">
        <w:rPr>
          <w:spacing w:val="-2"/>
        </w:rPr>
        <w:t xml:space="preserve"> </w:t>
      </w:r>
      <w:r>
        <w:t>there</w:t>
      </w:r>
      <w:r w:rsidRPr="00FE364B">
        <w:rPr>
          <w:spacing w:val="-2"/>
        </w:rPr>
        <w:t xml:space="preserve"> </w:t>
      </w:r>
      <w:r>
        <w:t>is</w:t>
      </w:r>
      <w:r w:rsidRPr="00FE364B">
        <w:rPr>
          <w:spacing w:val="-4"/>
        </w:rPr>
        <w:t xml:space="preserve"> </w:t>
      </w:r>
      <w:r>
        <w:t>or has been a violation of institutional regulations, and cautioning that if there</w:t>
      </w:r>
      <w:r w:rsidRPr="00FE364B">
        <w:rPr>
          <w:spacing w:val="-11"/>
        </w:rPr>
        <w:t xml:space="preserve"> </w:t>
      </w:r>
      <w:r>
        <w:t>are</w:t>
      </w:r>
      <w:r w:rsidRPr="00FE364B">
        <w:rPr>
          <w:spacing w:val="-13"/>
        </w:rPr>
        <w:t xml:space="preserve"> </w:t>
      </w:r>
      <w:r>
        <w:t>further</w:t>
      </w:r>
      <w:r w:rsidRPr="00FE364B">
        <w:rPr>
          <w:spacing w:val="-12"/>
        </w:rPr>
        <w:t xml:space="preserve"> </w:t>
      </w:r>
      <w:r>
        <w:t>violations,</w:t>
      </w:r>
      <w:r w:rsidRPr="00FE364B">
        <w:rPr>
          <w:spacing w:val="-13"/>
        </w:rPr>
        <w:t xml:space="preserve"> </w:t>
      </w:r>
      <w:r>
        <w:t>the</w:t>
      </w:r>
      <w:r w:rsidRPr="00FE364B">
        <w:rPr>
          <w:spacing w:val="-13"/>
        </w:rPr>
        <w:t xml:space="preserve"> </w:t>
      </w:r>
      <w:r>
        <w:t>existence</w:t>
      </w:r>
      <w:r w:rsidRPr="00FE364B">
        <w:rPr>
          <w:spacing w:val="-11"/>
        </w:rPr>
        <w:t xml:space="preserve"> </w:t>
      </w:r>
      <w:r>
        <w:t>of</w:t>
      </w:r>
      <w:r w:rsidRPr="00FE364B">
        <w:rPr>
          <w:spacing w:val="-12"/>
        </w:rPr>
        <w:t xml:space="preserve"> </w:t>
      </w:r>
      <w:r>
        <w:t>the</w:t>
      </w:r>
      <w:r w:rsidRPr="00FE364B">
        <w:rPr>
          <w:spacing w:val="-13"/>
        </w:rPr>
        <w:t xml:space="preserve"> </w:t>
      </w:r>
      <w:r>
        <w:t>Warning</w:t>
      </w:r>
      <w:r w:rsidRPr="00FE364B">
        <w:rPr>
          <w:spacing w:val="-13"/>
        </w:rPr>
        <w:t xml:space="preserve"> </w:t>
      </w:r>
      <w:r>
        <w:t>may</w:t>
      </w:r>
      <w:r w:rsidRPr="00FE364B">
        <w:rPr>
          <w:spacing w:val="-12"/>
        </w:rPr>
        <w:t xml:space="preserve"> </w:t>
      </w:r>
      <w:r>
        <w:t>result</w:t>
      </w:r>
      <w:r w:rsidRPr="00FE364B">
        <w:rPr>
          <w:spacing w:val="-12"/>
        </w:rPr>
        <w:t xml:space="preserve"> </w:t>
      </w:r>
      <w:r>
        <w:t>in more severe sanctions in the future</w:t>
      </w:r>
    </w:p>
    <w:p w14:paraId="0AB88D76" w14:textId="0184A1D2" w:rsidR="00DD57F1" w:rsidRPr="00FE364B" w:rsidRDefault="00000000" w:rsidP="00FE364B">
      <w:pPr>
        <w:pStyle w:val="ListParagraph"/>
        <w:numPr>
          <w:ilvl w:val="0"/>
          <w:numId w:val="11"/>
        </w:numPr>
      </w:pPr>
      <w:r w:rsidRPr="16238DE7">
        <w:rPr>
          <w:u w:val="single"/>
        </w:rPr>
        <w:t>Suspension without pay</w:t>
      </w:r>
      <w:r w:rsidR="00E60A7F">
        <w:rPr>
          <w:u w:val="single"/>
        </w:rPr>
        <w:t>*</w:t>
      </w:r>
      <w:r>
        <w:t xml:space="preserve">: Separation of the Respondent for a finite </w:t>
      </w:r>
      <w:proofErr w:type="gramStart"/>
      <w:r>
        <w:t>period of time</w:t>
      </w:r>
      <w:proofErr w:type="gramEnd"/>
      <w:r>
        <w:t>, after which time the Respondent is eligible to return</w:t>
      </w:r>
    </w:p>
    <w:p w14:paraId="651792B9" w14:textId="1803A910" w:rsidR="00DD57F1" w:rsidRPr="00FE364B" w:rsidRDefault="00000000" w:rsidP="00FE364B">
      <w:pPr>
        <w:pStyle w:val="ListParagraph"/>
        <w:numPr>
          <w:ilvl w:val="0"/>
          <w:numId w:val="11"/>
        </w:numPr>
      </w:pPr>
      <w:r w:rsidRPr="16238DE7">
        <w:rPr>
          <w:u w:val="single"/>
        </w:rPr>
        <w:t>Non-renewal of Appointment</w:t>
      </w:r>
      <w:r>
        <w:t>: Non-renewal of the Respondent’s employment at the end of term contract</w:t>
      </w:r>
    </w:p>
    <w:p w14:paraId="5464BF83" w14:textId="77777777" w:rsidR="00DD57F1" w:rsidRPr="00FE364B" w:rsidRDefault="00000000" w:rsidP="00FE364B">
      <w:pPr>
        <w:pStyle w:val="ListParagraph"/>
        <w:numPr>
          <w:ilvl w:val="0"/>
          <w:numId w:val="11"/>
        </w:numPr>
        <w:rPr>
          <w:rFonts w:ascii="Symbol" w:hAnsi="Symbol"/>
          <w:u w:val="single"/>
        </w:rPr>
      </w:pPr>
      <w:r w:rsidRPr="00FE364B">
        <w:rPr>
          <w:u w:val="single"/>
        </w:rPr>
        <w:t>Performance</w:t>
      </w:r>
      <w:r w:rsidRPr="00FE364B">
        <w:rPr>
          <w:spacing w:val="-8"/>
          <w:u w:val="single"/>
        </w:rPr>
        <w:t xml:space="preserve"> </w:t>
      </w:r>
      <w:r w:rsidRPr="00FE364B">
        <w:rPr>
          <w:u w:val="single"/>
        </w:rPr>
        <w:t>Improvement</w:t>
      </w:r>
      <w:r w:rsidRPr="00FE364B">
        <w:rPr>
          <w:spacing w:val="-8"/>
          <w:u w:val="single"/>
        </w:rPr>
        <w:t xml:space="preserve"> </w:t>
      </w:r>
      <w:r w:rsidRPr="00FE364B">
        <w:rPr>
          <w:spacing w:val="-4"/>
          <w:u w:val="single"/>
        </w:rPr>
        <w:t>Plan</w:t>
      </w:r>
    </w:p>
    <w:p w14:paraId="3813EB8B" w14:textId="77777777" w:rsidR="00DD57F1" w:rsidRPr="00FE364B" w:rsidRDefault="00000000" w:rsidP="00FE364B">
      <w:pPr>
        <w:pStyle w:val="ListParagraph"/>
        <w:numPr>
          <w:ilvl w:val="0"/>
          <w:numId w:val="11"/>
        </w:numPr>
        <w:rPr>
          <w:rFonts w:ascii="Symbol" w:hAnsi="Symbol"/>
          <w:u w:val="single"/>
        </w:rPr>
      </w:pPr>
      <w:r w:rsidRPr="00FE364B">
        <w:rPr>
          <w:u w:val="single"/>
        </w:rPr>
        <w:t>Required</w:t>
      </w:r>
      <w:r w:rsidRPr="00FE364B">
        <w:rPr>
          <w:spacing w:val="-6"/>
          <w:u w:val="single"/>
        </w:rPr>
        <w:t xml:space="preserve"> </w:t>
      </w:r>
      <w:r w:rsidRPr="00FE364B">
        <w:rPr>
          <w:spacing w:val="-2"/>
          <w:u w:val="single"/>
        </w:rPr>
        <w:t>Counseling</w:t>
      </w:r>
    </w:p>
    <w:p w14:paraId="6F3FFD00" w14:textId="77777777" w:rsidR="00DD57F1" w:rsidRPr="00FE364B" w:rsidRDefault="00000000" w:rsidP="00FE364B">
      <w:pPr>
        <w:pStyle w:val="ListParagraph"/>
        <w:numPr>
          <w:ilvl w:val="0"/>
          <w:numId w:val="11"/>
        </w:numPr>
        <w:rPr>
          <w:rFonts w:ascii="Symbol" w:hAnsi="Symbol"/>
          <w:u w:val="single"/>
        </w:rPr>
      </w:pPr>
      <w:r w:rsidRPr="00FE364B">
        <w:rPr>
          <w:u w:val="single"/>
        </w:rPr>
        <w:t>Required</w:t>
      </w:r>
      <w:r w:rsidRPr="00FE364B">
        <w:rPr>
          <w:spacing w:val="-5"/>
          <w:u w:val="single"/>
        </w:rPr>
        <w:t xml:space="preserve"> </w:t>
      </w:r>
      <w:r w:rsidRPr="00FE364B">
        <w:rPr>
          <w:u w:val="single"/>
        </w:rPr>
        <w:t>Training</w:t>
      </w:r>
      <w:r w:rsidRPr="00FE364B">
        <w:rPr>
          <w:spacing w:val="-5"/>
          <w:u w:val="single"/>
        </w:rPr>
        <w:t xml:space="preserve"> </w:t>
      </w:r>
      <w:r w:rsidRPr="00FE364B">
        <w:rPr>
          <w:u w:val="single"/>
        </w:rPr>
        <w:t>or</w:t>
      </w:r>
      <w:r w:rsidRPr="00FE364B">
        <w:rPr>
          <w:spacing w:val="-4"/>
          <w:u w:val="single"/>
        </w:rPr>
        <w:t xml:space="preserve"> </w:t>
      </w:r>
      <w:r w:rsidRPr="00FE364B">
        <w:rPr>
          <w:spacing w:val="-2"/>
          <w:u w:val="single"/>
        </w:rPr>
        <w:t>Education</w:t>
      </w:r>
    </w:p>
    <w:p w14:paraId="04D9CA1C" w14:textId="77777777" w:rsidR="00DD57F1" w:rsidRPr="00FE364B" w:rsidRDefault="00000000" w:rsidP="00FE364B">
      <w:pPr>
        <w:pStyle w:val="ListParagraph"/>
        <w:numPr>
          <w:ilvl w:val="0"/>
          <w:numId w:val="11"/>
        </w:numPr>
        <w:rPr>
          <w:rFonts w:ascii="Symbol" w:hAnsi="Symbol"/>
          <w:u w:val="single"/>
        </w:rPr>
      </w:pPr>
      <w:r w:rsidRPr="00FE364B">
        <w:rPr>
          <w:u w:val="single"/>
        </w:rPr>
        <w:lastRenderedPageBreak/>
        <w:t>Loss</w:t>
      </w:r>
      <w:r w:rsidRPr="00FE364B">
        <w:rPr>
          <w:spacing w:val="-4"/>
          <w:u w:val="single"/>
        </w:rPr>
        <w:t xml:space="preserve"> </w:t>
      </w:r>
      <w:r w:rsidRPr="00FE364B">
        <w:rPr>
          <w:u w:val="single"/>
        </w:rPr>
        <w:t>of</w:t>
      </w:r>
      <w:r w:rsidRPr="00FE364B">
        <w:rPr>
          <w:spacing w:val="-1"/>
          <w:u w:val="single"/>
        </w:rPr>
        <w:t xml:space="preserve"> </w:t>
      </w:r>
      <w:r w:rsidRPr="00FE364B">
        <w:rPr>
          <w:u w:val="single"/>
        </w:rPr>
        <w:t>annual</w:t>
      </w:r>
      <w:r w:rsidRPr="00FE364B">
        <w:rPr>
          <w:spacing w:val="-3"/>
          <w:u w:val="single"/>
        </w:rPr>
        <w:t xml:space="preserve"> </w:t>
      </w:r>
      <w:r w:rsidRPr="00FE364B">
        <w:rPr>
          <w:u w:val="single"/>
        </w:rPr>
        <w:t>pay</w:t>
      </w:r>
      <w:r w:rsidRPr="00FE364B">
        <w:rPr>
          <w:spacing w:val="-3"/>
          <w:u w:val="single"/>
        </w:rPr>
        <w:t xml:space="preserve"> </w:t>
      </w:r>
      <w:r w:rsidRPr="00FE364B">
        <w:rPr>
          <w:spacing w:val="-2"/>
          <w:u w:val="single"/>
        </w:rPr>
        <w:t>increase</w:t>
      </w:r>
    </w:p>
    <w:p w14:paraId="322B573C" w14:textId="77777777" w:rsidR="00DD57F1" w:rsidRPr="00FE364B" w:rsidRDefault="00000000" w:rsidP="00FE364B">
      <w:pPr>
        <w:pStyle w:val="ListParagraph"/>
        <w:numPr>
          <w:ilvl w:val="0"/>
          <w:numId w:val="11"/>
        </w:numPr>
        <w:rPr>
          <w:rFonts w:ascii="Symbol" w:hAnsi="Symbol"/>
          <w:u w:val="single"/>
        </w:rPr>
      </w:pPr>
      <w:r w:rsidRPr="00FE364B">
        <w:rPr>
          <w:u w:val="single"/>
        </w:rPr>
        <w:t>Loss</w:t>
      </w:r>
      <w:r w:rsidRPr="00FE364B">
        <w:rPr>
          <w:spacing w:val="-5"/>
          <w:u w:val="single"/>
        </w:rPr>
        <w:t xml:space="preserve"> </w:t>
      </w:r>
      <w:r w:rsidRPr="00FE364B">
        <w:rPr>
          <w:u w:val="single"/>
        </w:rPr>
        <w:t>of</w:t>
      </w:r>
      <w:r w:rsidRPr="00FE364B">
        <w:rPr>
          <w:spacing w:val="-3"/>
          <w:u w:val="single"/>
        </w:rPr>
        <w:t xml:space="preserve"> </w:t>
      </w:r>
      <w:r w:rsidRPr="00FE364B">
        <w:rPr>
          <w:u w:val="single"/>
        </w:rPr>
        <w:t>supervisory</w:t>
      </w:r>
      <w:r w:rsidRPr="00FE364B">
        <w:rPr>
          <w:spacing w:val="-4"/>
          <w:u w:val="single"/>
        </w:rPr>
        <w:t xml:space="preserve"> </w:t>
      </w:r>
      <w:r w:rsidRPr="00FE364B">
        <w:rPr>
          <w:spacing w:val="-2"/>
          <w:u w:val="single"/>
        </w:rPr>
        <w:t>responsibility</w:t>
      </w:r>
    </w:p>
    <w:p w14:paraId="43BE6214" w14:textId="77777777" w:rsidR="00DD57F1" w:rsidRDefault="00DD57F1">
      <w:pPr>
        <w:pStyle w:val="ListParagraph"/>
        <w:rPr>
          <w:rFonts w:ascii="Symbol" w:hAnsi="Symbol"/>
          <w:sz w:val="28"/>
        </w:rPr>
        <w:sectPr w:rsidR="00DD57F1">
          <w:pgSz w:w="12240" w:h="15840"/>
          <w:pgMar w:top="1340" w:right="1080" w:bottom="1200" w:left="1080" w:header="470" w:footer="1005" w:gutter="0"/>
          <w:cols w:space="720"/>
        </w:sectPr>
      </w:pPr>
    </w:p>
    <w:p w14:paraId="1BBCE4F0" w14:textId="2B2D7F54" w:rsidR="00A25BAC" w:rsidRPr="00FE364B" w:rsidRDefault="00000000" w:rsidP="00FE364B">
      <w:pPr>
        <w:pStyle w:val="Heading2"/>
      </w:pPr>
      <w:r w:rsidRPr="00FE364B">
        <w:lastRenderedPageBreak/>
        <w:t>CONDUCT VIOLATION:</w:t>
      </w:r>
      <w:r w:rsidR="001D05BF" w:rsidRPr="00FE364B">
        <w:t xml:space="preserve"> Sexual Assault-Nonconsensual Sexual Contact</w:t>
      </w:r>
    </w:p>
    <w:p w14:paraId="1BE38F2C" w14:textId="66342969" w:rsidR="001D05BF" w:rsidRDefault="00A25BAC" w:rsidP="00FE364B">
      <w:r>
        <w:t>Definition</w:t>
      </w:r>
      <w:r>
        <w:rPr>
          <w:spacing w:val="40"/>
        </w:rPr>
        <w:t xml:space="preserve"> </w:t>
      </w:r>
      <w:r>
        <w:t>from</w:t>
      </w:r>
      <w:r>
        <w:rPr>
          <w:spacing w:val="40"/>
        </w:rPr>
        <w:t xml:space="preserve"> </w:t>
      </w:r>
      <w:r>
        <w:t>600.020:</w:t>
      </w:r>
      <w:r>
        <w:rPr>
          <w:spacing w:val="40"/>
        </w:rPr>
        <w:t xml:space="preserve"> </w:t>
      </w:r>
      <w:r w:rsidR="000748CA">
        <w:t>T</w:t>
      </w:r>
      <w:r w:rsidR="000748CA" w:rsidRPr="000748CA">
        <w:t>he touching of the clothed or unclothed genitals, groin, breast, buttocks, or other body parts of another person where the touching was intentional, without consent of the victim, and with the purpose of sexual degradation, sexual gratification, or sexual humiliation or forcing a person to make contact with another person’s genitals, groin, breast, buttocks, or other body parts, clothed or unclothed, where the touching was intentional, without consent of the victim, and with the purpose of sexual degradation, sexual gratification, or sexual humiliation.</w:t>
      </w:r>
    </w:p>
    <w:p w14:paraId="100E8AC4" w14:textId="03F84B34" w:rsidR="00A25BAC" w:rsidRDefault="00A25BAC" w:rsidP="00FE364B">
      <w:pPr>
        <w:pStyle w:val="Heading3"/>
      </w:pPr>
      <w:r>
        <w:t>Suggested</w:t>
      </w:r>
      <w:r>
        <w:rPr>
          <w:spacing w:val="-7"/>
        </w:rPr>
        <w:t xml:space="preserve"> </w:t>
      </w:r>
      <w:r>
        <w:rPr>
          <w:spacing w:val="-2"/>
        </w:rPr>
        <w:t>Sanction:</w:t>
      </w:r>
    </w:p>
    <w:p w14:paraId="68096675" w14:textId="51315C26" w:rsidR="001D05BF" w:rsidRPr="007B6644" w:rsidRDefault="001D05BF" w:rsidP="00FE364B">
      <w:pPr>
        <w:pStyle w:val="ListParagraph"/>
        <w:numPr>
          <w:ilvl w:val="0"/>
          <w:numId w:val="12"/>
        </w:numPr>
      </w:pPr>
      <w:r>
        <w:t xml:space="preserve">Where conduct </w:t>
      </w:r>
      <w:r w:rsidRPr="16238DE7">
        <w:rPr>
          <w:b/>
          <w:bCs/>
        </w:rPr>
        <w:t>DOES</w:t>
      </w:r>
      <w:r>
        <w:t xml:space="preserve"> include touching of private body parts of another for the purpose of sexual gratification</w:t>
      </w:r>
      <w:r w:rsidR="00944C11">
        <w:t>, humiliation, or degradation</w:t>
      </w:r>
      <w:r>
        <w:t xml:space="preserve"> without consent</w:t>
      </w:r>
    </w:p>
    <w:p w14:paraId="4BAC938F" w14:textId="37F74560" w:rsidR="001D05BF" w:rsidRDefault="001D05BF" w:rsidP="00FE364B">
      <w:pPr>
        <w:pStyle w:val="IntenseQuote"/>
      </w:pPr>
      <w:r w:rsidRPr="00FE364B">
        <w:t>Termination</w:t>
      </w:r>
      <w:r w:rsidR="00F634C3">
        <w:t>*</w:t>
      </w:r>
    </w:p>
    <w:p w14:paraId="36A5B4DC" w14:textId="189BDCC2" w:rsidR="001D05BF" w:rsidRDefault="001D05BF" w:rsidP="00FE364B">
      <w:pPr>
        <w:pStyle w:val="ListParagraph"/>
        <w:numPr>
          <w:ilvl w:val="0"/>
          <w:numId w:val="12"/>
        </w:numPr>
      </w:pPr>
      <w:r>
        <w:t xml:space="preserve">Where conduct </w:t>
      </w:r>
      <w:r w:rsidRPr="16238DE7">
        <w:rPr>
          <w:b/>
          <w:bCs/>
        </w:rPr>
        <w:t>DOES NOT</w:t>
      </w:r>
      <w:r>
        <w:t xml:space="preserve"> include </w:t>
      </w:r>
      <w:r w:rsidR="00F634C3">
        <w:t>touching of private body parts.</w:t>
      </w:r>
    </w:p>
    <w:p w14:paraId="0E182295" w14:textId="5B0D2C91" w:rsidR="001D05BF" w:rsidRPr="00FE364B" w:rsidRDefault="001D05BF" w:rsidP="00FE364B">
      <w:pPr>
        <w:pStyle w:val="IntenseQuote"/>
      </w:pPr>
      <w:r w:rsidRPr="00FE364B">
        <w:t>Warning &lt; Suspension without pay</w:t>
      </w:r>
      <w:r w:rsidR="00BE7FB2">
        <w:t>*</w:t>
      </w:r>
      <w:r w:rsidRPr="00FE364B">
        <w:t xml:space="preserve"> </w:t>
      </w:r>
      <w:r w:rsidRPr="00FE364B">
        <w:rPr>
          <w:spacing w:val="-2"/>
        </w:rPr>
        <w:t xml:space="preserve">&lt; Non-Renewal of Appointment </w:t>
      </w:r>
      <w:r w:rsidRPr="00FE364B">
        <w:t>&lt; Termination</w:t>
      </w:r>
      <w:r w:rsidR="00BE7FB2">
        <w:t>*</w:t>
      </w:r>
      <w:r w:rsidRPr="00FE364B">
        <w:t xml:space="preserve"> </w:t>
      </w:r>
    </w:p>
    <w:p w14:paraId="04A7318D" w14:textId="77777777" w:rsidR="00A25BAC" w:rsidRPr="00FE364B" w:rsidRDefault="00A25BAC" w:rsidP="00FE364B">
      <w:pPr>
        <w:pStyle w:val="Heading3"/>
      </w:pPr>
      <w:r w:rsidRPr="00FE364B">
        <w:t>Definition of Suggested Sanction:</w:t>
      </w:r>
    </w:p>
    <w:p w14:paraId="1D24A8D2" w14:textId="77777777" w:rsidR="00A25BAC" w:rsidRPr="00FE364B" w:rsidRDefault="00A25BAC" w:rsidP="77D2A2C3">
      <w:pPr>
        <w:pStyle w:val="ListParagraph"/>
        <w:numPr>
          <w:ilvl w:val="0"/>
          <w:numId w:val="12"/>
        </w:numPr>
        <w:rPr>
          <w:rFonts w:ascii="Symbol" w:hAnsi="Symbol"/>
        </w:rPr>
      </w:pPr>
      <w:r w:rsidRPr="16238DE7">
        <w:rPr>
          <w:u w:val="single"/>
        </w:rPr>
        <w:t>Termination</w:t>
      </w:r>
      <w:r>
        <w:t>:</w:t>
      </w:r>
    </w:p>
    <w:p w14:paraId="226D356A" w14:textId="02F7916D" w:rsidR="00A25BAC" w:rsidRPr="00FE364B" w:rsidRDefault="00A25BAC" w:rsidP="00FE364B">
      <w:pPr>
        <w:pStyle w:val="ListParagraph"/>
        <w:numPr>
          <w:ilvl w:val="1"/>
          <w:numId w:val="12"/>
        </w:numPr>
      </w:pPr>
      <w:r w:rsidRPr="16238DE7">
        <w:rPr>
          <w:u w:val="single"/>
        </w:rPr>
        <w:t>For Non-Regular Faculty</w:t>
      </w:r>
      <w:r>
        <w:t>: Immediate termination of term contract and employment</w:t>
      </w:r>
    </w:p>
    <w:p w14:paraId="52A6F507" w14:textId="21FF3E1E" w:rsidR="00A25BAC" w:rsidRPr="00FE364B" w:rsidRDefault="00A25BAC" w:rsidP="00FE364B">
      <w:pPr>
        <w:pStyle w:val="ListParagraph"/>
        <w:numPr>
          <w:ilvl w:val="1"/>
          <w:numId w:val="12"/>
        </w:numPr>
      </w:pPr>
      <w:r w:rsidRPr="16238DE7">
        <w:rPr>
          <w:u w:val="single"/>
        </w:rPr>
        <w:t>For Regular, Untenured Faculty</w:t>
      </w:r>
      <w:r>
        <w:t>: Immediate termination of term contract and employment; notice of not reappointing is not required</w:t>
      </w:r>
    </w:p>
    <w:p w14:paraId="6A12FF5B" w14:textId="0089B0E7" w:rsidR="00A25BAC" w:rsidRPr="00FE364B" w:rsidRDefault="00A25BAC" w:rsidP="00FE364B">
      <w:pPr>
        <w:pStyle w:val="ListParagraph"/>
        <w:numPr>
          <w:ilvl w:val="1"/>
          <w:numId w:val="12"/>
        </w:numPr>
      </w:pPr>
      <w:r w:rsidRPr="16238DE7">
        <w:rPr>
          <w:u w:val="single"/>
        </w:rPr>
        <w:t>For Regular, Tenured Faculty</w:t>
      </w:r>
      <w:r>
        <w:t>: Suspension without pay, removal from campus</w:t>
      </w:r>
      <w:r w:rsidR="2F1A9CDA">
        <w:t>,</w:t>
      </w:r>
      <w:r>
        <w:t xml:space="preserve"> and referral to the Chancellor to initiate dismissal for cause as set forth in Section 310.060 of the Collected Rules &amp; Regulations</w:t>
      </w:r>
    </w:p>
    <w:p w14:paraId="5A883DAC" w14:textId="77777777" w:rsidR="001D05BF" w:rsidRPr="00FE364B" w:rsidRDefault="001D05BF" w:rsidP="00FE364B">
      <w:pPr>
        <w:pStyle w:val="ListParagraph"/>
        <w:numPr>
          <w:ilvl w:val="0"/>
          <w:numId w:val="12"/>
        </w:numPr>
      </w:pPr>
      <w:r w:rsidRPr="00FE364B">
        <w:rPr>
          <w:u w:val="single"/>
        </w:rPr>
        <w:t>Warning</w:t>
      </w:r>
      <w:r w:rsidRPr="77D2A2C3">
        <w:t>:</w:t>
      </w:r>
      <w:r w:rsidRPr="00FE364B">
        <w:rPr>
          <w:spacing w:val="-4"/>
        </w:rPr>
        <w:t xml:space="preserve"> </w:t>
      </w:r>
      <w:r>
        <w:t>A verbal</w:t>
      </w:r>
      <w:r w:rsidRPr="00FE364B">
        <w:rPr>
          <w:spacing w:val="-5"/>
        </w:rPr>
        <w:t xml:space="preserve"> </w:t>
      </w:r>
      <w:r>
        <w:t>or</w:t>
      </w:r>
      <w:r w:rsidRPr="00FE364B">
        <w:rPr>
          <w:spacing w:val="-4"/>
        </w:rPr>
        <w:t xml:space="preserve"> </w:t>
      </w:r>
      <w:r>
        <w:t>written</w:t>
      </w:r>
      <w:r w:rsidRPr="00FE364B">
        <w:rPr>
          <w:spacing w:val="-4"/>
        </w:rPr>
        <w:t xml:space="preserve"> </w:t>
      </w:r>
      <w:r>
        <w:t>notice to</w:t>
      </w:r>
      <w:r w:rsidRPr="00FE364B">
        <w:rPr>
          <w:spacing w:val="-5"/>
        </w:rPr>
        <w:t xml:space="preserve"> </w:t>
      </w:r>
      <w:r>
        <w:t>the</w:t>
      </w:r>
      <w:r w:rsidRPr="00FE364B">
        <w:rPr>
          <w:spacing w:val="-3"/>
        </w:rPr>
        <w:t xml:space="preserve"> </w:t>
      </w:r>
      <w:r>
        <w:t>Respondent</w:t>
      </w:r>
      <w:r w:rsidRPr="00FE364B">
        <w:rPr>
          <w:spacing w:val="-4"/>
        </w:rPr>
        <w:t xml:space="preserve"> </w:t>
      </w:r>
      <w:r>
        <w:t>that there is</w:t>
      </w:r>
      <w:r w:rsidRPr="00FE364B">
        <w:rPr>
          <w:spacing w:val="-4"/>
        </w:rPr>
        <w:t xml:space="preserve"> </w:t>
      </w:r>
      <w:r>
        <w:t>or has been a violation of institutional regulations, and cautioning that if there</w:t>
      </w:r>
      <w:r w:rsidRPr="00FE364B">
        <w:rPr>
          <w:spacing w:val="-11"/>
        </w:rPr>
        <w:t xml:space="preserve"> </w:t>
      </w:r>
      <w:r>
        <w:t>are</w:t>
      </w:r>
      <w:r w:rsidRPr="00FE364B">
        <w:rPr>
          <w:spacing w:val="-13"/>
        </w:rPr>
        <w:t xml:space="preserve"> </w:t>
      </w:r>
      <w:r>
        <w:t>further</w:t>
      </w:r>
      <w:r w:rsidRPr="00FE364B">
        <w:rPr>
          <w:spacing w:val="-12"/>
        </w:rPr>
        <w:t xml:space="preserve"> </w:t>
      </w:r>
      <w:r>
        <w:t>violations,</w:t>
      </w:r>
      <w:r w:rsidRPr="00FE364B">
        <w:rPr>
          <w:spacing w:val="-13"/>
        </w:rPr>
        <w:t xml:space="preserve"> </w:t>
      </w:r>
      <w:r>
        <w:t>the</w:t>
      </w:r>
      <w:r w:rsidRPr="00FE364B">
        <w:rPr>
          <w:spacing w:val="-13"/>
        </w:rPr>
        <w:t xml:space="preserve"> </w:t>
      </w:r>
      <w:r>
        <w:t>existence</w:t>
      </w:r>
      <w:r w:rsidRPr="00FE364B">
        <w:rPr>
          <w:spacing w:val="-11"/>
        </w:rPr>
        <w:t xml:space="preserve"> </w:t>
      </w:r>
      <w:r>
        <w:t>of</w:t>
      </w:r>
      <w:r w:rsidRPr="00FE364B">
        <w:rPr>
          <w:spacing w:val="-12"/>
        </w:rPr>
        <w:t xml:space="preserve"> </w:t>
      </w:r>
      <w:r>
        <w:t>the</w:t>
      </w:r>
      <w:r w:rsidRPr="00FE364B">
        <w:rPr>
          <w:spacing w:val="-13"/>
        </w:rPr>
        <w:t xml:space="preserve"> </w:t>
      </w:r>
      <w:r>
        <w:t>Warning</w:t>
      </w:r>
      <w:r w:rsidRPr="00FE364B">
        <w:rPr>
          <w:spacing w:val="-13"/>
        </w:rPr>
        <w:t xml:space="preserve"> </w:t>
      </w:r>
      <w:r>
        <w:t>may</w:t>
      </w:r>
      <w:r w:rsidRPr="00FE364B">
        <w:rPr>
          <w:spacing w:val="-12"/>
        </w:rPr>
        <w:t xml:space="preserve"> </w:t>
      </w:r>
      <w:r>
        <w:t>result</w:t>
      </w:r>
      <w:r w:rsidRPr="00FE364B">
        <w:rPr>
          <w:spacing w:val="-12"/>
        </w:rPr>
        <w:t xml:space="preserve"> </w:t>
      </w:r>
      <w:r>
        <w:t>in more severe sanctions in the future</w:t>
      </w:r>
    </w:p>
    <w:p w14:paraId="37B2DE27" w14:textId="11CD9ABB" w:rsidR="001D05BF" w:rsidRPr="00FE364B" w:rsidRDefault="001D05BF" w:rsidP="00FE364B">
      <w:pPr>
        <w:pStyle w:val="ListParagraph"/>
        <w:numPr>
          <w:ilvl w:val="0"/>
          <w:numId w:val="12"/>
        </w:numPr>
      </w:pPr>
      <w:r w:rsidRPr="16238DE7">
        <w:rPr>
          <w:u w:val="single"/>
        </w:rPr>
        <w:t>Suspension without pay</w:t>
      </w:r>
      <w:r w:rsidR="005721D5">
        <w:rPr>
          <w:u w:val="single"/>
        </w:rPr>
        <w:t>*</w:t>
      </w:r>
      <w:r>
        <w:t xml:space="preserve">: Separation of the Respondent for a finite </w:t>
      </w:r>
      <w:proofErr w:type="gramStart"/>
      <w:r>
        <w:t>period of time</w:t>
      </w:r>
      <w:proofErr w:type="gramEnd"/>
      <w:r>
        <w:t>, after which time the Respondent is eligible to return</w:t>
      </w:r>
    </w:p>
    <w:p w14:paraId="3BE1A51E" w14:textId="70BDEC52" w:rsidR="001D05BF" w:rsidRPr="00FE364B" w:rsidRDefault="001D05BF" w:rsidP="00FE364B">
      <w:pPr>
        <w:pStyle w:val="ListParagraph"/>
        <w:numPr>
          <w:ilvl w:val="0"/>
          <w:numId w:val="12"/>
        </w:numPr>
      </w:pPr>
      <w:r w:rsidRPr="16238DE7">
        <w:rPr>
          <w:u w:val="single"/>
        </w:rPr>
        <w:t>Non-renewal of Appointment</w:t>
      </w:r>
      <w:r>
        <w:t>: Non-renewal of the Respondent’s employment at the end of term contract</w:t>
      </w:r>
    </w:p>
    <w:p w14:paraId="75DB42E3" w14:textId="77777777" w:rsidR="00A25BAC" w:rsidRPr="00FE364B" w:rsidRDefault="00A25BAC" w:rsidP="00FE364B">
      <w:pPr>
        <w:pStyle w:val="Heading3"/>
      </w:pPr>
      <w:r w:rsidRPr="00FE364B">
        <w:t>Other possible sanctions:</w:t>
      </w:r>
    </w:p>
    <w:p w14:paraId="07810E8F" w14:textId="77777777" w:rsidR="00A25BAC" w:rsidRPr="00FE364B" w:rsidRDefault="00A25BAC" w:rsidP="00FE364B">
      <w:pPr>
        <w:pStyle w:val="ListParagraph"/>
        <w:numPr>
          <w:ilvl w:val="0"/>
          <w:numId w:val="13"/>
        </w:numPr>
        <w:rPr>
          <w:rFonts w:ascii="Symbol" w:hAnsi="Symbol"/>
          <w:u w:val="single"/>
        </w:rPr>
      </w:pPr>
      <w:r w:rsidRPr="00FE364B">
        <w:rPr>
          <w:u w:val="single"/>
        </w:rPr>
        <w:t>Performance</w:t>
      </w:r>
      <w:r w:rsidRPr="00FE364B">
        <w:rPr>
          <w:spacing w:val="-8"/>
          <w:u w:val="single"/>
        </w:rPr>
        <w:t xml:space="preserve"> </w:t>
      </w:r>
      <w:r w:rsidRPr="00FE364B">
        <w:rPr>
          <w:u w:val="single"/>
        </w:rPr>
        <w:t>Improvement</w:t>
      </w:r>
      <w:r w:rsidRPr="00FE364B">
        <w:rPr>
          <w:spacing w:val="-8"/>
          <w:u w:val="single"/>
        </w:rPr>
        <w:t xml:space="preserve"> </w:t>
      </w:r>
      <w:r w:rsidRPr="00FE364B">
        <w:rPr>
          <w:spacing w:val="-4"/>
          <w:u w:val="single"/>
        </w:rPr>
        <w:t>Plan</w:t>
      </w:r>
    </w:p>
    <w:p w14:paraId="7D182C55" w14:textId="77777777" w:rsidR="00A25BAC" w:rsidRPr="00FE364B" w:rsidRDefault="00A25BAC" w:rsidP="00FE364B">
      <w:pPr>
        <w:pStyle w:val="ListParagraph"/>
        <w:numPr>
          <w:ilvl w:val="0"/>
          <w:numId w:val="13"/>
        </w:numPr>
        <w:rPr>
          <w:rFonts w:ascii="Symbol" w:hAnsi="Symbol"/>
          <w:u w:val="single"/>
        </w:rPr>
      </w:pPr>
      <w:r w:rsidRPr="00FE364B">
        <w:rPr>
          <w:u w:val="single"/>
        </w:rPr>
        <w:t>Required</w:t>
      </w:r>
      <w:r w:rsidRPr="00FE364B">
        <w:rPr>
          <w:spacing w:val="-6"/>
          <w:u w:val="single"/>
        </w:rPr>
        <w:t xml:space="preserve"> </w:t>
      </w:r>
      <w:r w:rsidRPr="00FE364B">
        <w:rPr>
          <w:spacing w:val="-2"/>
          <w:u w:val="single"/>
        </w:rPr>
        <w:t>Counseling</w:t>
      </w:r>
    </w:p>
    <w:p w14:paraId="2369B569" w14:textId="77777777" w:rsidR="00A25BAC" w:rsidRPr="00FE364B" w:rsidRDefault="00A25BAC" w:rsidP="00FE364B">
      <w:pPr>
        <w:pStyle w:val="ListParagraph"/>
        <w:numPr>
          <w:ilvl w:val="0"/>
          <w:numId w:val="13"/>
        </w:numPr>
        <w:rPr>
          <w:rFonts w:ascii="Symbol" w:hAnsi="Symbol"/>
          <w:u w:val="single"/>
        </w:rPr>
      </w:pPr>
      <w:r w:rsidRPr="00FE364B">
        <w:rPr>
          <w:u w:val="single"/>
        </w:rPr>
        <w:lastRenderedPageBreak/>
        <w:t>Required</w:t>
      </w:r>
      <w:r w:rsidRPr="00FE364B">
        <w:rPr>
          <w:spacing w:val="-5"/>
          <w:u w:val="single"/>
        </w:rPr>
        <w:t xml:space="preserve"> </w:t>
      </w:r>
      <w:r w:rsidRPr="00FE364B">
        <w:rPr>
          <w:u w:val="single"/>
        </w:rPr>
        <w:t>Training</w:t>
      </w:r>
      <w:r w:rsidRPr="00FE364B">
        <w:rPr>
          <w:spacing w:val="-5"/>
          <w:u w:val="single"/>
        </w:rPr>
        <w:t xml:space="preserve"> </w:t>
      </w:r>
      <w:r w:rsidRPr="00FE364B">
        <w:rPr>
          <w:u w:val="single"/>
        </w:rPr>
        <w:t>or</w:t>
      </w:r>
      <w:r w:rsidRPr="00FE364B">
        <w:rPr>
          <w:spacing w:val="-4"/>
          <w:u w:val="single"/>
        </w:rPr>
        <w:t xml:space="preserve"> </w:t>
      </w:r>
      <w:r w:rsidRPr="00FE364B">
        <w:rPr>
          <w:spacing w:val="-2"/>
          <w:u w:val="single"/>
        </w:rPr>
        <w:t>Education</w:t>
      </w:r>
    </w:p>
    <w:p w14:paraId="296152CA" w14:textId="77777777" w:rsidR="00A25BAC" w:rsidRPr="00FE364B" w:rsidRDefault="00A25BAC" w:rsidP="00FE364B">
      <w:pPr>
        <w:pStyle w:val="ListParagraph"/>
        <w:numPr>
          <w:ilvl w:val="0"/>
          <w:numId w:val="13"/>
        </w:numPr>
        <w:rPr>
          <w:rFonts w:ascii="Symbol" w:hAnsi="Symbol"/>
          <w:u w:val="single"/>
        </w:rPr>
      </w:pPr>
      <w:r w:rsidRPr="00FE364B">
        <w:rPr>
          <w:u w:val="single"/>
        </w:rPr>
        <w:t>Loss</w:t>
      </w:r>
      <w:r w:rsidRPr="00FE364B">
        <w:rPr>
          <w:spacing w:val="-4"/>
          <w:u w:val="single"/>
        </w:rPr>
        <w:t xml:space="preserve"> </w:t>
      </w:r>
      <w:r w:rsidRPr="00FE364B">
        <w:rPr>
          <w:u w:val="single"/>
        </w:rPr>
        <w:t>of</w:t>
      </w:r>
      <w:r w:rsidRPr="00FE364B">
        <w:rPr>
          <w:spacing w:val="-1"/>
          <w:u w:val="single"/>
        </w:rPr>
        <w:t xml:space="preserve"> </w:t>
      </w:r>
      <w:r w:rsidRPr="00FE364B">
        <w:rPr>
          <w:u w:val="single"/>
        </w:rPr>
        <w:t>annual</w:t>
      </w:r>
      <w:r w:rsidRPr="00FE364B">
        <w:rPr>
          <w:spacing w:val="-3"/>
          <w:u w:val="single"/>
        </w:rPr>
        <w:t xml:space="preserve"> </w:t>
      </w:r>
      <w:r w:rsidRPr="00FE364B">
        <w:rPr>
          <w:u w:val="single"/>
        </w:rPr>
        <w:t>pay</w:t>
      </w:r>
      <w:r w:rsidRPr="00FE364B">
        <w:rPr>
          <w:spacing w:val="-3"/>
          <w:u w:val="single"/>
        </w:rPr>
        <w:t xml:space="preserve"> </w:t>
      </w:r>
      <w:r w:rsidRPr="00FE364B">
        <w:rPr>
          <w:spacing w:val="-2"/>
          <w:u w:val="single"/>
        </w:rPr>
        <w:t>increase</w:t>
      </w:r>
    </w:p>
    <w:p w14:paraId="66F6D9A1" w14:textId="6BDF45A4" w:rsidR="001D05BF" w:rsidRPr="00FE364B" w:rsidRDefault="00A25BAC" w:rsidP="00FE364B">
      <w:pPr>
        <w:pStyle w:val="ListParagraph"/>
        <w:numPr>
          <w:ilvl w:val="0"/>
          <w:numId w:val="13"/>
        </w:numPr>
        <w:rPr>
          <w:rFonts w:ascii="Symbol" w:hAnsi="Symbol"/>
          <w:u w:val="single"/>
        </w:rPr>
      </w:pPr>
      <w:r w:rsidRPr="00FE364B">
        <w:rPr>
          <w:u w:val="single"/>
        </w:rPr>
        <w:t>Loss</w:t>
      </w:r>
      <w:r w:rsidRPr="00FE364B">
        <w:rPr>
          <w:spacing w:val="-5"/>
          <w:u w:val="single"/>
        </w:rPr>
        <w:t xml:space="preserve"> </w:t>
      </w:r>
      <w:r w:rsidRPr="00FE364B">
        <w:rPr>
          <w:u w:val="single"/>
        </w:rPr>
        <w:t>of</w:t>
      </w:r>
      <w:r w:rsidRPr="00FE364B">
        <w:rPr>
          <w:spacing w:val="-3"/>
          <w:u w:val="single"/>
        </w:rPr>
        <w:t xml:space="preserve"> </w:t>
      </w:r>
      <w:r w:rsidRPr="00FE364B">
        <w:rPr>
          <w:u w:val="single"/>
        </w:rPr>
        <w:t>supervisory</w:t>
      </w:r>
      <w:r w:rsidRPr="00FE364B">
        <w:rPr>
          <w:spacing w:val="-4"/>
          <w:u w:val="single"/>
        </w:rPr>
        <w:t xml:space="preserve"> </w:t>
      </w:r>
      <w:r w:rsidRPr="00FE364B">
        <w:rPr>
          <w:spacing w:val="-2"/>
          <w:u w:val="single"/>
        </w:rPr>
        <w:t>responsibility</w:t>
      </w:r>
      <w:r w:rsidR="001D05BF" w:rsidRPr="00FE364B">
        <w:rPr>
          <w:b/>
          <w:sz w:val="26"/>
        </w:rPr>
        <w:br w:type="page"/>
      </w:r>
    </w:p>
    <w:p w14:paraId="24D27C05" w14:textId="766E7302" w:rsidR="00DD57F1" w:rsidRDefault="00A25BAC" w:rsidP="00FE364B">
      <w:pPr>
        <w:pStyle w:val="Heading2"/>
      </w:pPr>
      <w:r w:rsidRPr="00A25BAC">
        <w:lastRenderedPageBreak/>
        <w:t>VIOLATION:</w:t>
      </w:r>
      <w:r w:rsidR="001D05BF">
        <w:t xml:space="preserve"> </w:t>
      </w:r>
      <w:r>
        <w:t>Dating</w:t>
      </w:r>
      <w:r>
        <w:rPr>
          <w:spacing w:val="-8"/>
        </w:rPr>
        <w:t xml:space="preserve"> </w:t>
      </w:r>
      <w:r>
        <w:t>Violence</w:t>
      </w:r>
    </w:p>
    <w:p w14:paraId="39EC93F9" w14:textId="77777777" w:rsidR="00DD57F1" w:rsidRDefault="00000000" w:rsidP="00FE364B">
      <w:r>
        <w:t>Definition from 600.020: Violence committed by a person (A) who is or has been in a social relationship of a romantic or intimate nature with the victim; and (B) where the existence of such a relationship shall be determined based on a consideration of the following factors: (i) the length of the relationship; (ii) the type of relationship; and (iii) the frequency of interaction between the persons involved in the relationship.</w:t>
      </w:r>
    </w:p>
    <w:p w14:paraId="43F58E39" w14:textId="77777777" w:rsidR="00DD57F1" w:rsidRDefault="00000000" w:rsidP="00FE364B">
      <w:pPr>
        <w:pStyle w:val="Heading3"/>
      </w:pPr>
      <w:r>
        <w:t>Suggested</w:t>
      </w:r>
      <w:r>
        <w:rPr>
          <w:spacing w:val="-8"/>
        </w:rPr>
        <w:t xml:space="preserve"> </w:t>
      </w:r>
      <w:r>
        <w:t>Sanctions</w:t>
      </w:r>
      <w:r>
        <w:rPr>
          <w:spacing w:val="-7"/>
        </w:rPr>
        <w:t xml:space="preserve"> </w:t>
      </w:r>
      <w:r>
        <w:t>(listed</w:t>
      </w:r>
      <w:r>
        <w:rPr>
          <w:spacing w:val="-8"/>
        </w:rPr>
        <w:t xml:space="preserve"> </w:t>
      </w:r>
      <w:r>
        <w:t>in</w:t>
      </w:r>
      <w:r>
        <w:rPr>
          <w:spacing w:val="-8"/>
        </w:rPr>
        <w:t xml:space="preserve"> </w:t>
      </w:r>
      <w:r>
        <w:t>order</w:t>
      </w:r>
      <w:r>
        <w:rPr>
          <w:spacing w:val="-10"/>
        </w:rPr>
        <w:t xml:space="preserve"> </w:t>
      </w:r>
      <w:r>
        <w:t>of</w:t>
      </w:r>
      <w:r>
        <w:rPr>
          <w:spacing w:val="-8"/>
        </w:rPr>
        <w:t xml:space="preserve"> </w:t>
      </w:r>
      <w:r>
        <w:rPr>
          <w:spacing w:val="-2"/>
        </w:rPr>
        <w:t>severity):</w:t>
      </w:r>
    </w:p>
    <w:p w14:paraId="3E5E0796" w14:textId="0C4B833D" w:rsidR="00DD57F1" w:rsidRDefault="00000000" w:rsidP="00FE364B">
      <w:pPr>
        <w:pStyle w:val="IntenseQuote"/>
      </w:pPr>
      <w:r>
        <w:t>Suspension</w:t>
      </w:r>
      <w:r>
        <w:rPr>
          <w:spacing w:val="-11"/>
        </w:rPr>
        <w:t xml:space="preserve"> </w:t>
      </w:r>
      <w:r>
        <w:t>without</w:t>
      </w:r>
      <w:r>
        <w:rPr>
          <w:spacing w:val="-7"/>
        </w:rPr>
        <w:t xml:space="preserve"> </w:t>
      </w:r>
      <w:r>
        <w:t>pay</w:t>
      </w:r>
      <w:r w:rsidR="00BE7FB2">
        <w:t>*</w:t>
      </w:r>
      <w:r>
        <w:rPr>
          <w:spacing w:val="-9"/>
        </w:rPr>
        <w:t xml:space="preserve"> </w:t>
      </w:r>
      <w:r>
        <w:t>&lt;</w:t>
      </w:r>
      <w:r>
        <w:rPr>
          <w:spacing w:val="-9"/>
        </w:rPr>
        <w:t xml:space="preserve"> </w:t>
      </w:r>
      <w:r>
        <w:t>Non-Renewal</w:t>
      </w:r>
      <w:r>
        <w:rPr>
          <w:spacing w:val="-6"/>
        </w:rPr>
        <w:t xml:space="preserve"> </w:t>
      </w:r>
      <w:r>
        <w:t>of</w:t>
      </w:r>
      <w:r>
        <w:rPr>
          <w:spacing w:val="-10"/>
        </w:rPr>
        <w:t xml:space="preserve"> </w:t>
      </w:r>
      <w:r>
        <w:t>Appointment</w:t>
      </w:r>
      <w:r>
        <w:rPr>
          <w:spacing w:val="-10"/>
        </w:rPr>
        <w:t xml:space="preserve"> </w:t>
      </w:r>
      <w:r>
        <w:t>&lt;</w:t>
      </w:r>
      <w:r>
        <w:rPr>
          <w:spacing w:val="-8"/>
        </w:rPr>
        <w:t xml:space="preserve"> </w:t>
      </w:r>
      <w:r>
        <w:rPr>
          <w:spacing w:val="-2"/>
        </w:rPr>
        <w:t>Termination</w:t>
      </w:r>
      <w:r w:rsidR="00BE7FB2">
        <w:rPr>
          <w:spacing w:val="-2"/>
        </w:rPr>
        <w:t>*</w:t>
      </w:r>
    </w:p>
    <w:p w14:paraId="3855C808" w14:textId="77777777" w:rsidR="00DD57F1" w:rsidRDefault="00000000" w:rsidP="00FE364B">
      <w:pPr>
        <w:pStyle w:val="Heading3"/>
      </w:pPr>
      <w:r>
        <w:t>Definitions</w:t>
      </w:r>
      <w:r>
        <w:rPr>
          <w:spacing w:val="-11"/>
        </w:rPr>
        <w:t xml:space="preserve"> </w:t>
      </w:r>
      <w:r>
        <w:t>of</w:t>
      </w:r>
      <w:r>
        <w:rPr>
          <w:spacing w:val="-12"/>
        </w:rPr>
        <w:t xml:space="preserve"> </w:t>
      </w:r>
      <w:r>
        <w:t>Suggested</w:t>
      </w:r>
      <w:r>
        <w:rPr>
          <w:spacing w:val="-11"/>
        </w:rPr>
        <w:t xml:space="preserve"> </w:t>
      </w:r>
      <w:r>
        <w:rPr>
          <w:spacing w:val="-2"/>
        </w:rPr>
        <w:t>Sanctions:</w:t>
      </w:r>
    </w:p>
    <w:p w14:paraId="4DE799C5" w14:textId="63A9F689" w:rsidR="00DD57F1" w:rsidRPr="00FE364B" w:rsidRDefault="00000000" w:rsidP="00FE364B">
      <w:pPr>
        <w:pStyle w:val="ListParagraph"/>
        <w:numPr>
          <w:ilvl w:val="0"/>
          <w:numId w:val="14"/>
        </w:numPr>
      </w:pPr>
      <w:r w:rsidRPr="00FE364B">
        <w:rPr>
          <w:u w:val="single"/>
        </w:rPr>
        <w:t>Suspension</w:t>
      </w:r>
      <w:r w:rsidRPr="00FE364B">
        <w:rPr>
          <w:spacing w:val="-7"/>
          <w:u w:val="single"/>
        </w:rPr>
        <w:t xml:space="preserve"> </w:t>
      </w:r>
      <w:r w:rsidRPr="00FE364B">
        <w:rPr>
          <w:u w:val="single"/>
        </w:rPr>
        <w:t>without</w:t>
      </w:r>
      <w:r w:rsidRPr="00FE364B">
        <w:rPr>
          <w:spacing w:val="-7"/>
          <w:u w:val="single"/>
        </w:rPr>
        <w:t xml:space="preserve"> </w:t>
      </w:r>
      <w:r w:rsidRPr="00FE364B">
        <w:rPr>
          <w:u w:val="single"/>
        </w:rPr>
        <w:t>pay</w:t>
      </w:r>
      <w:r w:rsidR="00366F4B">
        <w:rPr>
          <w:u w:val="single"/>
        </w:rPr>
        <w:t>*</w:t>
      </w:r>
      <w:r w:rsidRPr="77D2A2C3">
        <w:t>:</w:t>
      </w:r>
      <w:r w:rsidRPr="00FE364B">
        <w:rPr>
          <w:spacing w:val="-7"/>
        </w:rPr>
        <w:t xml:space="preserve"> </w:t>
      </w:r>
      <w:r>
        <w:t>Separation</w:t>
      </w:r>
      <w:r w:rsidRPr="00FE364B">
        <w:rPr>
          <w:spacing w:val="-7"/>
        </w:rPr>
        <w:t xml:space="preserve"> </w:t>
      </w:r>
      <w:r>
        <w:t>of</w:t>
      </w:r>
      <w:r w:rsidRPr="00FE364B">
        <w:rPr>
          <w:spacing w:val="-7"/>
        </w:rPr>
        <w:t xml:space="preserve"> </w:t>
      </w:r>
      <w:r>
        <w:t>the</w:t>
      </w:r>
      <w:r w:rsidRPr="00FE364B">
        <w:rPr>
          <w:spacing w:val="-5"/>
        </w:rPr>
        <w:t xml:space="preserve"> </w:t>
      </w:r>
      <w:r>
        <w:t>Respondent</w:t>
      </w:r>
      <w:r w:rsidRPr="00FE364B">
        <w:rPr>
          <w:spacing w:val="-5"/>
        </w:rPr>
        <w:t xml:space="preserve"> </w:t>
      </w:r>
      <w:r>
        <w:t>for</w:t>
      </w:r>
      <w:r w:rsidRPr="00FE364B">
        <w:rPr>
          <w:spacing w:val="-6"/>
        </w:rPr>
        <w:t xml:space="preserve"> </w:t>
      </w:r>
      <w:r>
        <w:t>a</w:t>
      </w:r>
      <w:r w:rsidRPr="00FE364B">
        <w:rPr>
          <w:spacing w:val="-6"/>
        </w:rPr>
        <w:t xml:space="preserve"> </w:t>
      </w:r>
      <w:r>
        <w:t xml:space="preserve">finite </w:t>
      </w:r>
      <w:proofErr w:type="gramStart"/>
      <w:r>
        <w:t>period of time</w:t>
      </w:r>
      <w:proofErr w:type="gramEnd"/>
      <w:r>
        <w:t>, after which time the Respondent is eligible to return</w:t>
      </w:r>
    </w:p>
    <w:p w14:paraId="27E7EA38" w14:textId="0011BF79" w:rsidR="00FE364B" w:rsidRPr="00FE364B" w:rsidRDefault="00FE364B" w:rsidP="00FE364B">
      <w:pPr>
        <w:pStyle w:val="ListParagraph"/>
        <w:numPr>
          <w:ilvl w:val="0"/>
          <w:numId w:val="14"/>
        </w:numPr>
      </w:pPr>
      <w:r w:rsidRPr="16238DE7">
        <w:rPr>
          <w:u w:val="single"/>
        </w:rPr>
        <w:t>Non-renewal of Appointment</w:t>
      </w:r>
      <w:r>
        <w:t>: Non-re</w:t>
      </w:r>
      <w:r w:rsidR="00A20D38">
        <w:t>newal of the Respondent’s employment at the end of term contract</w:t>
      </w:r>
    </w:p>
    <w:p w14:paraId="13AE9134" w14:textId="77777777" w:rsidR="00DD57F1" w:rsidRPr="00FE364B" w:rsidRDefault="00000000" w:rsidP="00FE364B">
      <w:pPr>
        <w:pStyle w:val="ListParagraph"/>
        <w:numPr>
          <w:ilvl w:val="0"/>
          <w:numId w:val="14"/>
        </w:numPr>
        <w:rPr>
          <w:rFonts w:ascii="Symbol" w:hAnsi="Symbol"/>
          <w:u w:val="single"/>
        </w:rPr>
      </w:pPr>
      <w:r w:rsidRPr="00FE364B">
        <w:rPr>
          <w:spacing w:val="-2"/>
          <w:u w:val="single"/>
        </w:rPr>
        <w:t>Termination</w:t>
      </w:r>
      <w:r w:rsidRPr="77D2A2C3">
        <w:t>:</w:t>
      </w:r>
    </w:p>
    <w:p w14:paraId="2B053256" w14:textId="77777777" w:rsidR="00DD57F1" w:rsidRPr="00FE364B" w:rsidRDefault="00000000" w:rsidP="00FE364B">
      <w:pPr>
        <w:pStyle w:val="ListParagraph"/>
        <w:numPr>
          <w:ilvl w:val="1"/>
          <w:numId w:val="14"/>
        </w:numPr>
      </w:pPr>
      <w:r w:rsidRPr="00FE364B">
        <w:rPr>
          <w:u w:val="single"/>
        </w:rPr>
        <w:t>For Non-Regular Faculty</w:t>
      </w:r>
      <w:r w:rsidRPr="77D2A2C3">
        <w:t>:</w:t>
      </w:r>
      <w:r>
        <w:t xml:space="preserve"> Immediate termination of term contract and </w:t>
      </w:r>
      <w:r w:rsidRPr="00FE364B">
        <w:rPr>
          <w:spacing w:val="-2"/>
        </w:rPr>
        <w:t>employment</w:t>
      </w:r>
    </w:p>
    <w:p w14:paraId="0168DACC" w14:textId="061642C0" w:rsidR="00DD57F1" w:rsidRPr="00FE364B" w:rsidRDefault="00000000" w:rsidP="00FE364B">
      <w:pPr>
        <w:pStyle w:val="ListParagraph"/>
        <w:numPr>
          <w:ilvl w:val="1"/>
          <w:numId w:val="14"/>
        </w:numPr>
      </w:pPr>
      <w:r w:rsidRPr="00FE364B">
        <w:rPr>
          <w:u w:val="single"/>
        </w:rPr>
        <w:t>For</w:t>
      </w:r>
      <w:r w:rsidRPr="00FE364B">
        <w:rPr>
          <w:spacing w:val="-10"/>
          <w:u w:val="single"/>
        </w:rPr>
        <w:t xml:space="preserve"> </w:t>
      </w:r>
      <w:r w:rsidR="0001545A" w:rsidRPr="00FE364B">
        <w:rPr>
          <w:u w:val="single"/>
        </w:rPr>
        <w:t>Regular</w:t>
      </w:r>
      <w:r w:rsidR="0001545A">
        <w:rPr>
          <w:u w:val="single"/>
        </w:rPr>
        <w:t>,</w:t>
      </w:r>
      <w:r w:rsidRPr="00FE364B">
        <w:rPr>
          <w:spacing w:val="-9"/>
          <w:u w:val="single"/>
        </w:rPr>
        <w:t xml:space="preserve"> </w:t>
      </w:r>
      <w:r w:rsidRPr="00FE364B">
        <w:rPr>
          <w:u w:val="single"/>
        </w:rPr>
        <w:t>Untenured</w:t>
      </w:r>
      <w:r w:rsidRPr="00FE364B">
        <w:rPr>
          <w:spacing w:val="-9"/>
          <w:u w:val="single"/>
        </w:rPr>
        <w:t xml:space="preserve"> </w:t>
      </w:r>
      <w:r w:rsidRPr="00FE364B">
        <w:rPr>
          <w:u w:val="single"/>
        </w:rPr>
        <w:t>Faculty</w:t>
      </w:r>
      <w:r w:rsidRPr="77D2A2C3">
        <w:t>:</w:t>
      </w:r>
      <w:r w:rsidRPr="00FE364B">
        <w:rPr>
          <w:spacing w:val="-10"/>
        </w:rPr>
        <w:t xml:space="preserve"> </w:t>
      </w:r>
      <w:r>
        <w:t>Immediate</w:t>
      </w:r>
      <w:r w:rsidRPr="00FE364B">
        <w:rPr>
          <w:spacing w:val="-10"/>
        </w:rPr>
        <w:t xml:space="preserve"> </w:t>
      </w:r>
      <w:r>
        <w:t>termination</w:t>
      </w:r>
      <w:r w:rsidRPr="00FE364B">
        <w:rPr>
          <w:spacing w:val="-10"/>
        </w:rPr>
        <w:t xml:space="preserve"> </w:t>
      </w:r>
      <w:r>
        <w:t>of</w:t>
      </w:r>
      <w:r w:rsidRPr="00FE364B">
        <w:rPr>
          <w:spacing w:val="-11"/>
        </w:rPr>
        <w:t xml:space="preserve"> </w:t>
      </w:r>
      <w:r>
        <w:t>term</w:t>
      </w:r>
      <w:r w:rsidRPr="00FE364B">
        <w:rPr>
          <w:spacing w:val="-7"/>
        </w:rPr>
        <w:t xml:space="preserve"> </w:t>
      </w:r>
      <w:r>
        <w:t>contract and employment; notice of not reappointing is not required</w:t>
      </w:r>
    </w:p>
    <w:p w14:paraId="2E9E7783" w14:textId="5A61A4FB" w:rsidR="00DD57F1" w:rsidRPr="00FE364B" w:rsidRDefault="00000000" w:rsidP="00FE364B">
      <w:pPr>
        <w:pStyle w:val="ListParagraph"/>
        <w:numPr>
          <w:ilvl w:val="1"/>
          <w:numId w:val="14"/>
        </w:numPr>
      </w:pPr>
      <w:r w:rsidRPr="16238DE7">
        <w:rPr>
          <w:u w:val="single"/>
        </w:rPr>
        <w:t>For Regular, Tenured Faculty</w:t>
      </w:r>
      <w:r>
        <w:t>: Suspension without pay, removal from campus</w:t>
      </w:r>
      <w:r w:rsidR="55C9C2B9">
        <w:t>,</w:t>
      </w:r>
      <w:r>
        <w:t xml:space="preserve"> and referral to the Chancellor to initiate dismissal for cause as set forth in Section 310.060 of the Collected Rules &amp; Regulations</w:t>
      </w:r>
    </w:p>
    <w:p w14:paraId="105BA74C" w14:textId="77777777" w:rsidR="00DD57F1" w:rsidRDefault="00000000" w:rsidP="0001545A">
      <w:pPr>
        <w:pStyle w:val="Heading3"/>
      </w:pPr>
      <w:r>
        <w:t>Other</w:t>
      </w:r>
      <w:r>
        <w:rPr>
          <w:spacing w:val="-11"/>
        </w:rPr>
        <w:t xml:space="preserve"> </w:t>
      </w:r>
      <w:r>
        <w:t>possible</w:t>
      </w:r>
      <w:r>
        <w:rPr>
          <w:spacing w:val="-10"/>
        </w:rPr>
        <w:t xml:space="preserve"> </w:t>
      </w:r>
      <w:r>
        <w:rPr>
          <w:spacing w:val="-2"/>
        </w:rPr>
        <w:t>sanctions:</w:t>
      </w:r>
    </w:p>
    <w:p w14:paraId="272DD143" w14:textId="77777777" w:rsidR="00DD57F1" w:rsidRPr="0001545A" w:rsidRDefault="00000000" w:rsidP="0001545A">
      <w:pPr>
        <w:pStyle w:val="ListParagraph"/>
        <w:numPr>
          <w:ilvl w:val="0"/>
          <w:numId w:val="15"/>
        </w:numPr>
      </w:pPr>
      <w:r w:rsidRPr="0001545A">
        <w:rPr>
          <w:u w:val="single"/>
        </w:rPr>
        <w:t>Warning</w:t>
      </w:r>
      <w:r w:rsidRPr="77D2A2C3">
        <w:t>:</w:t>
      </w:r>
      <w:r>
        <w:t xml:space="preserve"> A verbal or written notice to the Respondent that there is or has been</w:t>
      </w:r>
      <w:r w:rsidRPr="0001545A">
        <w:rPr>
          <w:spacing w:val="-2"/>
        </w:rPr>
        <w:t xml:space="preserve"> </w:t>
      </w:r>
      <w:r>
        <w:t>a</w:t>
      </w:r>
      <w:r w:rsidRPr="0001545A">
        <w:rPr>
          <w:spacing w:val="-1"/>
        </w:rPr>
        <w:t xml:space="preserve"> </w:t>
      </w:r>
      <w:r>
        <w:t>violation</w:t>
      </w:r>
      <w:r w:rsidRPr="0001545A">
        <w:rPr>
          <w:spacing w:val="-2"/>
        </w:rPr>
        <w:t xml:space="preserve"> </w:t>
      </w:r>
      <w:r>
        <w:t>of</w:t>
      </w:r>
      <w:r w:rsidRPr="0001545A">
        <w:rPr>
          <w:spacing w:val="-3"/>
        </w:rPr>
        <w:t xml:space="preserve"> </w:t>
      </w:r>
      <w:r>
        <w:t>institutional</w:t>
      </w:r>
      <w:r w:rsidRPr="0001545A">
        <w:rPr>
          <w:spacing w:val="-1"/>
        </w:rPr>
        <w:t xml:space="preserve"> </w:t>
      </w:r>
      <w:r>
        <w:t>regulations,</w:t>
      </w:r>
      <w:r w:rsidRPr="0001545A">
        <w:rPr>
          <w:spacing w:val="-1"/>
        </w:rPr>
        <w:t xml:space="preserve"> </w:t>
      </w:r>
      <w:r>
        <w:t>and</w:t>
      </w:r>
      <w:r w:rsidRPr="0001545A">
        <w:rPr>
          <w:spacing w:val="-1"/>
        </w:rPr>
        <w:t xml:space="preserve"> </w:t>
      </w:r>
      <w:r>
        <w:t>cautioning</w:t>
      </w:r>
      <w:r w:rsidRPr="0001545A">
        <w:rPr>
          <w:spacing w:val="-1"/>
        </w:rPr>
        <w:t xml:space="preserve"> </w:t>
      </w:r>
      <w:r>
        <w:t>that</w:t>
      </w:r>
      <w:r w:rsidRPr="0001545A">
        <w:rPr>
          <w:spacing w:val="-2"/>
        </w:rPr>
        <w:t xml:space="preserve"> </w:t>
      </w:r>
      <w:r>
        <w:t>if</w:t>
      </w:r>
      <w:r w:rsidRPr="0001545A">
        <w:rPr>
          <w:spacing w:val="-3"/>
        </w:rPr>
        <w:t xml:space="preserve"> </w:t>
      </w:r>
      <w:r>
        <w:t>there</w:t>
      </w:r>
      <w:r w:rsidRPr="0001545A">
        <w:rPr>
          <w:spacing w:val="-1"/>
        </w:rPr>
        <w:t xml:space="preserve"> </w:t>
      </w:r>
      <w:r>
        <w:t>are further violations, the existence of the Warning may result in more severe sanctions in the future</w:t>
      </w:r>
    </w:p>
    <w:p w14:paraId="23C1AD7A" w14:textId="77777777" w:rsidR="00DD57F1" w:rsidRPr="0001545A" w:rsidRDefault="00000000" w:rsidP="0001545A">
      <w:pPr>
        <w:pStyle w:val="ListParagraph"/>
        <w:numPr>
          <w:ilvl w:val="0"/>
          <w:numId w:val="15"/>
        </w:numPr>
        <w:rPr>
          <w:rFonts w:ascii="Symbol" w:hAnsi="Symbol"/>
          <w:u w:val="single"/>
        </w:rPr>
      </w:pPr>
      <w:r w:rsidRPr="0001545A">
        <w:rPr>
          <w:u w:val="single"/>
        </w:rPr>
        <w:t>Performance</w:t>
      </w:r>
      <w:r w:rsidRPr="0001545A">
        <w:rPr>
          <w:spacing w:val="-17"/>
          <w:u w:val="single"/>
        </w:rPr>
        <w:t xml:space="preserve"> </w:t>
      </w:r>
      <w:r w:rsidRPr="0001545A">
        <w:rPr>
          <w:u w:val="single"/>
        </w:rPr>
        <w:t>Improvement</w:t>
      </w:r>
      <w:r w:rsidRPr="0001545A">
        <w:rPr>
          <w:spacing w:val="-16"/>
          <w:u w:val="single"/>
        </w:rPr>
        <w:t xml:space="preserve"> </w:t>
      </w:r>
      <w:r w:rsidRPr="0001545A">
        <w:rPr>
          <w:spacing w:val="-4"/>
          <w:u w:val="single"/>
        </w:rPr>
        <w:t>Plan</w:t>
      </w:r>
    </w:p>
    <w:p w14:paraId="5828F101" w14:textId="77777777" w:rsidR="00DD57F1" w:rsidRPr="0001545A" w:rsidRDefault="00000000" w:rsidP="0001545A">
      <w:pPr>
        <w:pStyle w:val="ListParagraph"/>
        <w:numPr>
          <w:ilvl w:val="0"/>
          <w:numId w:val="15"/>
        </w:numPr>
        <w:rPr>
          <w:rFonts w:ascii="Symbol" w:hAnsi="Symbol"/>
          <w:u w:val="single"/>
        </w:rPr>
      </w:pPr>
      <w:r w:rsidRPr="0001545A">
        <w:rPr>
          <w:u w:val="single"/>
        </w:rPr>
        <w:t>Required</w:t>
      </w:r>
      <w:r w:rsidRPr="0001545A">
        <w:rPr>
          <w:spacing w:val="-12"/>
          <w:u w:val="single"/>
        </w:rPr>
        <w:t xml:space="preserve"> </w:t>
      </w:r>
      <w:r w:rsidRPr="0001545A">
        <w:rPr>
          <w:spacing w:val="-2"/>
          <w:u w:val="single"/>
        </w:rPr>
        <w:t>Counseling</w:t>
      </w:r>
    </w:p>
    <w:p w14:paraId="35B2A717" w14:textId="77777777" w:rsidR="00DD57F1" w:rsidRPr="0001545A" w:rsidRDefault="00000000" w:rsidP="0001545A">
      <w:pPr>
        <w:pStyle w:val="ListParagraph"/>
        <w:numPr>
          <w:ilvl w:val="0"/>
          <w:numId w:val="15"/>
        </w:numPr>
        <w:rPr>
          <w:rFonts w:ascii="Symbol" w:hAnsi="Symbol"/>
          <w:u w:val="single"/>
        </w:rPr>
      </w:pPr>
      <w:r w:rsidRPr="0001545A">
        <w:rPr>
          <w:u w:val="single"/>
        </w:rPr>
        <w:t>Required</w:t>
      </w:r>
      <w:r w:rsidRPr="0001545A">
        <w:rPr>
          <w:spacing w:val="-8"/>
          <w:u w:val="single"/>
        </w:rPr>
        <w:t xml:space="preserve"> </w:t>
      </w:r>
      <w:r w:rsidRPr="0001545A">
        <w:rPr>
          <w:u w:val="single"/>
        </w:rPr>
        <w:t>Training</w:t>
      </w:r>
      <w:r w:rsidRPr="0001545A">
        <w:rPr>
          <w:spacing w:val="-8"/>
          <w:u w:val="single"/>
        </w:rPr>
        <w:t xml:space="preserve"> </w:t>
      </w:r>
      <w:r w:rsidRPr="0001545A">
        <w:rPr>
          <w:u w:val="single"/>
        </w:rPr>
        <w:t>or</w:t>
      </w:r>
      <w:r w:rsidRPr="0001545A">
        <w:rPr>
          <w:spacing w:val="-9"/>
          <w:u w:val="single"/>
        </w:rPr>
        <w:t xml:space="preserve"> </w:t>
      </w:r>
      <w:r w:rsidRPr="0001545A">
        <w:rPr>
          <w:spacing w:val="-2"/>
          <w:u w:val="single"/>
        </w:rPr>
        <w:t>Education</w:t>
      </w:r>
    </w:p>
    <w:p w14:paraId="21C0F8EC" w14:textId="77777777" w:rsidR="00DD57F1" w:rsidRPr="0001545A" w:rsidRDefault="00000000" w:rsidP="0001545A">
      <w:pPr>
        <w:pStyle w:val="ListParagraph"/>
        <w:numPr>
          <w:ilvl w:val="0"/>
          <w:numId w:val="15"/>
        </w:numPr>
        <w:rPr>
          <w:rFonts w:ascii="Symbol" w:hAnsi="Symbol"/>
          <w:u w:val="single"/>
        </w:rPr>
      </w:pPr>
      <w:r w:rsidRPr="0001545A">
        <w:rPr>
          <w:u w:val="single"/>
        </w:rPr>
        <w:t>Loss</w:t>
      </w:r>
      <w:r w:rsidRPr="0001545A">
        <w:rPr>
          <w:spacing w:val="-7"/>
          <w:u w:val="single"/>
        </w:rPr>
        <w:t xml:space="preserve"> </w:t>
      </w:r>
      <w:r w:rsidRPr="0001545A">
        <w:rPr>
          <w:u w:val="single"/>
        </w:rPr>
        <w:t>of</w:t>
      </w:r>
      <w:r w:rsidRPr="0001545A">
        <w:rPr>
          <w:spacing w:val="-6"/>
          <w:u w:val="single"/>
        </w:rPr>
        <w:t xml:space="preserve"> </w:t>
      </w:r>
      <w:r w:rsidRPr="0001545A">
        <w:rPr>
          <w:u w:val="single"/>
        </w:rPr>
        <w:t>annual</w:t>
      </w:r>
      <w:r w:rsidRPr="0001545A">
        <w:rPr>
          <w:spacing w:val="-4"/>
          <w:u w:val="single"/>
        </w:rPr>
        <w:t xml:space="preserve"> </w:t>
      </w:r>
      <w:r w:rsidRPr="0001545A">
        <w:rPr>
          <w:u w:val="single"/>
        </w:rPr>
        <w:t>pay</w:t>
      </w:r>
      <w:r w:rsidRPr="0001545A">
        <w:rPr>
          <w:spacing w:val="-6"/>
          <w:u w:val="single"/>
        </w:rPr>
        <w:t xml:space="preserve"> </w:t>
      </w:r>
      <w:r w:rsidRPr="0001545A">
        <w:rPr>
          <w:spacing w:val="-2"/>
          <w:u w:val="single"/>
        </w:rPr>
        <w:t>increase</w:t>
      </w:r>
    </w:p>
    <w:p w14:paraId="031A27DE" w14:textId="77777777" w:rsidR="00DD57F1" w:rsidRPr="0001545A" w:rsidRDefault="00000000" w:rsidP="0001545A">
      <w:pPr>
        <w:pStyle w:val="ListParagraph"/>
        <w:numPr>
          <w:ilvl w:val="0"/>
          <w:numId w:val="15"/>
        </w:numPr>
        <w:rPr>
          <w:rFonts w:ascii="Symbol" w:hAnsi="Symbol"/>
          <w:u w:val="single"/>
        </w:rPr>
      </w:pPr>
      <w:r w:rsidRPr="0001545A">
        <w:rPr>
          <w:u w:val="single"/>
        </w:rPr>
        <w:t>Loss</w:t>
      </w:r>
      <w:r w:rsidRPr="0001545A">
        <w:rPr>
          <w:spacing w:val="-10"/>
          <w:u w:val="single"/>
        </w:rPr>
        <w:t xml:space="preserve"> </w:t>
      </w:r>
      <w:r w:rsidRPr="0001545A">
        <w:rPr>
          <w:u w:val="single"/>
        </w:rPr>
        <w:t>of</w:t>
      </w:r>
      <w:r w:rsidRPr="0001545A">
        <w:rPr>
          <w:spacing w:val="-9"/>
          <w:u w:val="single"/>
        </w:rPr>
        <w:t xml:space="preserve"> </w:t>
      </w:r>
      <w:r w:rsidRPr="0001545A">
        <w:rPr>
          <w:u w:val="single"/>
        </w:rPr>
        <w:t>supervisory</w:t>
      </w:r>
      <w:r w:rsidRPr="0001545A">
        <w:rPr>
          <w:spacing w:val="-8"/>
          <w:u w:val="single"/>
        </w:rPr>
        <w:t xml:space="preserve"> </w:t>
      </w:r>
      <w:r w:rsidRPr="0001545A">
        <w:rPr>
          <w:spacing w:val="-2"/>
          <w:u w:val="single"/>
        </w:rPr>
        <w:t>responsibility</w:t>
      </w:r>
    </w:p>
    <w:p w14:paraId="1D78109F" w14:textId="77777777" w:rsidR="00DD57F1" w:rsidRDefault="00DD57F1">
      <w:pPr>
        <w:pStyle w:val="ListParagraph"/>
        <w:rPr>
          <w:rFonts w:ascii="Symbol" w:hAnsi="Symbol"/>
          <w:sz w:val="26"/>
        </w:rPr>
        <w:sectPr w:rsidR="00DD57F1">
          <w:pgSz w:w="12240" w:h="15840"/>
          <w:pgMar w:top="1340" w:right="1080" w:bottom="1200" w:left="1080" w:header="470" w:footer="1005" w:gutter="0"/>
          <w:cols w:space="720"/>
        </w:sectPr>
      </w:pPr>
    </w:p>
    <w:p w14:paraId="1A06AD03" w14:textId="3909CFF5" w:rsidR="00DD57F1" w:rsidRDefault="00000000" w:rsidP="0001545A">
      <w:pPr>
        <w:pStyle w:val="Heading2"/>
      </w:pPr>
      <w:r>
        <w:lastRenderedPageBreak/>
        <w:t>VIOLATION:</w:t>
      </w:r>
      <w:r w:rsidR="001D05BF">
        <w:t xml:space="preserve"> </w:t>
      </w:r>
      <w:r>
        <w:t>Domestic</w:t>
      </w:r>
      <w:r>
        <w:rPr>
          <w:spacing w:val="-8"/>
        </w:rPr>
        <w:t xml:space="preserve"> </w:t>
      </w:r>
      <w:r>
        <w:t>Violence</w:t>
      </w:r>
    </w:p>
    <w:p w14:paraId="0D280171" w14:textId="77777777" w:rsidR="00DD57F1" w:rsidRDefault="00000000" w:rsidP="0001545A">
      <w:r>
        <w:t>Definition from 600.020:</w:t>
      </w:r>
      <w:r>
        <w:rPr>
          <w:spacing w:val="40"/>
        </w:rPr>
        <w:t xml:space="preserve"> </w:t>
      </w:r>
      <w:r>
        <w:t>violence committed by a current or former spouse or intimate</w:t>
      </w:r>
      <w:r>
        <w:rPr>
          <w:spacing w:val="-3"/>
        </w:rPr>
        <w:t xml:space="preserve"> </w:t>
      </w:r>
      <w:r>
        <w:t>partner</w:t>
      </w:r>
      <w:r>
        <w:rPr>
          <w:spacing w:val="-3"/>
        </w:rPr>
        <w:t xml:space="preserve"> </w:t>
      </w:r>
      <w:r>
        <w:t>of</w:t>
      </w:r>
      <w:r>
        <w:rPr>
          <w:spacing w:val="-2"/>
        </w:rPr>
        <w:t xml:space="preserve"> </w:t>
      </w:r>
      <w:r>
        <w:t>the</w:t>
      </w:r>
      <w:r>
        <w:rPr>
          <w:spacing w:val="-3"/>
        </w:rPr>
        <w:t xml:space="preserve"> </w:t>
      </w:r>
      <w:r>
        <w:t>victim,</w:t>
      </w:r>
      <w:r>
        <w:rPr>
          <w:spacing w:val="-2"/>
        </w:rPr>
        <w:t xml:space="preserve"> </w:t>
      </w:r>
      <w:r>
        <w:t>by</w:t>
      </w:r>
      <w:r>
        <w:rPr>
          <w:spacing w:val="-3"/>
        </w:rPr>
        <w:t xml:space="preserve"> </w:t>
      </w:r>
      <w:r>
        <w:t>a</w:t>
      </w:r>
      <w:r>
        <w:rPr>
          <w:spacing w:val="-2"/>
        </w:rPr>
        <w:t xml:space="preserve"> </w:t>
      </w:r>
      <w:r>
        <w:t>person</w:t>
      </w:r>
      <w:r>
        <w:rPr>
          <w:spacing w:val="-4"/>
        </w:rPr>
        <w:t xml:space="preserve"> </w:t>
      </w:r>
      <w:r>
        <w:t>with</w:t>
      </w:r>
      <w:r>
        <w:rPr>
          <w:spacing w:val="-1"/>
        </w:rPr>
        <w:t xml:space="preserve"> </w:t>
      </w:r>
      <w:r>
        <w:t>whom</w:t>
      </w:r>
      <w:r>
        <w:rPr>
          <w:spacing w:val="-2"/>
        </w:rPr>
        <w:t xml:space="preserve"> </w:t>
      </w:r>
      <w:r>
        <w:t>the</w:t>
      </w:r>
      <w:r>
        <w:rPr>
          <w:spacing w:val="-3"/>
        </w:rPr>
        <w:t xml:space="preserve"> </w:t>
      </w:r>
      <w:r>
        <w:t>victim</w:t>
      </w:r>
      <w:r>
        <w:rPr>
          <w:spacing w:val="-2"/>
        </w:rPr>
        <w:t xml:space="preserve"> </w:t>
      </w:r>
      <w:r>
        <w:t>shares</w:t>
      </w:r>
      <w:r>
        <w:rPr>
          <w:spacing w:val="-4"/>
        </w:rPr>
        <w:t xml:space="preserve"> </w:t>
      </w:r>
      <w:r>
        <w:t>a</w:t>
      </w:r>
      <w:r>
        <w:rPr>
          <w:spacing w:val="-2"/>
        </w:rPr>
        <w:t xml:space="preserve"> </w:t>
      </w:r>
      <w:r>
        <w:t>child</w:t>
      </w:r>
      <w:r>
        <w:rPr>
          <w:spacing w:val="-2"/>
        </w:rPr>
        <w:t xml:space="preserve"> </w:t>
      </w:r>
      <w:r>
        <w:t>in common,</w:t>
      </w:r>
      <w:r>
        <w:rPr>
          <w:spacing w:val="-1"/>
        </w:rPr>
        <w:t xml:space="preserve"> </w:t>
      </w:r>
      <w:r>
        <w:t>by</w:t>
      </w:r>
      <w:r>
        <w:rPr>
          <w:spacing w:val="-4"/>
        </w:rPr>
        <w:t xml:space="preserve"> </w:t>
      </w:r>
      <w:r>
        <w:t>a</w:t>
      </w:r>
      <w:r>
        <w:rPr>
          <w:spacing w:val="-1"/>
        </w:rPr>
        <w:t xml:space="preserve"> </w:t>
      </w:r>
      <w:r>
        <w:t>person</w:t>
      </w:r>
      <w:r>
        <w:rPr>
          <w:spacing w:val="-2"/>
        </w:rPr>
        <w:t xml:space="preserve"> </w:t>
      </w:r>
      <w:r>
        <w:t>who</w:t>
      </w:r>
      <w:r>
        <w:rPr>
          <w:spacing w:val="-1"/>
        </w:rPr>
        <w:t xml:space="preserve"> </w:t>
      </w:r>
      <w:r>
        <w:t>is</w:t>
      </w:r>
      <w:r>
        <w:rPr>
          <w:spacing w:val="-2"/>
        </w:rPr>
        <w:t xml:space="preserve"> </w:t>
      </w:r>
      <w:r>
        <w:t>cohabitating</w:t>
      </w:r>
      <w:r>
        <w:rPr>
          <w:spacing w:val="-3"/>
        </w:rPr>
        <w:t xml:space="preserve"> </w:t>
      </w:r>
      <w:r>
        <w:t>with</w:t>
      </w:r>
      <w:r>
        <w:rPr>
          <w:spacing w:val="-2"/>
        </w:rPr>
        <w:t xml:space="preserve"> </w:t>
      </w:r>
      <w:r>
        <w:t>or</w:t>
      </w:r>
      <w:r>
        <w:rPr>
          <w:spacing w:val="-2"/>
        </w:rPr>
        <w:t xml:space="preserve"> </w:t>
      </w:r>
      <w:r>
        <w:t>has</w:t>
      </w:r>
      <w:r>
        <w:rPr>
          <w:spacing w:val="-2"/>
        </w:rPr>
        <w:t xml:space="preserve"> </w:t>
      </w:r>
      <w:r>
        <w:t>cohabitated</w:t>
      </w:r>
      <w:r>
        <w:rPr>
          <w:spacing w:val="-1"/>
        </w:rPr>
        <w:t xml:space="preserve"> </w:t>
      </w:r>
      <w:r>
        <w:t>with</w:t>
      </w:r>
      <w:r>
        <w:rPr>
          <w:spacing w:val="-2"/>
        </w:rPr>
        <w:t xml:space="preserve"> </w:t>
      </w:r>
      <w:r>
        <w:t>the</w:t>
      </w:r>
      <w:r>
        <w:rPr>
          <w:spacing w:val="-1"/>
        </w:rPr>
        <w:t xml:space="preserve"> </w:t>
      </w:r>
      <w:r>
        <w:t>victim as a spouse or intimate partner, by a person similarly situated to a spouse of the victim under the domestic or family violence laws of Missouri, or by any other person against an adult or youth victim who is protected from that person’s acts under the domestic or family violence laws of Missouri.</w:t>
      </w:r>
    </w:p>
    <w:p w14:paraId="52CC0C1D" w14:textId="77777777" w:rsidR="00DD57F1" w:rsidRDefault="00000000" w:rsidP="0001545A">
      <w:pPr>
        <w:pStyle w:val="Heading3"/>
      </w:pPr>
      <w:r>
        <w:t>Suggested</w:t>
      </w:r>
      <w:r>
        <w:rPr>
          <w:spacing w:val="-8"/>
        </w:rPr>
        <w:t xml:space="preserve"> </w:t>
      </w:r>
      <w:r>
        <w:t>Sanctions</w:t>
      </w:r>
      <w:r>
        <w:rPr>
          <w:spacing w:val="-7"/>
        </w:rPr>
        <w:t xml:space="preserve"> </w:t>
      </w:r>
      <w:r>
        <w:t>(listed</w:t>
      </w:r>
      <w:r>
        <w:rPr>
          <w:spacing w:val="-8"/>
        </w:rPr>
        <w:t xml:space="preserve"> </w:t>
      </w:r>
      <w:r>
        <w:t>in</w:t>
      </w:r>
      <w:r>
        <w:rPr>
          <w:spacing w:val="-8"/>
        </w:rPr>
        <w:t xml:space="preserve"> </w:t>
      </w:r>
      <w:r>
        <w:t>order</w:t>
      </w:r>
      <w:r>
        <w:rPr>
          <w:spacing w:val="-10"/>
        </w:rPr>
        <w:t xml:space="preserve"> </w:t>
      </w:r>
      <w:r>
        <w:t>of</w:t>
      </w:r>
      <w:r>
        <w:rPr>
          <w:spacing w:val="-8"/>
        </w:rPr>
        <w:t xml:space="preserve"> </w:t>
      </w:r>
      <w:r>
        <w:rPr>
          <w:spacing w:val="-2"/>
        </w:rPr>
        <w:t>severity):</w:t>
      </w:r>
    </w:p>
    <w:p w14:paraId="78F999FC" w14:textId="0CC571CD" w:rsidR="00DD57F1" w:rsidRDefault="00000000" w:rsidP="0001545A">
      <w:pPr>
        <w:pStyle w:val="IntenseQuote"/>
      </w:pPr>
      <w:r>
        <w:t>Suspension</w:t>
      </w:r>
      <w:r>
        <w:rPr>
          <w:spacing w:val="-11"/>
        </w:rPr>
        <w:t xml:space="preserve"> </w:t>
      </w:r>
      <w:r>
        <w:t>without</w:t>
      </w:r>
      <w:r>
        <w:rPr>
          <w:spacing w:val="-7"/>
        </w:rPr>
        <w:t xml:space="preserve"> </w:t>
      </w:r>
      <w:r>
        <w:t>pay</w:t>
      </w:r>
      <w:r w:rsidR="00BE7FB2">
        <w:t>*</w:t>
      </w:r>
      <w:r>
        <w:rPr>
          <w:spacing w:val="-10"/>
        </w:rPr>
        <w:t xml:space="preserve"> </w:t>
      </w:r>
      <w:r>
        <w:t>&lt;</w:t>
      </w:r>
      <w:r>
        <w:rPr>
          <w:spacing w:val="-8"/>
        </w:rPr>
        <w:t xml:space="preserve"> </w:t>
      </w:r>
      <w:r>
        <w:t>Non-Renewal</w:t>
      </w:r>
      <w:r>
        <w:rPr>
          <w:spacing w:val="-7"/>
        </w:rPr>
        <w:t xml:space="preserve"> </w:t>
      </w:r>
      <w:r>
        <w:t>of</w:t>
      </w:r>
      <w:r>
        <w:rPr>
          <w:spacing w:val="-10"/>
        </w:rPr>
        <w:t xml:space="preserve"> </w:t>
      </w:r>
      <w:r>
        <w:t>Appointment</w:t>
      </w:r>
      <w:r>
        <w:rPr>
          <w:spacing w:val="-9"/>
        </w:rPr>
        <w:t xml:space="preserve"> </w:t>
      </w:r>
      <w:r>
        <w:t>&lt;</w:t>
      </w:r>
      <w:r>
        <w:rPr>
          <w:spacing w:val="-9"/>
        </w:rPr>
        <w:t xml:space="preserve"> </w:t>
      </w:r>
      <w:r>
        <w:rPr>
          <w:spacing w:val="-2"/>
        </w:rPr>
        <w:t>Termination</w:t>
      </w:r>
      <w:r w:rsidR="00BE7FB2">
        <w:rPr>
          <w:spacing w:val="-2"/>
        </w:rPr>
        <w:t>*</w:t>
      </w:r>
    </w:p>
    <w:p w14:paraId="1A955681" w14:textId="77777777" w:rsidR="00DD57F1" w:rsidRDefault="00000000" w:rsidP="0001545A">
      <w:pPr>
        <w:pStyle w:val="Heading3"/>
      </w:pPr>
      <w:r>
        <w:t>Definitions</w:t>
      </w:r>
      <w:r>
        <w:rPr>
          <w:spacing w:val="-11"/>
        </w:rPr>
        <w:t xml:space="preserve"> </w:t>
      </w:r>
      <w:r>
        <w:t>of</w:t>
      </w:r>
      <w:r>
        <w:rPr>
          <w:spacing w:val="-12"/>
        </w:rPr>
        <w:t xml:space="preserve"> </w:t>
      </w:r>
      <w:r>
        <w:t>Suggested</w:t>
      </w:r>
      <w:r>
        <w:rPr>
          <w:spacing w:val="-11"/>
        </w:rPr>
        <w:t xml:space="preserve"> </w:t>
      </w:r>
      <w:r>
        <w:rPr>
          <w:spacing w:val="-2"/>
        </w:rPr>
        <w:t>Sanctions:</w:t>
      </w:r>
    </w:p>
    <w:p w14:paraId="6E245360" w14:textId="3244381E" w:rsidR="00DD57F1" w:rsidRPr="0001545A" w:rsidRDefault="00000000" w:rsidP="0001545A">
      <w:pPr>
        <w:pStyle w:val="ListParagraph"/>
        <w:numPr>
          <w:ilvl w:val="0"/>
          <w:numId w:val="16"/>
        </w:numPr>
      </w:pPr>
      <w:r w:rsidRPr="0001545A">
        <w:rPr>
          <w:u w:val="single"/>
        </w:rPr>
        <w:t>Suspension</w:t>
      </w:r>
      <w:r w:rsidRPr="0001545A">
        <w:rPr>
          <w:spacing w:val="-7"/>
          <w:u w:val="single"/>
        </w:rPr>
        <w:t xml:space="preserve"> </w:t>
      </w:r>
      <w:r w:rsidRPr="0001545A">
        <w:rPr>
          <w:u w:val="single"/>
        </w:rPr>
        <w:t>without</w:t>
      </w:r>
      <w:r w:rsidRPr="0001545A">
        <w:rPr>
          <w:spacing w:val="-7"/>
          <w:u w:val="single"/>
        </w:rPr>
        <w:t xml:space="preserve"> </w:t>
      </w:r>
      <w:r w:rsidRPr="0001545A">
        <w:rPr>
          <w:u w:val="single"/>
        </w:rPr>
        <w:t>pay</w:t>
      </w:r>
      <w:r w:rsidR="00366F4B">
        <w:rPr>
          <w:u w:val="single"/>
        </w:rPr>
        <w:t>*</w:t>
      </w:r>
      <w:r w:rsidRPr="77D2A2C3">
        <w:t>:</w:t>
      </w:r>
      <w:r w:rsidRPr="0001545A">
        <w:rPr>
          <w:spacing w:val="-7"/>
        </w:rPr>
        <w:t xml:space="preserve"> </w:t>
      </w:r>
      <w:r>
        <w:t>Separation</w:t>
      </w:r>
      <w:r w:rsidRPr="0001545A">
        <w:rPr>
          <w:spacing w:val="-7"/>
        </w:rPr>
        <w:t xml:space="preserve"> </w:t>
      </w:r>
      <w:r>
        <w:t>of</w:t>
      </w:r>
      <w:r w:rsidRPr="0001545A">
        <w:rPr>
          <w:spacing w:val="-7"/>
        </w:rPr>
        <w:t xml:space="preserve"> </w:t>
      </w:r>
      <w:r>
        <w:t>the</w:t>
      </w:r>
      <w:r w:rsidRPr="0001545A">
        <w:rPr>
          <w:spacing w:val="-4"/>
        </w:rPr>
        <w:t xml:space="preserve"> </w:t>
      </w:r>
      <w:r>
        <w:t>Respondent</w:t>
      </w:r>
      <w:r w:rsidRPr="0001545A">
        <w:rPr>
          <w:spacing w:val="-4"/>
        </w:rPr>
        <w:t xml:space="preserve"> </w:t>
      </w:r>
      <w:r>
        <w:t>for</w:t>
      </w:r>
      <w:r w:rsidRPr="0001545A">
        <w:rPr>
          <w:spacing w:val="-6"/>
        </w:rPr>
        <w:t xml:space="preserve"> </w:t>
      </w:r>
      <w:r>
        <w:t>a</w:t>
      </w:r>
      <w:r w:rsidRPr="0001545A">
        <w:rPr>
          <w:spacing w:val="-6"/>
        </w:rPr>
        <w:t xml:space="preserve"> </w:t>
      </w:r>
      <w:r>
        <w:t xml:space="preserve">finite </w:t>
      </w:r>
      <w:proofErr w:type="gramStart"/>
      <w:r>
        <w:t>period of time</w:t>
      </w:r>
      <w:proofErr w:type="gramEnd"/>
      <w:r>
        <w:t>, after which time the Respondent is eligible to return</w:t>
      </w:r>
    </w:p>
    <w:p w14:paraId="5481636C" w14:textId="3F824E22" w:rsidR="0001545A" w:rsidRPr="00FE364B" w:rsidRDefault="0001545A" w:rsidP="0001545A">
      <w:pPr>
        <w:pStyle w:val="ListParagraph"/>
        <w:numPr>
          <w:ilvl w:val="0"/>
          <w:numId w:val="16"/>
        </w:numPr>
      </w:pPr>
      <w:r w:rsidRPr="16238DE7">
        <w:rPr>
          <w:u w:val="single"/>
        </w:rPr>
        <w:t>Non-renewal of Appointment</w:t>
      </w:r>
      <w:r>
        <w:t>: Non-renewal of the Respondent’s employment at the end of term contract</w:t>
      </w:r>
    </w:p>
    <w:p w14:paraId="3A02FB29" w14:textId="77777777" w:rsidR="00DD57F1" w:rsidRPr="0001545A" w:rsidRDefault="00000000" w:rsidP="0001545A">
      <w:pPr>
        <w:pStyle w:val="ListParagraph"/>
        <w:numPr>
          <w:ilvl w:val="0"/>
          <w:numId w:val="16"/>
        </w:numPr>
        <w:rPr>
          <w:rFonts w:ascii="Symbol" w:hAnsi="Symbol"/>
          <w:u w:val="single"/>
        </w:rPr>
      </w:pPr>
      <w:r w:rsidRPr="0001545A">
        <w:rPr>
          <w:spacing w:val="-2"/>
          <w:u w:val="single"/>
        </w:rPr>
        <w:t>Termination</w:t>
      </w:r>
      <w:r w:rsidRPr="77D2A2C3">
        <w:t>:</w:t>
      </w:r>
    </w:p>
    <w:p w14:paraId="1F6A1696" w14:textId="77777777" w:rsidR="00DD57F1" w:rsidRPr="0001545A" w:rsidRDefault="00000000" w:rsidP="0001545A">
      <w:pPr>
        <w:pStyle w:val="ListParagraph"/>
        <w:numPr>
          <w:ilvl w:val="1"/>
          <w:numId w:val="16"/>
        </w:numPr>
      </w:pPr>
      <w:r w:rsidRPr="0001545A">
        <w:rPr>
          <w:u w:val="single"/>
        </w:rPr>
        <w:t>For Non-Regular Faculty</w:t>
      </w:r>
      <w:r w:rsidRPr="77D2A2C3">
        <w:t>:</w:t>
      </w:r>
      <w:r>
        <w:t xml:space="preserve"> Immediate termination of term contract and </w:t>
      </w:r>
      <w:r w:rsidRPr="0001545A">
        <w:rPr>
          <w:spacing w:val="-2"/>
        </w:rPr>
        <w:t>employment</w:t>
      </w:r>
    </w:p>
    <w:p w14:paraId="43F135EF" w14:textId="77777777" w:rsidR="00DD57F1" w:rsidRPr="0001545A" w:rsidRDefault="00000000" w:rsidP="0001545A">
      <w:pPr>
        <w:pStyle w:val="ListParagraph"/>
        <w:numPr>
          <w:ilvl w:val="1"/>
          <w:numId w:val="16"/>
        </w:numPr>
      </w:pPr>
      <w:r w:rsidRPr="0001545A">
        <w:rPr>
          <w:u w:val="single"/>
        </w:rPr>
        <w:t>For</w:t>
      </w:r>
      <w:r w:rsidRPr="0001545A">
        <w:rPr>
          <w:spacing w:val="-10"/>
          <w:u w:val="single"/>
        </w:rPr>
        <w:t xml:space="preserve"> </w:t>
      </w:r>
      <w:r w:rsidRPr="0001545A">
        <w:rPr>
          <w:u w:val="single"/>
        </w:rPr>
        <w:t>Regular,</w:t>
      </w:r>
      <w:r w:rsidRPr="0001545A">
        <w:rPr>
          <w:spacing w:val="-9"/>
          <w:u w:val="single"/>
        </w:rPr>
        <w:t xml:space="preserve"> </w:t>
      </w:r>
      <w:r w:rsidRPr="0001545A">
        <w:rPr>
          <w:u w:val="single"/>
        </w:rPr>
        <w:t>Untenured</w:t>
      </w:r>
      <w:r w:rsidRPr="0001545A">
        <w:rPr>
          <w:spacing w:val="-9"/>
          <w:u w:val="single"/>
        </w:rPr>
        <w:t xml:space="preserve"> </w:t>
      </w:r>
      <w:r w:rsidRPr="0001545A">
        <w:rPr>
          <w:u w:val="single"/>
        </w:rPr>
        <w:t>Faculty</w:t>
      </w:r>
      <w:r w:rsidRPr="77D2A2C3">
        <w:t>:</w:t>
      </w:r>
      <w:r w:rsidRPr="0001545A">
        <w:rPr>
          <w:spacing w:val="-10"/>
        </w:rPr>
        <w:t xml:space="preserve"> </w:t>
      </w:r>
      <w:r>
        <w:t>Immediate</w:t>
      </w:r>
      <w:r w:rsidRPr="0001545A">
        <w:rPr>
          <w:spacing w:val="-10"/>
        </w:rPr>
        <w:t xml:space="preserve"> </w:t>
      </w:r>
      <w:r>
        <w:t>termination</w:t>
      </w:r>
      <w:r w:rsidRPr="0001545A">
        <w:rPr>
          <w:spacing w:val="-10"/>
        </w:rPr>
        <w:t xml:space="preserve"> </w:t>
      </w:r>
      <w:r>
        <w:t>of</w:t>
      </w:r>
      <w:r w:rsidRPr="0001545A">
        <w:rPr>
          <w:spacing w:val="-11"/>
        </w:rPr>
        <w:t xml:space="preserve"> </w:t>
      </w:r>
      <w:r>
        <w:t>term</w:t>
      </w:r>
      <w:r w:rsidRPr="0001545A">
        <w:rPr>
          <w:spacing w:val="-7"/>
        </w:rPr>
        <w:t xml:space="preserve"> </w:t>
      </w:r>
      <w:r>
        <w:t>contract and employment; notice of not reappointing is not required</w:t>
      </w:r>
    </w:p>
    <w:p w14:paraId="17AEE991" w14:textId="677196AE" w:rsidR="00DD57F1" w:rsidRPr="0001545A" w:rsidRDefault="00000000" w:rsidP="0001545A">
      <w:pPr>
        <w:pStyle w:val="ListParagraph"/>
        <w:numPr>
          <w:ilvl w:val="1"/>
          <w:numId w:val="16"/>
        </w:numPr>
      </w:pPr>
      <w:r w:rsidRPr="16238DE7">
        <w:rPr>
          <w:u w:val="single"/>
        </w:rPr>
        <w:t>For Regular, Tenured Faculty</w:t>
      </w:r>
      <w:r>
        <w:t>: Suspension without pay, removal from campus</w:t>
      </w:r>
      <w:r w:rsidR="002C7797">
        <w:t>,</w:t>
      </w:r>
      <w:r>
        <w:t xml:space="preserve"> and referral to the Chancellor to initiate dismissal for cause as set forth in Section 310.060 of the Collected Rules &amp; Regulations</w:t>
      </w:r>
    </w:p>
    <w:p w14:paraId="2C432E0D" w14:textId="77777777" w:rsidR="00DD57F1" w:rsidRDefault="00000000" w:rsidP="0001545A">
      <w:pPr>
        <w:pStyle w:val="Heading3"/>
      </w:pPr>
      <w:r>
        <w:t>Other</w:t>
      </w:r>
      <w:r>
        <w:rPr>
          <w:spacing w:val="-11"/>
        </w:rPr>
        <w:t xml:space="preserve"> </w:t>
      </w:r>
      <w:r>
        <w:t>possible</w:t>
      </w:r>
      <w:r>
        <w:rPr>
          <w:spacing w:val="-10"/>
        </w:rPr>
        <w:t xml:space="preserve"> </w:t>
      </w:r>
      <w:r>
        <w:rPr>
          <w:spacing w:val="-2"/>
        </w:rPr>
        <w:t>sanctions:</w:t>
      </w:r>
    </w:p>
    <w:p w14:paraId="284A826A" w14:textId="77777777" w:rsidR="00DD57F1" w:rsidRPr="0001545A" w:rsidRDefault="00000000" w:rsidP="0001545A">
      <w:pPr>
        <w:pStyle w:val="ListParagraph"/>
        <w:numPr>
          <w:ilvl w:val="0"/>
          <w:numId w:val="17"/>
        </w:numPr>
      </w:pPr>
      <w:r w:rsidRPr="0001545A">
        <w:rPr>
          <w:u w:val="single"/>
        </w:rPr>
        <w:t>Warning</w:t>
      </w:r>
      <w:r w:rsidRPr="77D2A2C3">
        <w:t>:</w:t>
      </w:r>
      <w:r>
        <w:t xml:space="preserve"> A verbal or written notice to the Respondent that there is or has been</w:t>
      </w:r>
      <w:r w:rsidRPr="0001545A">
        <w:rPr>
          <w:spacing w:val="-2"/>
        </w:rPr>
        <w:t xml:space="preserve"> </w:t>
      </w:r>
      <w:r>
        <w:t>a</w:t>
      </w:r>
      <w:r w:rsidRPr="0001545A">
        <w:rPr>
          <w:spacing w:val="-1"/>
        </w:rPr>
        <w:t xml:space="preserve"> </w:t>
      </w:r>
      <w:r>
        <w:t>violation</w:t>
      </w:r>
      <w:r w:rsidRPr="0001545A">
        <w:rPr>
          <w:spacing w:val="-2"/>
        </w:rPr>
        <w:t xml:space="preserve"> </w:t>
      </w:r>
      <w:r>
        <w:t>of</w:t>
      </w:r>
      <w:r w:rsidRPr="0001545A">
        <w:rPr>
          <w:spacing w:val="-3"/>
        </w:rPr>
        <w:t xml:space="preserve"> </w:t>
      </w:r>
      <w:r>
        <w:t>institutional</w:t>
      </w:r>
      <w:r w:rsidRPr="0001545A">
        <w:rPr>
          <w:spacing w:val="-1"/>
        </w:rPr>
        <w:t xml:space="preserve"> </w:t>
      </w:r>
      <w:r>
        <w:t>regulations,</w:t>
      </w:r>
      <w:r w:rsidRPr="0001545A">
        <w:rPr>
          <w:spacing w:val="-1"/>
        </w:rPr>
        <w:t xml:space="preserve"> </w:t>
      </w:r>
      <w:r>
        <w:t>and</w:t>
      </w:r>
      <w:r w:rsidRPr="0001545A">
        <w:rPr>
          <w:spacing w:val="-1"/>
        </w:rPr>
        <w:t xml:space="preserve"> </w:t>
      </w:r>
      <w:r>
        <w:t>cautioning</w:t>
      </w:r>
      <w:r w:rsidRPr="0001545A">
        <w:rPr>
          <w:spacing w:val="-1"/>
        </w:rPr>
        <w:t xml:space="preserve"> </w:t>
      </w:r>
      <w:r>
        <w:t>that</w:t>
      </w:r>
      <w:r w:rsidRPr="0001545A">
        <w:rPr>
          <w:spacing w:val="-2"/>
        </w:rPr>
        <w:t xml:space="preserve"> </w:t>
      </w:r>
      <w:r>
        <w:t>if</w:t>
      </w:r>
      <w:r w:rsidRPr="0001545A">
        <w:rPr>
          <w:spacing w:val="-3"/>
        </w:rPr>
        <w:t xml:space="preserve"> </w:t>
      </w:r>
      <w:r>
        <w:t>there</w:t>
      </w:r>
      <w:r w:rsidRPr="0001545A">
        <w:rPr>
          <w:spacing w:val="-1"/>
        </w:rPr>
        <w:t xml:space="preserve"> </w:t>
      </w:r>
      <w:r>
        <w:t>are further violations, the existence of the Warning may result in more severe sanctions in the future</w:t>
      </w:r>
    </w:p>
    <w:p w14:paraId="4D79E03E" w14:textId="77777777" w:rsidR="00DD57F1" w:rsidRPr="0001545A" w:rsidRDefault="00000000" w:rsidP="0001545A">
      <w:pPr>
        <w:pStyle w:val="ListParagraph"/>
        <w:numPr>
          <w:ilvl w:val="0"/>
          <w:numId w:val="17"/>
        </w:numPr>
        <w:rPr>
          <w:rFonts w:ascii="Symbol" w:hAnsi="Symbol"/>
          <w:u w:val="single"/>
        </w:rPr>
      </w:pPr>
      <w:r w:rsidRPr="0001545A">
        <w:rPr>
          <w:u w:val="single"/>
        </w:rPr>
        <w:t>Performance</w:t>
      </w:r>
      <w:r w:rsidRPr="0001545A">
        <w:rPr>
          <w:spacing w:val="-17"/>
          <w:u w:val="single"/>
        </w:rPr>
        <w:t xml:space="preserve"> </w:t>
      </w:r>
      <w:r w:rsidRPr="0001545A">
        <w:rPr>
          <w:u w:val="single"/>
        </w:rPr>
        <w:t>Improvement</w:t>
      </w:r>
      <w:r w:rsidRPr="0001545A">
        <w:rPr>
          <w:spacing w:val="-16"/>
          <w:u w:val="single"/>
        </w:rPr>
        <w:t xml:space="preserve"> </w:t>
      </w:r>
      <w:r w:rsidRPr="0001545A">
        <w:rPr>
          <w:spacing w:val="-4"/>
          <w:u w:val="single"/>
        </w:rPr>
        <w:t>Plan</w:t>
      </w:r>
    </w:p>
    <w:p w14:paraId="579C8C27" w14:textId="77777777" w:rsidR="00DD57F1" w:rsidRPr="0001545A" w:rsidRDefault="00000000" w:rsidP="0001545A">
      <w:pPr>
        <w:pStyle w:val="ListParagraph"/>
        <w:numPr>
          <w:ilvl w:val="0"/>
          <w:numId w:val="17"/>
        </w:numPr>
        <w:rPr>
          <w:rFonts w:ascii="Symbol" w:hAnsi="Symbol"/>
          <w:u w:val="single"/>
        </w:rPr>
      </w:pPr>
      <w:r w:rsidRPr="0001545A">
        <w:rPr>
          <w:u w:val="single"/>
        </w:rPr>
        <w:t>Required</w:t>
      </w:r>
      <w:r w:rsidRPr="0001545A">
        <w:rPr>
          <w:spacing w:val="-12"/>
          <w:u w:val="single"/>
        </w:rPr>
        <w:t xml:space="preserve"> </w:t>
      </w:r>
      <w:r w:rsidRPr="0001545A">
        <w:rPr>
          <w:spacing w:val="-2"/>
          <w:u w:val="single"/>
        </w:rPr>
        <w:t>Counseling</w:t>
      </w:r>
    </w:p>
    <w:p w14:paraId="2BB9A802" w14:textId="77777777" w:rsidR="00DD57F1" w:rsidRPr="0001545A" w:rsidRDefault="00000000" w:rsidP="0001545A">
      <w:pPr>
        <w:pStyle w:val="ListParagraph"/>
        <w:numPr>
          <w:ilvl w:val="0"/>
          <w:numId w:val="17"/>
        </w:numPr>
        <w:rPr>
          <w:rFonts w:ascii="Symbol" w:hAnsi="Symbol"/>
          <w:u w:val="single"/>
        </w:rPr>
      </w:pPr>
      <w:r w:rsidRPr="0001545A">
        <w:rPr>
          <w:u w:val="single"/>
        </w:rPr>
        <w:t>Required</w:t>
      </w:r>
      <w:r w:rsidRPr="0001545A">
        <w:rPr>
          <w:spacing w:val="-8"/>
          <w:u w:val="single"/>
        </w:rPr>
        <w:t xml:space="preserve"> </w:t>
      </w:r>
      <w:r w:rsidRPr="0001545A">
        <w:rPr>
          <w:u w:val="single"/>
        </w:rPr>
        <w:t>Training</w:t>
      </w:r>
      <w:r w:rsidRPr="0001545A">
        <w:rPr>
          <w:spacing w:val="-8"/>
          <w:u w:val="single"/>
        </w:rPr>
        <w:t xml:space="preserve"> </w:t>
      </w:r>
      <w:r w:rsidRPr="0001545A">
        <w:rPr>
          <w:u w:val="single"/>
        </w:rPr>
        <w:t>or</w:t>
      </w:r>
      <w:r w:rsidRPr="0001545A">
        <w:rPr>
          <w:spacing w:val="-9"/>
          <w:u w:val="single"/>
        </w:rPr>
        <w:t xml:space="preserve"> </w:t>
      </w:r>
      <w:r w:rsidRPr="0001545A">
        <w:rPr>
          <w:spacing w:val="-2"/>
          <w:u w:val="single"/>
        </w:rPr>
        <w:t>Education</w:t>
      </w:r>
    </w:p>
    <w:p w14:paraId="0C6F2787" w14:textId="77777777" w:rsidR="00DD57F1" w:rsidRPr="0001545A" w:rsidRDefault="00000000" w:rsidP="0001545A">
      <w:pPr>
        <w:pStyle w:val="ListParagraph"/>
        <w:numPr>
          <w:ilvl w:val="0"/>
          <w:numId w:val="17"/>
        </w:numPr>
        <w:rPr>
          <w:rFonts w:ascii="Symbol" w:hAnsi="Symbol"/>
          <w:u w:val="single"/>
        </w:rPr>
      </w:pPr>
      <w:r w:rsidRPr="0001545A">
        <w:rPr>
          <w:u w:val="single"/>
        </w:rPr>
        <w:t>Loss</w:t>
      </w:r>
      <w:r w:rsidRPr="0001545A">
        <w:rPr>
          <w:spacing w:val="-7"/>
          <w:u w:val="single"/>
        </w:rPr>
        <w:t xml:space="preserve"> </w:t>
      </w:r>
      <w:r w:rsidRPr="0001545A">
        <w:rPr>
          <w:u w:val="single"/>
        </w:rPr>
        <w:t>of</w:t>
      </w:r>
      <w:r w:rsidRPr="0001545A">
        <w:rPr>
          <w:spacing w:val="-6"/>
          <w:u w:val="single"/>
        </w:rPr>
        <w:t xml:space="preserve"> </w:t>
      </w:r>
      <w:r w:rsidRPr="0001545A">
        <w:rPr>
          <w:u w:val="single"/>
        </w:rPr>
        <w:t>annual</w:t>
      </w:r>
      <w:r w:rsidRPr="0001545A">
        <w:rPr>
          <w:spacing w:val="-4"/>
          <w:u w:val="single"/>
        </w:rPr>
        <w:t xml:space="preserve"> </w:t>
      </w:r>
      <w:r w:rsidRPr="0001545A">
        <w:rPr>
          <w:u w:val="single"/>
        </w:rPr>
        <w:t>pay</w:t>
      </w:r>
      <w:r w:rsidRPr="0001545A">
        <w:rPr>
          <w:spacing w:val="-6"/>
          <w:u w:val="single"/>
        </w:rPr>
        <w:t xml:space="preserve"> </w:t>
      </w:r>
      <w:r w:rsidRPr="0001545A">
        <w:rPr>
          <w:spacing w:val="-2"/>
          <w:u w:val="single"/>
        </w:rPr>
        <w:t>increase</w:t>
      </w:r>
    </w:p>
    <w:p w14:paraId="1F4C0E82" w14:textId="77777777" w:rsidR="00DD57F1" w:rsidRPr="0001545A" w:rsidRDefault="00000000" w:rsidP="0001545A">
      <w:pPr>
        <w:pStyle w:val="ListParagraph"/>
        <w:numPr>
          <w:ilvl w:val="0"/>
          <w:numId w:val="17"/>
        </w:numPr>
        <w:rPr>
          <w:rFonts w:ascii="Symbol" w:hAnsi="Symbol"/>
          <w:u w:val="single"/>
        </w:rPr>
      </w:pPr>
      <w:r w:rsidRPr="0001545A">
        <w:rPr>
          <w:u w:val="single"/>
        </w:rPr>
        <w:t>Loss</w:t>
      </w:r>
      <w:r w:rsidRPr="0001545A">
        <w:rPr>
          <w:spacing w:val="-10"/>
          <w:u w:val="single"/>
        </w:rPr>
        <w:t xml:space="preserve"> </w:t>
      </w:r>
      <w:r w:rsidRPr="0001545A">
        <w:rPr>
          <w:u w:val="single"/>
        </w:rPr>
        <w:t>of</w:t>
      </w:r>
      <w:r w:rsidRPr="0001545A">
        <w:rPr>
          <w:spacing w:val="-9"/>
          <w:u w:val="single"/>
        </w:rPr>
        <w:t xml:space="preserve"> </w:t>
      </w:r>
      <w:r w:rsidRPr="0001545A">
        <w:rPr>
          <w:u w:val="single"/>
        </w:rPr>
        <w:t>supervisory</w:t>
      </w:r>
      <w:r w:rsidRPr="0001545A">
        <w:rPr>
          <w:spacing w:val="-8"/>
          <w:u w:val="single"/>
        </w:rPr>
        <w:t xml:space="preserve"> </w:t>
      </w:r>
      <w:r w:rsidRPr="0001545A">
        <w:rPr>
          <w:spacing w:val="-2"/>
          <w:u w:val="single"/>
        </w:rPr>
        <w:t>responsibility</w:t>
      </w:r>
    </w:p>
    <w:p w14:paraId="43D54800" w14:textId="77777777" w:rsidR="00DD57F1" w:rsidRDefault="00DD57F1">
      <w:pPr>
        <w:pStyle w:val="ListParagraph"/>
        <w:rPr>
          <w:rFonts w:ascii="Symbol" w:hAnsi="Symbol"/>
          <w:sz w:val="26"/>
        </w:rPr>
        <w:sectPr w:rsidR="00DD57F1">
          <w:pgSz w:w="12240" w:h="15840"/>
          <w:pgMar w:top="1340" w:right="1080" w:bottom="1200" w:left="1080" w:header="470" w:footer="1005" w:gutter="0"/>
          <w:cols w:space="720"/>
        </w:sectPr>
      </w:pPr>
    </w:p>
    <w:p w14:paraId="46669564" w14:textId="4B4692FB" w:rsidR="00DD57F1" w:rsidRPr="00A7037F" w:rsidRDefault="00000000" w:rsidP="00A7037F">
      <w:pPr>
        <w:pStyle w:val="Heading2"/>
      </w:pPr>
      <w:r w:rsidRPr="00A7037F">
        <w:lastRenderedPageBreak/>
        <w:t>VIOLATION:</w:t>
      </w:r>
      <w:r w:rsidR="001D05BF" w:rsidRPr="00A7037F">
        <w:t xml:space="preserve"> </w:t>
      </w:r>
      <w:r w:rsidRPr="00A7037F">
        <w:t>Stalking</w:t>
      </w:r>
    </w:p>
    <w:p w14:paraId="687DFC09" w14:textId="793EADBE" w:rsidR="00DD57F1" w:rsidRDefault="00000000" w:rsidP="00A7037F">
      <w:r>
        <w:t xml:space="preserve">Definition from 600.020: </w:t>
      </w:r>
      <w:r w:rsidR="00A25BAC" w:rsidRPr="00A25BAC">
        <w:t>Engaging in a course of conduct directed at a specific person knowing or consciously disregarding a substantial and unjustifiable risk that the course of conduct would cause a reasonable person to--(A) fear for their safety or the safety of others; or (B) suffer substantial emotional distress</w:t>
      </w:r>
      <w:r>
        <w:t>.</w:t>
      </w:r>
    </w:p>
    <w:p w14:paraId="443AD5E3" w14:textId="77777777" w:rsidR="00DD57F1" w:rsidRPr="00A7037F" w:rsidRDefault="00000000" w:rsidP="00A7037F">
      <w:pPr>
        <w:pStyle w:val="Heading3"/>
      </w:pPr>
      <w:r w:rsidRPr="00A7037F">
        <w:t>Suggested Sanctions (listed in order of severity):</w:t>
      </w:r>
    </w:p>
    <w:p w14:paraId="202C3F88" w14:textId="1CD558F6" w:rsidR="00DD57F1" w:rsidRDefault="00000000" w:rsidP="00A7037F">
      <w:pPr>
        <w:pStyle w:val="IntenseQuote"/>
      </w:pPr>
      <w:r>
        <w:t>Suspension</w:t>
      </w:r>
      <w:r>
        <w:rPr>
          <w:spacing w:val="-8"/>
        </w:rPr>
        <w:t xml:space="preserve"> </w:t>
      </w:r>
      <w:r>
        <w:t>without</w:t>
      </w:r>
      <w:r>
        <w:rPr>
          <w:spacing w:val="-5"/>
        </w:rPr>
        <w:t xml:space="preserve"> </w:t>
      </w:r>
      <w:r>
        <w:t>pay</w:t>
      </w:r>
      <w:r w:rsidR="00BE7FB2">
        <w:t>*</w:t>
      </w:r>
      <w:r>
        <w:rPr>
          <w:spacing w:val="-4"/>
        </w:rPr>
        <w:t xml:space="preserve"> </w:t>
      </w:r>
      <w:r>
        <w:t>&lt;</w:t>
      </w:r>
      <w:r>
        <w:rPr>
          <w:spacing w:val="-5"/>
        </w:rPr>
        <w:t xml:space="preserve"> </w:t>
      </w:r>
      <w:r>
        <w:t>Non-Renewal</w:t>
      </w:r>
      <w:r>
        <w:rPr>
          <w:spacing w:val="-2"/>
        </w:rPr>
        <w:t xml:space="preserve"> </w:t>
      </w:r>
      <w:r>
        <w:t>of</w:t>
      </w:r>
      <w:r>
        <w:rPr>
          <w:spacing w:val="-6"/>
        </w:rPr>
        <w:t xml:space="preserve"> </w:t>
      </w:r>
      <w:r>
        <w:t>Appointment</w:t>
      </w:r>
      <w:r>
        <w:rPr>
          <w:spacing w:val="-7"/>
        </w:rPr>
        <w:t xml:space="preserve"> </w:t>
      </w:r>
      <w:r>
        <w:t>&lt;</w:t>
      </w:r>
      <w:r>
        <w:rPr>
          <w:spacing w:val="-2"/>
        </w:rPr>
        <w:t xml:space="preserve"> Termination</w:t>
      </w:r>
      <w:r w:rsidR="00BE7FB2">
        <w:rPr>
          <w:spacing w:val="-2"/>
        </w:rPr>
        <w:t>*</w:t>
      </w:r>
    </w:p>
    <w:p w14:paraId="5C8E049E" w14:textId="77777777" w:rsidR="00DD57F1" w:rsidRPr="00A7037F" w:rsidRDefault="00000000" w:rsidP="00A7037F">
      <w:pPr>
        <w:pStyle w:val="Heading3"/>
      </w:pPr>
      <w:r w:rsidRPr="00A7037F">
        <w:t>Definitions of Suggested Sanctions:</w:t>
      </w:r>
    </w:p>
    <w:p w14:paraId="4F5414CA" w14:textId="7959A299" w:rsidR="00DD57F1" w:rsidRPr="00A7037F" w:rsidRDefault="00000000" w:rsidP="00A7037F">
      <w:pPr>
        <w:pStyle w:val="ListParagraph"/>
        <w:numPr>
          <w:ilvl w:val="0"/>
          <w:numId w:val="18"/>
        </w:numPr>
      </w:pPr>
      <w:r w:rsidRPr="16238DE7">
        <w:rPr>
          <w:u w:val="single"/>
        </w:rPr>
        <w:t>Suspension without pay</w:t>
      </w:r>
      <w:r w:rsidR="00366F4B">
        <w:rPr>
          <w:u w:val="single"/>
        </w:rPr>
        <w:t>*</w:t>
      </w:r>
      <w:r>
        <w:t xml:space="preserve">: Separation of the Respondent for a finite </w:t>
      </w:r>
      <w:proofErr w:type="gramStart"/>
      <w:r>
        <w:t>period of time</w:t>
      </w:r>
      <w:proofErr w:type="gramEnd"/>
      <w:r>
        <w:t>, after which the Respondent is eligible to return</w:t>
      </w:r>
    </w:p>
    <w:p w14:paraId="67AE58BB" w14:textId="77777777" w:rsidR="00DD57F1" w:rsidRPr="00A7037F" w:rsidRDefault="00000000" w:rsidP="00A7037F">
      <w:pPr>
        <w:pStyle w:val="ListParagraph"/>
        <w:numPr>
          <w:ilvl w:val="0"/>
          <w:numId w:val="18"/>
        </w:numPr>
      </w:pPr>
      <w:r w:rsidRPr="00A7037F">
        <w:rPr>
          <w:u w:val="single"/>
        </w:rPr>
        <w:t>Non-renewal</w:t>
      </w:r>
      <w:r w:rsidRPr="00A7037F">
        <w:rPr>
          <w:spacing w:val="80"/>
          <w:u w:val="single"/>
        </w:rPr>
        <w:t xml:space="preserve"> </w:t>
      </w:r>
      <w:r w:rsidRPr="00A7037F">
        <w:rPr>
          <w:u w:val="single"/>
        </w:rPr>
        <w:t>of</w:t>
      </w:r>
      <w:r w:rsidRPr="00A7037F">
        <w:rPr>
          <w:spacing w:val="80"/>
          <w:u w:val="single"/>
        </w:rPr>
        <w:t xml:space="preserve"> </w:t>
      </w:r>
      <w:r w:rsidRPr="00A7037F">
        <w:rPr>
          <w:u w:val="single"/>
        </w:rPr>
        <w:t>Appointment</w:t>
      </w:r>
      <w:r w:rsidRPr="77D2A2C3">
        <w:t>:</w:t>
      </w:r>
      <w:r w:rsidRPr="00A7037F">
        <w:rPr>
          <w:spacing w:val="80"/>
        </w:rPr>
        <w:t xml:space="preserve"> </w:t>
      </w:r>
      <w:r>
        <w:t>Non-renewal</w:t>
      </w:r>
      <w:r w:rsidRPr="00A7037F">
        <w:rPr>
          <w:spacing w:val="80"/>
        </w:rPr>
        <w:t xml:space="preserve"> </w:t>
      </w:r>
      <w:r>
        <w:t>of</w:t>
      </w:r>
      <w:r w:rsidRPr="00A7037F">
        <w:rPr>
          <w:spacing w:val="80"/>
        </w:rPr>
        <w:t xml:space="preserve"> </w:t>
      </w:r>
      <w:r>
        <w:t>the</w:t>
      </w:r>
      <w:r w:rsidRPr="00A7037F">
        <w:rPr>
          <w:spacing w:val="80"/>
        </w:rPr>
        <w:t xml:space="preserve"> </w:t>
      </w:r>
      <w:r>
        <w:t>Respondent’s</w:t>
      </w:r>
      <w:r w:rsidRPr="00A7037F">
        <w:rPr>
          <w:spacing w:val="40"/>
        </w:rPr>
        <w:t xml:space="preserve"> </w:t>
      </w:r>
      <w:r>
        <w:t>employment at the end of term contract</w:t>
      </w:r>
    </w:p>
    <w:p w14:paraId="268EE57D" w14:textId="77777777" w:rsidR="00DD57F1" w:rsidRPr="00A7037F" w:rsidRDefault="00000000" w:rsidP="77D2A2C3">
      <w:pPr>
        <w:pStyle w:val="ListParagraph"/>
        <w:numPr>
          <w:ilvl w:val="0"/>
          <w:numId w:val="18"/>
        </w:numPr>
        <w:rPr>
          <w:rFonts w:ascii="Symbol" w:hAnsi="Symbol"/>
        </w:rPr>
      </w:pPr>
      <w:r w:rsidRPr="00A7037F">
        <w:rPr>
          <w:spacing w:val="-2"/>
          <w:u w:val="single"/>
        </w:rPr>
        <w:t>Termination</w:t>
      </w:r>
      <w:r w:rsidRPr="77D2A2C3">
        <w:t>:</w:t>
      </w:r>
    </w:p>
    <w:p w14:paraId="5306A0EF" w14:textId="3E28757B" w:rsidR="00DD57F1" w:rsidRPr="00A7037F" w:rsidRDefault="00000000" w:rsidP="00A7037F">
      <w:pPr>
        <w:pStyle w:val="ListParagraph"/>
        <w:numPr>
          <w:ilvl w:val="1"/>
          <w:numId w:val="18"/>
        </w:numPr>
      </w:pPr>
      <w:r w:rsidRPr="16238DE7">
        <w:rPr>
          <w:u w:val="single"/>
        </w:rPr>
        <w:t>For Non-Regular Faculty</w:t>
      </w:r>
      <w:r>
        <w:t>: Immediate termination of term contract and employment</w:t>
      </w:r>
    </w:p>
    <w:p w14:paraId="4058D754" w14:textId="77777777" w:rsidR="00DD57F1" w:rsidRPr="00A7037F" w:rsidRDefault="00000000" w:rsidP="00A7037F">
      <w:pPr>
        <w:pStyle w:val="ListParagraph"/>
        <w:numPr>
          <w:ilvl w:val="1"/>
          <w:numId w:val="18"/>
        </w:numPr>
      </w:pPr>
      <w:r w:rsidRPr="00A7037F">
        <w:rPr>
          <w:u w:val="single"/>
        </w:rPr>
        <w:t>For Regular, Untenured Faculty</w:t>
      </w:r>
      <w:r w:rsidRPr="77D2A2C3">
        <w:t>:</w:t>
      </w:r>
      <w:r>
        <w:t xml:space="preserve"> Immediate termination of term contract and employment; notice of not reappointing is not </w:t>
      </w:r>
      <w:r w:rsidRPr="00A7037F">
        <w:rPr>
          <w:spacing w:val="-2"/>
        </w:rPr>
        <w:t>required</w:t>
      </w:r>
    </w:p>
    <w:p w14:paraId="2B497793" w14:textId="77777777" w:rsidR="00DD57F1" w:rsidRPr="00A7037F" w:rsidRDefault="00000000" w:rsidP="00A7037F">
      <w:pPr>
        <w:pStyle w:val="ListParagraph"/>
        <w:numPr>
          <w:ilvl w:val="1"/>
          <w:numId w:val="18"/>
        </w:numPr>
      </w:pPr>
      <w:r w:rsidRPr="00A7037F">
        <w:rPr>
          <w:u w:val="single"/>
        </w:rPr>
        <w:t>For Regular, Tenured Faculty</w:t>
      </w:r>
      <w:r w:rsidRPr="77D2A2C3">
        <w:t>:</w:t>
      </w:r>
      <w:r>
        <w:t xml:space="preserve"> Suspension without pay, removal from campus and referral to the Chancellor to initiate dismissal for cause as set forth in Section 310.060 of the Collected Rules &amp; </w:t>
      </w:r>
      <w:r w:rsidRPr="00A7037F">
        <w:rPr>
          <w:spacing w:val="-2"/>
        </w:rPr>
        <w:t>Regulations</w:t>
      </w:r>
    </w:p>
    <w:p w14:paraId="3C7D15DF" w14:textId="77777777" w:rsidR="00DD57F1" w:rsidRPr="00A7037F" w:rsidRDefault="00000000" w:rsidP="00A7037F">
      <w:pPr>
        <w:pStyle w:val="Heading3"/>
      </w:pPr>
      <w:r w:rsidRPr="00A7037F">
        <w:t>Other possible sanctions:</w:t>
      </w:r>
    </w:p>
    <w:p w14:paraId="25BCF331" w14:textId="77777777" w:rsidR="00DD57F1" w:rsidRPr="00A7037F" w:rsidRDefault="00000000" w:rsidP="00A7037F">
      <w:pPr>
        <w:pStyle w:val="ListParagraph"/>
        <w:numPr>
          <w:ilvl w:val="0"/>
          <w:numId w:val="19"/>
        </w:numPr>
      </w:pPr>
      <w:r w:rsidRPr="00A7037F">
        <w:rPr>
          <w:u w:val="single"/>
        </w:rPr>
        <w:t>Warning</w:t>
      </w:r>
      <w:r w:rsidRPr="77D2A2C3">
        <w:t>:</w:t>
      </w:r>
      <w:r w:rsidRPr="00A7037F">
        <w:rPr>
          <w:spacing w:val="-5"/>
        </w:rPr>
        <w:t xml:space="preserve"> </w:t>
      </w:r>
      <w:r>
        <w:t>A</w:t>
      </w:r>
      <w:r w:rsidRPr="00A7037F">
        <w:rPr>
          <w:spacing w:val="-2"/>
        </w:rPr>
        <w:t xml:space="preserve"> </w:t>
      </w:r>
      <w:r>
        <w:t>verbal</w:t>
      </w:r>
      <w:r w:rsidRPr="00A7037F">
        <w:rPr>
          <w:spacing w:val="-5"/>
        </w:rPr>
        <w:t xml:space="preserve"> </w:t>
      </w:r>
      <w:r>
        <w:t>or</w:t>
      </w:r>
      <w:r w:rsidRPr="00A7037F">
        <w:rPr>
          <w:spacing w:val="-4"/>
        </w:rPr>
        <w:t xml:space="preserve"> </w:t>
      </w:r>
      <w:r>
        <w:t>written</w:t>
      </w:r>
      <w:r w:rsidRPr="00A7037F">
        <w:rPr>
          <w:spacing w:val="-4"/>
        </w:rPr>
        <w:t xml:space="preserve"> </w:t>
      </w:r>
      <w:r>
        <w:t>notice to</w:t>
      </w:r>
      <w:r w:rsidRPr="00A7037F">
        <w:rPr>
          <w:spacing w:val="-5"/>
        </w:rPr>
        <w:t xml:space="preserve"> </w:t>
      </w:r>
      <w:r>
        <w:t>the</w:t>
      </w:r>
      <w:r w:rsidRPr="00A7037F">
        <w:rPr>
          <w:spacing w:val="-2"/>
        </w:rPr>
        <w:t xml:space="preserve"> </w:t>
      </w:r>
      <w:r>
        <w:t>Respondent</w:t>
      </w:r>
      <w:r w:rsidRPr="00A7037F">
        <w:rPr>
          <w:spacing w:val="-4"/>
        </w:rPr>
        <w:t xml:space="preserve"> </w:t>
      </w:r>
      <w:r>
        <w:t>that</w:t>
      </w:r>
      <w:r w:rsidRPr="00A7037F">
        <w:rPr>
          <w:spacing w:val="-2"/>
        </w:rPr>
        <w:t xml:space="preserve"> </w:t>
      </w:r>
      <w:r>
        <w:t>there</w:t>
      </w:r>
      <w:r w:rsidRPr="00A7037F">
        <w:rPr>
          <w:spacing w:val="-2"/>
        </w:rPr>
        <w:t xml:space="preserve"> </w:t>
      </w:r>
      <w:r>
        <w:t>is</w:t>
      </w:r>
      <w:r w:rsidRPr="00A7037F">
        <w:rPr>
          <w:spacing w:val="-4"/>
        </w:rPr>
        <w:t xml:space="preserve"> </w:t>
      </w:r>
      <w:r>
        <w:t>or has been a violation of institutional regulations, and cautioning that if there</w:t>
      </w:r>
      <w:r w:rsidRPr="00A7037F">
        <w:rPr>
          <w:spacing w:val="-11"/>
        </w:rPr>
        <w:t xml:space="preserve"> </w:t>
      </w:r>
      <w:r>
        <w:t>are</w:t>
      </w:r>
      <w:r w:rsidRPr="00A7037F">
        <w:rPr>
          <w:spacing w:val="-13"/>
        </w:rPr>
        <w:t xml:space="preserve"> </w:t>
      </w:r>
      <w:r>
        <w:t>further</w:t>
      </w:r>
      <w:r w:rsidRPr="00A7037F">
        <w:rPr>
          <w:spacing w:val="-12"/>
        </w:rPr>
        <w:t xml:space="preserve"> </w:t>
      </w:r>
      <w:r>
        <w:t>violations,</w:t>
      </w:r>
      <w:r w:rsidRPr="00A7037F">
        <w:rPr>
          <w:spacing w:val="-13"/>
        </w:rPr>
        <w:t xml:space="preserve"> </w:t>
      </w:r>
      <w:r>
        <w:t>the</w:t>
      </w:r>
      <w:r w:rsidRPr="00A7037F">
        <w:rPr>
          <w:spacing w:val="-13"/>
        </w:rPr>
        <w:t xml:space="preserve"> </w:t>
      </w:r>
      <w:r>
        <w:t>existence</w:t>
      </w:r>
      <w:r w:rsidRPr="00A7037F">
        <w:rPr>
          <w:spacing w:val="-11"/>
        </w:rPr>
        <w:t xml:space="preserve"> </w:t>
      </w:r>
      <w:r>
        <w:t>of</w:t>
      </w:r>
      <w:r w:rsidRPr="00A7037F">
        <w:rPr>
          <w:spacing w:val="-12"/>
        </w:rPr>
        <w:t xml:space="preserve"> </w:t>
      </w:r>
      <w:r>
        <w:t>the</w:t>
      </w:r>
      <w:r w:rsidRPr="00A7037F">
        <w:rPr>
          <w:spacing w:val="-13"/>
        </w:rPr>
        <w:t xml:space="preserve"> </w:t>
      </w:r>
      <w:r>
        <w:t>Warning</w:t>
      </w:r>
      <w:r w:rsidRPr="00A7037F">
        <w:rPr>
          <w:spacing w:val="-13"/>
        </w:rPr>
        <w:t xml:space="preserve"> </w:t>
      </w:r>
      <w:r>
        <w:t>may</w:t>
      </w:r>
      <w:r w:rsidRPr="00A7037F">
        <w:rPr>
          <w:spacing w:val="-12"/>
        </w:rPr>
        <w:t xml:space="preserve"> </w:t>
      </w:r>
      <w:r>
        <w:t>result</w:t>
      </w:r>
      <w:r w:rsidRPr="00A7037F">
        <w:rPr>
          <w:spacing w:val="-12"/>
        </w:rPr>
        <w:t xml:space="preserve"> </w:t>
      </w:r>
      <w:r>
        <w:t>in more severe sanctions in the future</w:t>
      </w:r>
    </w:p>
    <w:p w14:paraId="5CCA56D9" w14:textId="77777777" w:rsidR="00DD57F1" w:rsidRPr="00A7037F" w:rsidRDefault="00000000" w:rsidP="00A7037F">
      <w:pPr>
        <w:pStyle w:val="ListParagraph"/>
        <w:numPr>
          <w:ilvl w:val="0"/>
          <w:numId w:val="19"/>
        </w:numPr>
        <w:rPr>
          <w:rFonts w:ascii="Symbol" w:hAnsi="Symbol"/>
          <w:u w:val="single"/>
        </w:rPr>
      </w:pPr>
      <w:r w:rsidRPr="00A7037F">
        <w:rPr>
          <w:u w:val="single"/>
        </w:rPr>
        <w:t>Performance</w:t>
      </w:r>
      <w:r w:rsidRPr="00A7037F">
        <w:rPr>
          <w:spacing w:val="-8"/>
          <w:u w:val="single"/>
        </w:rPr>
        <w:t xml:space="preserve"> </w:t>
      </w:r>
      <w:r w:rsidRPr="00A7037F">
        <w:rPr>
          <w:u w:val="single"/>
        </w:rPr>
        <w:t>Improvement</w:t>
      </w:r>
      <w:r w:rsidRPr="00A7037F">
        <w:rPr>
          <w:spacing w:val="-8"/>
          <w:u w:val="single"/>
        </w:rPr>
        <w:t xml:space="preserve"> </w:t>
      </w:r>
      <w:r w:rsidRPr="00A7037F">
        <w:rPr>
          <w:spacing w:val="-4"/>
          <w:u w:val="single"/>
        </w:rPr>
        <w:t>Plan</w:t>
      </w:r>
    </w:p>
    <w:p w14:paraId="59729793" w14:textId="77777777" w:rsidR="00DD57F1" w:rsidRPr="00A7037F" w:rsidRDefault="00000000" w:rsidP="00A7037F">
      <w:pPr>
        <w:pStyle w:val="ListParagraph"/>
        <w:numPr>
          <w:ilvl w:val="0"/>
          <w:numId w:val="19"/>
        </w:numPr>
        <w:rPr>
          <w:rFonts w:ascii="Symbol" w:hAnsi="Symbol"/>
          <w:u w:val="single"/>
        </w:rPr>
      </w:pPr>
      <w:r w:rsidRPr="00A7037F">
        <w:rPr>
          <w:u w:val="single"/>
        </w:rPr>
        <w:t>Required</w:t>
      </w:r>
      <w:r w:rsidRPr="00A7037F">
        <w:rPr>
          <w:spacing w:val="-6"/>
          <w:u w:val="single"/>
        </w:rPr>
        <w:t xml:space="preserve"> </w:t>
      </w:r>
      <w:r w:rsidRPr="00A7037F">
        <w:rPr>
          <w:spacing w:val="-2"/>
          <w:u w:val="single"/>
        </w:rPr>
        <w:t>Counseling</w:t>
      </w:r>
    </w:p>
    <w:p w14:paraId="1C2DCCF4" w14:textId="77777777" w:rsidR="00DD57F1" w:rsidRPr="00A7037F" w:rsidRDefault="00000000" w:rsidP="00A7037F">
      <w:pPr>
        <w:pStyle w:val="ListParagraph"/>
        <w:numPr>
          <w:ilvl w:val="0"/>
          <w:numId w:val="19"/>
        </w:numPr>
        <w:rPr>
          <w:rFonts w:ascii="Symbol" w:hAnsi="Symbol"/>
          <w:u w:val="single"/>
        </w:rPr>
      </w:pPr>
      <w:r w:rsidRPr="00A7037F">
        <w:rPr>
          <w:u w:val="single"/>
        </w:rPr>
        <w:t>Required</w:t>
      </w:r>
      <w:r w:rsidRPr="00A7037F">
        <w:rPr>
          <w:spacing w:val="-5"/>
          <w:u w:val="single"/>
        </w:rPr>
        <w:t xml:space="preserve"> </w:t>
      </w:r>
      <w:r w:rsidRPr="00A7037F">
        <w:rPr>
          <w:u w:val="single"/>
        </w:rPr>
        <w:t>Training</w:t>
      </w:r>
      <w:r w:rsidRPr="00A7037F">
        <w:rPr>
          <w:spacing w:val="-5"/>
          <w:u w:val="single"/>
        </w:rPr>
        <w:t xml:space="preserve"> </w:t>
      </w:r>
      <w:r w:rsidRPr="00A7037F">
        <w:rPr>
          <w:u w:val="single"/>
        </w:rPr>
        <w:t>or</w:t>
      </w:r>
      <w:r w:rsidRPr="00A7037F">
        <w:rPr>
          <w:spacing w:val="-4"/>
          <w:u w:val="single"/>
        </w:rPr>
        <w:t xml:space="preserve"> </w:t>
      </w:r>
      <w:r w:rsidRPr="00A7037F">
        <w:rPr>
          <w:spacing w:val="-2"/>
          <w:u w:val="single"/>
        </w:rPr>
        <w:t>Education</w:t>
      </w:r>
    </w:p>
    <w:p w14:paraId="241C6B5C" w14:textId="77777777" w:rsidR="00DD57F1" w:rsidRPr="00A7037F" w:rsidRDefault="00000000" w:rsidP="00A7037F">
      <w:pPr>
        <w:pStyle w:val="ListParagraph"/>
        <w:numPr>
          <w:ilvl w:val="0"/>
          <w:numId w:val="19"/>
        </w:numPr>
        <w:rPr>
          <w:rFonts w:ascii="Symbol" w:hAnsi="Symbol"/>
          <w:u w:val="single"/>
        </w:rPr>
      </w:pPr>
      <w:r w:rsidRPr="00A7037F">
        <w:rPr>
          <w:u w:val="single"/>
        </w:rPr>
        <w:t>Loss</w:t>
      </w:r>
      <w:r w:rsidRPr="00A7037F">
        <w:rPr>
          <w:spacing w:val="-4"/>
          <w:u w:val="single"/>
        </w:rPr>
        <w:t xml:space="preserve"> </w:t>
      </w:r>
      <w:r w:rsidRPr="00A7037F">
        <w:rPr>
          <w:u w:val="single"/>
        </w:rPr>
        <w:t>of</w:t>
      </w:r>
      <w:r w:rsidRPr="00A7037F">
        <w:rPr>
          <w:spacing w:val="-1"/>
          <w:u w:val="single"/>
        </w:rPr>
        <w:t xml:space="preserve"> </w:t>
      </w:r>
      <w:r w:rsidRPr="00A7037F">
        <w:rPr>
          <w:u w:val="single"/>
        </w:rPr>
        <w:t>annual</w:t>
      </w:r>
      <w:r w:rsidRPr="00A7037F">
        <w:rPr>
          <w:spacing w:val="-3"/>
          <w:u w:val="single"/>
        </w:rPr>
        <w:t xml:space="preserve"> </w:t>
      </w:r>
      <w:r w:rsidRPr="00A7037F">
        <w:rPr>
          <w:u w:val="single"/>
        </w:rPr>
        <w:t>pay</w:t>
      </w:r>
      <w:r w:rsidRPr="00A7037F">
        <w:rPr>
          <w:spacing w:val="-3"/>
          <w:u w:val="single"/>
        </w:rPr>
        <w:t xml:space="preserve"> </w:t>
      </w:r>
      <w:r w:rsidRPr="00A7037F">
        <w:rPr>
          <w:spacing w:val="-2"/>
          <w:u w:val="single"/>
        </w:rPr>
        <w:t>increase</w:t>
      </w:r>
    </w:p>
    <w:p w14:paraId="714F5D2B" w14:textId="77777777" w:rsidR="00DD57F1" w:rsidRPr="00A7037F" w:rsidRDefault="00000000" w:rsidP="00A7037F">
      <w:pPr>
        <w:pStyle w:val="ListParagraph"/>
        <w:numPr>
          <w:ilvl w:val="0"/>
          <w:numId w:val="19"/>
        </w:numPr>
        <w:rPr>
          <w:rFonts w:ascii="Symbol" w:hAnsi="Symbol"/>
          <w:u w:val="single"/>
        </w:rPr>
      </w:pPr>
      <w:r w:rsidRPr="00A7037F">
        <w:rPr>
          <w:u w:val="single"/>
        </w:rPr>
        <w:t>Loss</w:t>
      </w:r>
      <w:r w:rsidRPr="00A7037F">
        <w:rPr>
          <w:spacing w:val="-5"/>
          <w:u w:val="single"/>
        </w:rPr>
        <w:t xml:space="preserve"> </w:t>
      </w:r>
      <w:r w:rsidRPr="00A7037F">
        <w:rPr>
          <w:u w:val="single"/>
        </w:rPr>
        <w:t>of</w:t>
      </w:r>
      <w:r w:rsidRPr="00A7037F">
        <w:rPr>
          <w:spacing w:val="-3"/>
          <w:u w:val="single"/>
        </w:rPr>
        <w:t xml:space="preserve"> </w:t>
      </w:r>
      <w:r w:rsidRPr="00A7037F">
        <w:rPr>
          <w:u w:val="single"/>
        </w:rPr>
        <w:t>supervisory</w:t>
      </w:r>
      <w:r w:rsidRPr="00A7037F">
        <w:rPr>
          <w:spacing w:val="-4"/>
          <w:u w:val="single"/>
        </w:rPr>
        <w:t xml:space="preserve"> </w:t>
      </w:r>
      <w:r w:rsidRPr="00A7037F">
        <w:rPr>
          <w:spacing w:val="-2"/>
          <w:u w:val="single"/>
        </w:rPr>
        <w:t>responsibility</w:t>
      </w:r>
    </w:p>
    <w:sectPr w:rsidR="00DD57F1" w:rsidRPr="00A7037F">
      <w:pgSz w:w="12240" w:h="15840"/>
      <w:pgMar w:top="1340" w:right="1080" w:bottom="1200" w:left="1080" w:header="470" w:footer="1005"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eder, Christi" w:date="2026-08-07T14:53:00Z" w:initials="RC">
    <w:p w14:paraId="55DD55D5" w14:textId="4E9AB702" w:rsidR="00000000" w:rsidRDefault="00000000">
      <w:r>
        <w:annotationRef/>
      </w:r>
      <w:r w:rsidRPr="2C379416">
        <w:t>See Equity Faculty guide for explanations of changes across documents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DD55D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E0C093" w16cex:dateUtc="2026-08-07T1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DD55D5" w16cid:durableId="49E0C0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4BE0A" w14:textId="77777777" w:rsidR="00654178" w:rsidRDefault="00654178">
      <w:pPr>
        <w:spacing w:after="0" w:line="240" w:lineRule="auto"/>
      </w:pPr>
      <w:r>
        <w:separator/>
      </w:r>
    </w:p>
  </w:endnote>
  <w:endnote w:type="continuationSeparator" w:id="0">
    <w:p w14:paraId="1A4FD0B3" w14:textId="77777777" w:rsidR="00654178" w:rsidRDefault="00654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88049" w14:textId="77777777" w:rsidR="00DD57F1" w:rsidRDefault="00000000">
    <w:pPr>
      <w:pStyle w:val="BodyText"/>
      <w:spacing w:line="14" w:lineRule="auto"/>
      <w:ind w:left="0"/>
      <w:jc w:val="left"/>
      <w:rPr>
        <w:sz w:val="20"/>
      </w:rPr>
    </w:pPr>
    <w:r>
      <w:rPr>
        <w:noProof/>
        <w:sz w:val="20"/>
      </w:rPr>
      <mc:AlternateContent>
        <mc:Choice Requires="wps">
          <w:drawing>
            <wp:anchor distT="0" distB="0" distL="0" distR="0" simplePos="0" relativeHeight="251659264" behindDoc="1" locked="0" layoutInCell="1" allowOverlap="1" wp14:anchorId="27C82AC8" wp14:editId="451DF51A">
              <wp:simplePos x="0" y="0"/>
              <wp:positionH relativeFrom="page">
                <wp:posOffset>3816096</wp:posOffset>
              </wp:positionH>
              <wp:positionV relativeFrom="page">
                <wp:posOffset>9280596</wp:posOffset>
              </wp:positionV>
              <wp:extent cx="151765" cy="163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65" cy="163830"/>
                      </a:xfrm>
                      <a:prstGeom prst="rect">
                        <a:avLst/>
                      </a:prstGeom>
                    </wps:spPr>
                    <wps:txbx>
                      <w:txbxContent>
                        <w:p w14:paraId="0641A3C7" w14:textId="77777777" w:rsidR="00DD57F1" w:rsidRDefault="00000000">
                          <w:pPr>
                            <w:spacing w:before="20"/>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type w14:anchorId="27C82AC8" id="_x0000_t202" coordsize="21600,21600" o:spt="202" path="m,l,21600r21600,l21600,xe">
              <v:stroke joinstyle="miter"/>
              <v:path gradientshapeok="t" o:connecttype="rect"/>
            </v:shapetype>
            <v:shape id="Textbox 2" o:spid="_x0000_s1027" type="#_x0000_t202" style="position:absolute;margin-left:300.5pt;margin-top:730.75pt;width:11.95pt;height:12.9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" filled="f" stroked="f">
              <v:textbox inset="0,0,0,0">
                <w:txbxContent>
                  <w:p w14:paraId="0641A3C7" w14:textId="77777777" w:rsidR="00DD57F1" w:rsidRDefault="00000000">
                    <w:pPr>
                      <w:spacing w:before="20"/>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F20C9" w14:textId="77777777" w:rsidR="00654178" w:rsidRDefault="00654178">
      <w:pPr>
        <w:spacing w:after="0" w:line="240" w:lineRule="auto"/>
      </w:pPr>
      <w:r>
        <w:separator/>
      </w:r>
    </w:p>
  </w:footnote>
  <w:footnote w:type="continuationSeparator" w:id="0">
    <w:p w14:paraId="3FD97F10" w14:textId="77777777" w:rsidR="00654178" w:rsidRDefault="00654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DF0DB" w14:textId="77777777" w:rsidR="00DD57F1" w:rsidRDefault="00000000">
    <w:pPr>
      <w:pStyle w:val="BodyText"/>
      <w:spacing w:line="14" w:lineRule="auto"/>
      <w:ind w:left="0"/>
      <w:jc w:val="left"/>
      <w:rPr>
        <w:sz w:val="20"/>
      </w:rPr>
    </w:pPr>
    <w:r>
      <w:rPr>
        <w:noProof/>
        <w:sz w:val="20"/>
      </w:rPr>
      <mc:AlternateContent>
        <mc:Choice Requires="wps">
          <w:drawing>
            <wp:anchor distT="0" distB="0" distL="0" distR="0" simplePos="0" relativeHeight="251656192" behindDoc="1" locked="0" layoutInCell="1" allowOverlap="1" wp14:anchorId="0C9DA0BA" wp14:editId="162BC242">
              <wp:simplePos x="0" y="0"/>
              <wp:positionH relativeFrom="page">
                <wp:posOffset>4729950</wp:posOffset>
              </wp:positionH>
              <wp:positionV relativeFrom="page">
                <wp:posOffset>285622</wp:posOffset>
              </wp:positionV>
              <wp:extent cx="2139950" cy="2787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0" cy="278765"/>
                      </a:xfrm>
                      <a:prstGeom prst="rect">
                        <a:avLst/>
                      </a:prstGeom>
                    </wps:spPr>
                    <wps:txbx>
                      <w:txbxContent>
                        <w:p w14:paraId="2950B3FF" w14:textId="77777777" w:rsidR="00DD57F1" w:rsidRPr="00800E09" w:rsidRDefault="00000000" w:rsidP="00800E09">
                          <w:pPr>
                            <w:spacing w:after="0" w:line="203" w:lineRule="exact"/>
                            <w:ind w:right="14"/>
                            <w:jc w:val="right"/>
                            <w:rPr>
                              <w:rStyle w:val="Emphasis"/>
                            </w:rPr>
                          </w:pPr>
                          <w:r w:rsidRPr="00800E09">
                            <w:rPr>
                              <w:rStyle w:val="Emphasis"/>
                            </w:rPr>
                            <w:t>Title IX Sanction Guide – Faculty Respondents</w:t>
                          </w:r>
                        </w:p>
                        <w:p w14:paraId="18161767" w14:textId="503E11FE" w:rsidR="00DD57F1" w:rsidRPr="00800E09" w:rsidRDefault="00000000" w:rsidP="00800E09">
                          <w:pPr>
                            <w:spacing w:after="0" w:line="219" w:lineRule="exact"/>
                            <w:ind w:right="14"/>
                            <w:jc w:val="right"/>
                            <w:rPr>
                              <w:rStyle w:val="Emphasis"/>
                            </w:rPr>
                          </w:pPr>
                          <w:r w:rsidRPr="00800E09">
                            <w:rPr>
                              <w:rStyle w:val="Emphasis"/>
                            </w:rPr>
                            <w:t>Last updated 0</w:t>
                          </w:r>
                          <w:r w:rsidR="00800E09">
                            <w:rPr>
                              <w:rStyle w:val="Emphasis"/>
                            </w:rPr>
                            <w:t>8</w:t>
                          </w:r>
                          <w:r w:rsidRPr="00800E09">
                            <w:rPr>
                              <w:rStyle w:val="Emphasis"/>
                            </w:rPr>
                            <w:t>.</w:t>
                          </w:r>
                          <w:r w:rsidR="00800E09">
                            <w:rPr>
                              <w:rStyle w:val="Emphasis"/>
                            </w:rPr>
                            <w:t>06</w:t>
                          </w:r>
                          <w:r w:rsidRPr="00800E09">
                            <w:rPr>
                              <w:rStyle w:val="Emphasis"/>
                            </w:rPr>
                            <w:t>.202</w:t>
                          </w:r>
                          <w:r w:rsidR="00800E09">
                            <w:rPr>
                              <w:rStyle w:val="Emphasis"/>
                            </w:rPr>
                            <w:t>6</w:t>
                          </w:r>
                        </w:p>
                      </w:txbxContent>
                    </wps:txbx>
                    <wps:bodyPr wrap="square" lIns="0" tIns="0" rIns="0" bIns="0" rtlCol="0">
                      <a:noAutofit/>
                    </wps:bodyPr>
                  </wps:wsp>
                </a:graphicData>
              </a:graphic>
            </wp:anchor>
          </w:drawing>
        </mc:Choice>
        <mc:Fallback>
          <w:pict>
            <v:shapetype w14:anchorId="0C9DA0BA" id="_x0000_t202" coordsize="21600,21600" o:spt="202" path="m,l,21600r21600,l21600,xe">
              <v:stroke joinstyle="miter"/>
              <v:path gradientshapeok="t" o:connecttype="rect"/>
            </v:shapetype>
            <v:shape id="Textbox 1" o:spid="_x0000_s1026" type="#_x0000_t202" style="position:absolute;margin-left:372.45pt;margin-top:22.5pt;width:168.5pt;height:21.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" filled="f" stroked="f">
              <v:textbox inset="0,0,0,0">
                <w:txbxContent>
                  <w:p w14:paraId="2950B3FF" w14:textId="77777777" w:rsidR="00DD57F1" w:rsidRPr="00800E09" w:rsidRDefault="00000000" w:rsidP="00800E09">
                    <w:pPr>
                      <w:spacing w:after="0" w:line="203" w:lineRule="exact"/>
                      <w:ind w:right="14"/>
                      <w:jc w:val="right"/>
                      <w:rPr>
                        <w:rStyle w:val="Emphasis"/>
                      </w:rPr>
                    </w:pPr>
                    <w:r w:rsidRPr="00800E09">
                      <w:rPr>
                        <w:rStyle w:val="Emphasis"/>
                      </w:rPr>
                      <w:t>Title IX Sanction Guide – Faculty Respondents</w:t>
                    </w:r>
                  </w:p>
                  <w:p w14:paraId="18161767" w14:textId="503E11FE" w:rsidR="00DD57F1" w:rsidRPr="00800E09" w:rsidRDefault="00000000" w:rsidP="00800E09">
                    <w:pPr>
                      <w:spacing w:after="0" w:line="219" w:lineRule="exact"/>
                      <w:ind w:right="14"/>
                      <w:jc w:val="right"/>
                      <w:rPr>
                        <w:rStyle w:val="Emphasis"/>
                      </w:rPr>
                    </w:pPr>
                    <w:r w:rsidRPr="00800E09">
                      <w:rPr>
                        <w:rStyle w:val="Emphasis"/>
                      </w:rPr>
                      <w:t>Last updated 0</w:t>
                    </w:r>
                    <w:r w:rsidR="00800E09">
                      <w:rPr>
                        <w:rStyle w:val="Emphasis"/>
                      </w:rPr>
                      <w:t>8</w:t>
                    </w:r>
                    <w:r w:rsidRPr="00800E09">
                      <w:rPr>
                        <w:rStyle w:val="Emphasis"/>
                      </w:rPr>
                      <w:t>.</w:t>
                    </w:r>
                    <w:r w:rsidR="00800E09">
                      <w:rPr>
                        <w:rStyle w:val="Emphasis"/>
                      </w:rPr>
                      <w:t>06</w:t>
                    </w:r>
                    <w:r w:rsidRPr="00800E09">
                      <w:rPr>
                        <w:rStyle w:val="Emphasis"/>
                      </w:rPr>
                      <w:t>.202</w:t>
                    </w:r>
                    <w:r w:rsidR="00800E09">
                      <w:rPr>
                        <w:rStyle w:val="Emphasis"/>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871"/>
    <w:multiLevelType w:val="hybridMultilevel"/>
    <w:tmpl w:val="D3CE3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92750"/>
    <w:multiLevelType w:val="hybridMultilevel"/>
    <w:tmpl w:val="DE867B4C"/>
    <w:lvl w:ilvl="0" w:tplc="B5DA1636">
      <w:numFmt w:val="bullet"/>
      <w:lvlText w:val=""/>
      <w:lvlJc w:val="left"/>
      <w:pPr>
        <w:ind w:left="1080" w:hanging="361"/>
      </w:pPr>
      <w:rPr>
        <w:rFonts w:ascii="Symbol" w:eastAsia="Symbol" w:hAnsi="Symbol" w:cs="Symbol" w:hint="default"/>
        <w:spacing w:val="0"/>
        <w:w w:val="100"/>
        <w:lang w:val="en-US" w:eastAsia="en-US" w:bidi="ar-SA"/>
      </w:rPr>
    </w:lvl>
    <w:lvl w:ilvl="1" w:tplc="79CC2572">
      <w:numFmt w:val="bullet"/>
      <w:lvlText w:val=""/>
      <w:lvlJc w:val="left"/>
      <w:pPr>
        <w:ind w:left="1441" w:hanging="360"/>
      </w:pPr>
      <w:rPr>
        <w:rFonts w:ascii="Symbol" w:eastAsia="Symbol" w:hAnsi="Symbol" w:cs="Symbol" w:hint="default"/>
        <w:spacing w:val="0"/>
        <w:w w:val="100"/>
        <w:lang w:val="en-US" w:eastAsia="en-US" w:bidi="ar-SA"/>
      </w:rPr>
    </w:lvl>
    <w:lvl w:ilvl="2" w:tplc="FD8A1D72">
      <w:numFmt w:val="bullet"/>
      <w:lvlText w:val="•"/>
      <w:lvlJc w:val="left"/>
      <w:pPr>
        <w:ind w:left="2400" w:hanging="360"/>
      </w:pPr>
      <w:rPr>
        <w:rFonts w:hint="default"/>
        <w:lang w:val="en-US" w:eastAsia="en-US" w:bidi="ar-SA"/>
      </w:rPr>
    </w:lvl>
    <w:lvl w:ilvl="3" w:tplc="02805130">
      <w:numFmt w:val="bullet"/>
      <w:lvlText w:val="•"/>
      <w:lvlJc w:val="left"/>
      <w:pPr>
        <w:ind w:left="3360" w:hanging="360"/>
      </w:pPr>
      <w:rPr>
        <w:rFonts w:hint="default"/>
        <w:lang w:val="en-US" w:eastAsia="en-US" w:bidi="ar-SA"/>
      </w:rPr>
    </w:lvl>
    <w:lvl w:ilvl="4" w:tplc="35B2359C">
      <w:numFmt w:val="bullet"/>
      <w:lvlText w:val="•"/>
      <w:lvlJc w:val="left"/>
      <w:pPr>
        <w:ind w:left="4320" w:hanging="360"/>
      </w:pPr>
      <w:rPr>
        <w:rFonts w:hint="default"/>
        <w:lang w:val="en-US" w:eastAsia="en-US" w:bidi="ar-SA"/>
      </w:rPr>
    </w:lvl>
    <w:lvl w:ilvl="5" w:tplc="0054DD16">
      <w:numFmt w:val="bullet"/>
      <w:lvlText w:val="•"/>
      <w:lvlJc w:val="left"/>
      <w:pPr>
        <w:ind w:left="5280" w:hanging="360"/>
      </w:pPr>
      <w:rPr>
        <w:rFonts w:hint="default"/>
        <w:lang w:val="en-US" w:eastAsia="en-US" w:bidi="ar-SA"/>
      </w:rPr>
    </w:lvl>
    <w:lvl w:ilvl="6" w:tplc="2454EBB8">
      <w:numFmt w:val="bullet"/>
      <w:lvlText w:val="•"/>
      <w:lvlJc w:val="left"/>
      <w:pPr>
        <w:ind w:left="6240" w:hanging="360"/>
      </w:pPr>
      <w:rPr>
        <w:rFonts w:hint="default"/>
        <w:lang w:val="en-US" w:eastAsia="en-US" w:bidi="ar-SA"/>
      </w:rPr>
    </w:lvl>
    <w:lvl w:ilvl="7" w:tplc="BAC0E7AE">
      <w:numFmt w:val="bullet"/>
      <w:lvlText w:val="•"/>
      <w:lvlJc w:val="left"/>
      <w:pPr>
        <w:ind w:left="7200" w:hanging="360"/>
      </w:pPr>
      <w:rPr>
        <w:rFonts w:hint="default"/>
        <w:lang w:val="en-US" w:eastAsia="en-US" w:bidi="ar-SA"/>
      </w:rPr>
    </w:lvl>
    <w:lvl w:ilvl="8" w:tplc="AA6C9778">
      <w:numFmt w:val="bullet"/>
      <w:lvlText w:val="•"/>
      <w:lvlJc w:val="left"/>
      <w:pPr>
        <w:ind w:left="8160" w:hanging="360"/>
      </w:pPr>
      <w:rPr>
        <w:rFonts w:hint="default"/>
        <w:lang w:val="en-US" w:eastAsia="en-US" w:bidi="ar-SA"/>
      </w:rPr>
    </w:lvl>
  </w:abstractNum>
  <w:abstractNum w:abstractNumId="2" w15:restartNumberingAfterBreak="0">
    <w:nsid w:val="15EC3BF4"/>
    <w:multiLevelType w:val="hybridMultilevel"/>
    <w:tmpl w:val="6480F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62413"/>
    <w:multiLevelType w:val="hybridMultilevel"/>
    <w:tmpl w:val="30C8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8802A2"/>
    <w:multiLevelType w:val="hybridMultilevel"/>
    <w:tmpl w:val="6756C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B24DDD"/>
    <w:multiLevelType w:val="hybridMultilevel"/>
    <w:tmpl w:val="B8C86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A22A58"/>
    <w:multiLevelType w:val="hybridMultilevel"/>
    <w:tmpl w:val="63341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447C97"/>
    <w:multiLevelType w:val="hybridMultilevel"/>
    <w:tmpl w:val="1592F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9A415E"/>
    <w:multiLevelType w:val="hybridMultilevel"/>
    <w:tmpl w:val="0A943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647216"/>
    <w:multiLevelType w:val="hybridMultilevel"/>
    <w:tmpl w:val="EF042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B8054C"/>
    <w:multiLevelType w:val="hybridMultilevel"/>
    <w:tmpl w:val="C010B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1D49BF"/>
    <w:multiLevelType w:val="hybridMultilevel"/>
    <w:tmpl w:val="0FDE0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793E08"/>
    <w:multiLevelType w:val="hybridMultilevel"/>
    <w:tmpl w:val="F000C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802BAD"/>
    <w:multiLevelType w:val="hybridMultilevel"/>
    <w:tmpl w:val="ADC01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2779C9"/>
    <w:multiLevelType w:val="hybridMultilevel"/>
    <w:tmpl w:val="EA1819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455DC9"/>
    <w:multiLevelType w:val="hybridMultilevel"/>
    <w:tmpl w:val="3ED03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4E3E5E"/>
    <w:multiLevelType w:val="hybridMultilevel"/>
    <w:tmpl w:val="B4A4A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1E1CBC"/>
    <w:multiLevelType w:val="hybridMultilevel"/>
    <w:tmpl w:val="412CC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FD7095"/>
    <w:multiLevelType w:val="hybridMultilevel"/>
    <w:tmpl w:val="90AEF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B24BD"/>
    <w:multiLevelType w:val="hybridMultilevel"/>
    <w:tmpl w:val="56905F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011E02"/>
    <w:multiLevelType w:val="hybridMultilevel"/>
    <w:tmpl w:val="33D24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1197364">
    <w:abstractNumId w:val="1"/>
  </w:num>
  <w:num w:numId="2" w16cid:durableId="671687906">
    <w:abstractNumId w:val="5"/>
  </w:num>
  <w:num w:numId="3" w16cid:durableId="362168562">
    <w:abstractNumId w:val="13"/>
  </w:num>
  <w:num w:numId="4" w16cid:durableId="2024017797">
    <w:abstractNumId w:val="2"/>
  </w:num>
  <w:num w:numId="5" w16cid:durableId="533880826">
    <w:abstractNumId w:val="16"/>
  </w:num>
  <w:num w:numId="6" w16cid:durableId="572931778">
    <w:abstractNumId w:val="11"/>
  </w:num>
  <w:num w:numId="7" w16cid:durableId="1925533676">
    <w:abstractNumId w:val="17"/>
  </w:num>
  <w:num w:numId="8" w16cid:durableId="878082753">
    <w:abstractNumId w:val="6"/>
  </w:num>
  <w:num w:numId="9" w16cid:durableId="148061336">
    <w:abstractNumId w:val="14"/>
  </w:num>
  <w:num w:numId="10" w16cid:durableId="1373268760">
    <w:abstractNumId w:val="12"/>
  </w:num>
  <w:num w:numId="11" w16cid:durableId="1055356157">
    <w:abstractNumId w:val="20"/>
  </w:num>
  <w:num w:numId="12" w16cid:durableId="2019578697">
    <w:abstractNumId w:val="15"/>
  </w:num>
  <w:num w:numId="13" w16cid:durableId="1770420648">
    <w:abstractNumId w:val="18"/>
  </w:num>
  <w:num w:numId="14" w16cid:durableId="644237869">
    <w:abstractNumId w:val="19"/>
  </w:num>
  <w:num w:numId="15" w16cid:durableId="317727363">
    <w:abstractNumId w:val="9"/>
  </w:num>
  <w:num w:numId="16" w16cid:durableId="1745911123">
    <w:abstractNumId w:val="8"/>
  </w:num>
  <w:num w:numId="17" w16cid:durableId="511646832">
    <w:abstractNumId w:val="3"/>
  </w:num>
  <w:num w:numId="18" w16cid:durableId="1813518704">
    <w:abstractNumId w:val="4"/>
  </w:num>
  <w:num w:numId="19" w16cid:durableId="1914123224">
    <w:abstractNumId w:val="7"/>
  </w:num>
  <w:num w:numId="20" w16cid:durableId="2084329143">
    <w:abstractNumId w:val="0"/>
  </w:num>
  <w:num w:numId="21" w16cid:durableId="39978821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eder, Christi">
    <w15:presenceInfo w15:providerId="AD" w15:userId="S::roederc@umsystem.edu::3522e8f5-79bb-480e-96df-cdf51d70c8e0"/>
  </w15:person>
  <w15:person w15:author="Rutledge, Jeremy">
    <w15:presenceInfo w15:providerId="AD" w15:userId="S::jr2yh@umsystem.edu::d8a96697-50b9-422b-b89c-668b21380b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D57F1"/>
    <w:rsid w:val="0001545A"/>
    <w:rsid w:val="000748CA"/>
    <w:rsid w:val="000A5D98"/>
    <w:rsid w:val="001B0F7A"/>
    <w:rsid w:val="001D05BF"/>
    <w:rsid w:val="00215FFE"/>
    <w:rsid w:val="00283282"/>
    <w:rsid w:val="002C7797"/>
    <w:rsid w:val="00357D5A"/>
    <w:rsid w:val="00366D65"/>
    <w:rsid w:val="00366F4B"/>
    <w:rsid w:val="004124CB"/>
    <w:rsid w:val="004C3847"/>
    <w:rsid w:val="005721D5"/>
    <w:rsid w:val="005A64B5"/>
    <w:rsid w:val="00641985"/>
    <w:rsid w:val="00654178"/>
    <w:rsid w:val="007B2853"/>
    <w:rsid w:val="00800E09"/>
    <w:rsid w:val="008831CF"/>
    <w:rsid w:val="00944C11"/>
    <w:rsid w:val="00976144"/>
    <w:rsid w:val="009E37A6"/>
    <w:rsid w:val="00A17174"/>
    <w:rsid w:val="00A20D38"/>
    <w:rsid w:val="00A25BAC"/>
    <w:rsid w:val="00A7037F"/>
    <w:rsid w:val="00B936ED"/>
    <w:rsid w:val="00BD00B6"/>
    <w:rsid w:val="00BD3D91"/>
    <w:rsid w:val="00BE7FB2"/>
    <w:rsid w:val="00C328C4"/>
    <w:rsid w:val="00C57FD2"/>
    <w:rsid w:val="00C605D4"/>
    <w:rsid w:val="00CB7CE5"/>
    <w:rsid w:val="00DD57F1"/>
    <w:rsid w:val="00DE46AB"/>
    <w:rsid w:val="00E60A7F"/>
    <w:rsid w:val="00E66779"/>
    <w:rsid w:val="00F634C3"/>
    <w:rsid w:val="00FE364B"/>
    <w:rsid w:val="05F6C9DE"/>
    <w:rsid w:val="061A7FE4"/>
    <w:rsid w:val="08B04A0C"/>
    <w:rsid w:val="08FDAD98"/>
    <w:rsid w:val="0BA233D3"/>
    <w:rsid w:val="12219C42"/>
    <w:rsid w:val="141D37DF"/>
    <w:rsid w:val="16238DE7"/>
    <w:rsid w:val="16A9FCC6"/>
    <w:rsid w:val="21A6F578"/>
    <w:rsid w:val="2362BE66"/>
    <w:rsid w:val="274117C2"/>
    <w:rsid w:val="274AB48A"/>
    <w:rsid w:val="2889B2F5"/>
    <w:rsid w:val="2F1A9CDA"/>
    <w:rsid w:val="31579D9B"/>
    <w:rsid w:val="356662FF"/>
    <w:rsid w:val="35F30427"/>
    <w:rsid w:val="3EF967C1"/>
    <w:rsid w:val="3F63C564"/>
    <w:rsid w:val="437FB143"/>
    <w:rsid w:val="47D0C5CF"/>
    <w:rsid w:val="4A02E951"/>
    <w:rsid w:val="4B7FD208"/>
    <w:rsid w:val="4B8E5D43"/>
    <w:rsid w:val="4F1E48E2"/>
    <w:rsid w:val="5538FF36"/>
    <w:rsid w:val="55C9C2B9"/>
    <w:rsid w:val="5892C9A3"/>
    <w:rsid w:val="591E0FA7"/>
    <w:rsid w:val="5FE7298C"/>
    <w:rsid w:val="6297AF1B"/>
    <w:rsid w:val="6FC46A28"/>
    <w:rsid w:val="6FC83BC7"/>
    <w:rsid w:val="723FD7F3"/>
    <w:rsid w:val="724B666D"/>
    <w:rsid w:val="7525039D"/>
    <w:rsid w:val="75455A99"/>
    <w:rsid w:val="76369C03"/>
    <w:rsid w:val="77D2A2C3"/>
    <w:rsid w:val="7BB44951"/>
    <w:rsid w:val="7F60F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BB301"/>
  <w15:docId w15:val="{93B25A1C-8987-42A9-8CF3-DBE79A68E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E09"/>
    <w:rPr>
      <w:sz w:val="24"/>
    </w:rPr>
  </w:style>
  <w:style w:type="paragraph" w:styleId="Heading1">
    <w:name w:val="heading 1"/>
    <w:basedOn w:val="Normal"/>
    <w:next w:val="Normal"/>
    <w:link w:val="Heading1Char"/>
    <w:uiPriority w:val="9"/>
    <w:qFormat/>
    <w:rsid w:val="00800E09"/>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357D5A"/>
    <w:pPr>
      <w:keepNext/>
      <w:keepLines/>
      <w:spacing w:before="280" w:line="240" w:lineRule="auto"/>
      <w:jc w:val="center"/>
      <w:outlineLvl w:val="1"/>
    </w:pPr>
    <w:rPr>
      <w:rFonts w:asciiTheme="majorHAnsi" w:eastAsiaTheme="majorEastAsia" w:hAnsiTheme="majorHAnsi" w:cstheme="majorBidi"/>
      <w:bCs/>
      <w:color w:val="2F5496" w:themeColor="accent1" w:themeShade="BF"/>
      <w:spacing w:val="-2"/>
      <w:sz w:val="32"/>
      <w:szCs w:val="32"/>
    </w:rPr>
  </w:style>
  <w:style w:type="paragraph" w:styleId="Heading3">
    <w:name w:val="heading 3"/>
    <w:basedOn w:val="Normal"/>
    <w:next w:val="Normal"/>
    <w:link w:val="Heading3Char"/>
    <w:uiPriority w:val="9"/>
    <w:unhideWhenUsed/>
    <w:qFormat/>
    <w:rsid w:val="00800E09"/>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800E09"/>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800E09"/>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800E09"/>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800E09"/>
    <w:pPr>
      <w:keepNext/>
      <w:keepLines/>
      <w:spacing w:before="40" w:after="0"/>
      <w:outlineLvl w:val="6"/>
    </w:pPr>
    <w:rPr>
      <w:rFonts w:asciiTheme="majorHAnsi" w:eastAsiaTheme="majorEastAsia" w:hAnsiTheme="majorHAnsi" w:cstheme="majorBidi"/>
      <w:szCs w:val="24"/>
    </w:rPr>
  </w:style>
  <w:style w:type="paragraph" w:styleId="Heading8">
    <w:name w:val="heading 8"/>
    <w:basedOn w:val="Normal"/>
    <w:next w:val="Normal"/>
    <w:link w:val="Heading8Char"/>
    <w:uiPriority w:val="9"/>
    <w:semiHidden/>
    <w:unhideWhenUsed/>
    <w:qFormat/>
    <w:rsid w:val="00800E09"/>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800E09"/>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pPr>
      <w:ind w:left="360"/>
      <w:jc w:val="both"/>
    </w:pPr>
    <w:rPr>
      <w:rFonts w:ascii="Tahoma" w:eastAsia="Tahoma" w:hAnsi="Tahoma" w:cs="Tahoma"/>
      <w:sz w:val="28"/>
      <w:szCs w:val="28"/>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1D05BF"/>
    <w:pPr>
      <w:tabs>
        <w:tab w:val="center" w:pos="4680"/>
        <w:tab w:val="right" w:pos="9360"/>
      </w:tabs>
    </w:pPr>
  </w:style>
  <w:style w:type="character" w:customStyle="1" w:styleId="HeaderChar">
    <w:name w:val="Header Char"/>
    <w:basedOn w:val="DefaultParagraphFont"/>
    <w:link w:val="Header"/>
    <w:uiPriority w:val="99"/>
    <w:rsid w:val="001D05BF"/>
    <w:rPr>
      <w:rFonts w:ascii="Tahoma" w:eastAsia="Tahoma" w:hAnsi="Tahoma" w:cs="Tahoma"/>
    </w:rPr>
  </w:style>
  <w:style w:type="paragraph" w:styleId="Footer">
    <w:name w:val="footer"/>
    <w:basedOn w:val="Normal"/>
    <w:link w:val="FooterChar"/>
    <w:uiPriority w:val="99"/>
    <w:unhideWhenUsed/>
    <w:rsid w:val="001D05BF"/>
    <w:pPr>
      <w:tabs>
        <w:tab w:val="center" w:pos="4680"/>
        <w:tab w:val="right" w:pos="9360"/>
      </w:tabs>
    </w:pPr>
  </w:style>
  <w:style w:type="character" w:customStyle="1" w:styleId="FooterChar">
    <w:name w:val="Footer Char"/>
    <w:basedOn w:val="DefaultParagraphFont"/>
    <w:link w:val="Footer"/>
    <w:uiPriority w:val="99"/>
    <w:rsid w:val="001D05BF"/>
    <w:rPr>
      <w:rFonts w:ascii="Tahoma" w:eastAsia="Tahoma" w:hAnsi="Tahoma" w:cs="Tahoma"/>
    </w:rPr>
  </w:style>
  <w:style w:type="character" w:customStyle="1" w:styleId="Heading1Char">
    <w:name w:val="Heading 1 Char"/>
    <w:basedOn w:val="DefaultParagraphFont"/>
    <w:link w:val="Heading1"/>
    <w:uiPriority w:val="9"/>
    <w:rsid w:val="00800E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57D5A"/>
    <w:rPr>
      <w:rFonts w:asciiTheme="majorHAnsi" w:eastAsiaTheme="majorEastAsia" w:hAnsiTheme="majorHAnsi" w:cstheme="majorBidi"/>
      <w:bCs/>
      <w:color w:val="2F5496" w:themeColor="accent1" w:themeShade="BF"/>
      <w:spacing w:val="-2"/>
      <w:sz w:val="32"/>
      <w:szCs w:val="32"/>
    </w:rPr>
  </w:style>
  <w:style w:type="character" w:customStyle="1" w:styleId="Heading3Char">
    <w:name w:val="Heading 3 Char"/>
    <w:basedOn w:val="DefaultParagraphFont"/>
    <w:link w:val="Heading3"/>
    <w:uiPriority w:val="9"/>
    <w:rsid w:val="00800E09"/>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800E09"/>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800E09"/>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800E09"/>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800E09"/>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800E09"/>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800E09"/>
    <w:rPr>
      <w:b/>
      <w:bCs/>
      <w:i/>
      <w:iCs/>
    </w:rPr>
  </w:style>
  <w:style w:type="paragraph" w:styleId="Caption">
    <w:name w:val="caption"/>
    <w:basedOn w:val="Normal"/>
    <w:next w:val="Normal"/>
    <w:uiPriority w:val="35"/>
    <w:semiHidden/>
    <w:unhideWhenUsed/>
    <w:qFormat/>
    <w:rsid w:val="00800E09"/>
    <w:pPr>
      <w:spacing w:line="240" w:lineRule="auto"/>
    </w:pPr>
    <w:rPr>
      <w:b/>
      <w:bCs/>
      <w:color w:val="404040" w:themeColor="text1" w:themeTint="BF"/>
      <w:sz w:val="16"/>
      <w:szCs w:val="16"/>
    </w:rPr>
  </w:style>
  <w:style w:type="paragraph" w:styleId="Title">
    <w:name w:val="Title"/>
    <w:basedOn w:val="Normal"/>
    <w:next w:val="Normal"/>
    <w:link w:val="TitleChar"/>
    <w:autoRedefine/>
    <w:uiPriority w:val="10"/>
    <w:qFormat/>
    <w:rsid w:val="00800E09"/>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2F5496" w:themeColor="accent1" w:themeShade="BF"/>
      <w:spacing w:val="30"/>
      <w:sz w:val="72"/>
      <w:szCs w:val="72"/>
    </w:rPr>
  </w:style>
  <w:style w:type="character" w:customStyle="1" w:styleId="TitleChar">
    <w:name w:val="Title Char"/>
    <w:basedOn w:val="DefaultParagraphFont"/>
    <w:link w:val="Title"/>
    <w:uiPriority w:val="10"/>
    <w:rsid w:val="00800E09"/>
    <w:rPr>
      <w:rFonts w:asciiTheme="majorHAnsi" w:eastAsiaTheme="majorEastAsia" w:hAnsiTheme="majorHAnsi" w:cstheme="majorBidi"/>
      <w:caps/>
      <w:color w:val="2F5496" w:themeColor="accent1" w:themeShade="BF"/>
      <w:spacing w:val="30"/>
      <w:sz w:val="72"/>
      <w:szCs w:val="72"/>
    </w:rPr>
  </w:style>
  <w:style w:type="paragraph" w:styleId="Subtitle">
    <w:name w:val="Subtitle"/>
    <w:basedOn w:val="Normal"/>
    <w:next w:val="Normal"/>
    <w:link w:val="SubtitleChar"/>
    <w:autoRedefine/>
    <w:uiPriority w:val="11"/>
    <w:qFormat/>
    <w:rsid w:val="00800E09"/>
    <w:pPr>
      <w:numPr>
        <w:ilvl w:val="1"/>
      </w:numPr>
      <w:jc w:val="center"/>
    </w:pPr>
    <w:rPr>
      <w:color w:val="1F3864" w:themeColor="accent1" w:themeShade="80"/>
      <w:sz w:val="32"/>
      <w:szCs w:val="28"/>
    </w:rPr>
  </w:style>
  <w:style w:type="character" w:customStyle="1" w:styleId="SubtitleChar">
    <w:name w:val="Subtitle Char"/>
    <w:basedOn w:val="DefaultParagraphFont"/>
    <w:link w:val="Subtitle"/>
    <w:uiPriority w:val="11"/>
    <w:rsid w:val="00800E09"/>
    <w:rPr>
      <w:color w:val="1F3864" w:themeColor="accent1" w:themeShade="80"/>
      <w:sz w:val="32"/>
      <w:szCs w:val="28"/>
    </w:rPr>
  </w:style>
  <w:style w:type="character" w:styleId="Strong">
    <w:name w:val="Strong"/>
    <w:basedOn w:val="DefaultParagraphFont"/>
    <w:uiPriority w:val="22"/>
    <w:qFormat/>
    <w:rsid w:val="00800E09"/>
    <w:rPr>
      <w:b/>
      <w:bCs/>
    </w:rPr>
  </w:style>
  <w:style w:type="character" w:styleId="Emphasis">
    <w:name w:val="Emphasis"/>
    <w:basedOn w:val="DefaultParagraphFont"/>
    <w:uiPriority w:val="20"/>
    <w:qFormat/>
    <w:rsid w:val="00800E09"/>
    <w:rPr>
      <w:rFonts w:ascii="Arial" w:hAnsi="Arial"/>
      <w:i/>
      <w:iCs/>
      <w:color w:val="000000" w:themeColor="text1"/>
      <w:sz w:val="16"/>
    </w:rPr>
  </w:style>
  <w:style w:type="paragraph" w:styleId="NoSpacing">
    <w:name w:val="No Spacing"/>
    <w:uiPriority w:val="1"/>
    <w:qFormat/>
    <w:rsid w:val="00800E09"/>
    <w:pPr>
      <w:spacing w:after="0" w:line="240" w:lineRule="auto"/>
    </w:pPr>
  </w:style>
  <w:style w:type="paragraph" w:styleId="Quote">
    <w:name w:val="Quote"/>
    <w:basedOn w:val="Normal"/>
    <w:next w:val="Normal"/>
    <w:link w:val="QuoteChar"/>
    <w:uiPriority w:val="29"/>
    <w:qFormat/>
    <w:rsid w:val="00800E09"/>
    <w:pPr>
      <w:spacing w:before="160"/>
      <w:ind w:left="720" w:right="720"/>
      <w:jc w:val="center"/>
    </w:pPr>
    <w:rPr>
      <w:i/>
      <w:iCs/>
      <w:color w:val="7B7B7B" w:themeColor="accent3" w:themeShade="BF"/>
      <w:szCs w:val="24"/>
    </w:rPr>
  </w:style>
  <w:style w:type="character" w:customStyle="1" w:styleId="QuoteChar">
    <w:name w:val="Quote Char"/>
    <w:basedOn w:val="DefaultParagraphFont"/>
    <w:link w:val="Quote"/>
    <w:uiPriority w:val="29"/>
    <w:rsid w:val="00800E09"/>
    <w:rPr>
      <w:i/>
      <w:iCs/>
      <w:color w:val="7B7B7B" w:themeColor="accent3" w:themeShade="BF"/>
      <w:sz w:val="24"/>
      <w:szCs w:val="24"/>
    </w:rPr>
  </w:style>
  <w:style w:type="paragraph" w:styleId="IntenseQuote">
    <w:name w:val="Intense Quote"/>
    <w:basedOn w:val="Normal"/>
    <w:next w:val="Normal"/>
    <w:link w:val="IntenseQuoteChar"/>
    <w:uiPriority w:val="30"/>
    <w:qFormat/>
    <w:rsid w:val="00800E09"/>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800E09"/>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800E09"/>
    <w:rPr>
      <w:i/>
      <w:iCs/>
      <w:color w:val="595959" w:themeColor="text1" w:themeTint="A6"/>
    </w:rPr>
  </w:style>
  <w:style w:type="character" w:styleId="IntenseEmphasis">
    <w:name w:val="Intense Emphasis"/>
    <w:basedOn w:val="DefaultParagraphFont"/>
    <w:uiPriority w:val="21"/>
    <w:qFormat/>
    <w:rsid w:val="00800E09"/>
    <w:rPr>
      <w:b/>
      <w:bCs/>
      <w:i/>
      <w:iCs/>
      <w:color w:val="auto"/>
    </w:rPr>
  </w:style>
  <w:style w:type="character" w:styleId="SubtleReference">
    <w:name w:val="Subtle Reference"/>
    <w:basedOn w:val="DefaultParagraphFont"/>
    <w:uiPriority w:val="31"/>
    <w:qFormat/>
    <w:rsid w:val="00800E09"/>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800E09"/>
    <w:rPr>
      <w:b/>
      <w:bCs/>
      <w:caps w:val="0"/>
      <w:smallCaps/>
      <w:color w:val="auto"/>
      <w:spacing w:val="0"/>
      <w:u w:val="single"/>
    </w:rPr>
  </w:style>
  <w:style w:type="character" w:styleId="BookTitle">
    <w:name w:val="Book Title"/>
    <w:basedOn w:val="DefaultParagraphFont"/>
    <w:uiPriority w:val="33"/>
    <w:qFormat/>
    <w:rsid w:val="00800E09"/>
    <w:rPr>
      <w:b/>
      <w:bCs/>
      <w:caps w:val="0"/>
      <w:smallCaps/>
      <w:spacing w:val="0"/>
    </w:rPr>
  </w:style>
  <w:style w:type="paragraph" w:styleId="TOCHeading">
    <w:name w:val="TOC Heading"/>
    <w:basedOn w:val="Heading1"/>
    <w:next w:val="Normal"/>
    <w:uiPriority w:val="39"/>
    <w:semiHidden/>
    <w:unhideWhenUsed/>
    <w:qFormat/>
    <w:rsid w:val="00800E09"/>
    <w:pPr>
      <w:outlineLvl w:val="9"/>
    </w:pPr>
  </w:style>
  <w:style w:type="paragraph" w:styleId="Revision">
    <w:name w:val="Revision"/>
    <w:hidden/>
    <w:uiPriority w:val="99"/>
    <w:semiHidden/>
    <w:rsid w:val="004C3847"/>
    <w:pPr>
      <w:spacing w:after="0" w:line="240" w:lineRule="auto"/>
    </w:pPr>
    <w:rPr>
      <w:sz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bookType xmlns="4e6984c5-66a7-41a3-994d-c3b8e48b2f60" xsi:nil="true"/>
    <CultureName xmlns="4e6984c5-66a7-41a3-994d-c3b8e48b2f60" xsi:nil="true"/>
    <AppVersion xmlns="4e6984c5-66a7-41a3-994d-c3b8e48b2f60" xsi:nil="true"/>
    <DefaultSectionNames xmlns="4e6984c5-66a7-41a3-994d-c3b8e48b2f60" xsi:nil="true"/>
    <Owner xmlns="4e6984c5-66a7-41a3-994d-c3b8e48b2f60">
      <UserInfo>
        <DisplayName/>
        <AccountId xsi:nil="true"/>
        <AccountType/>
      </UserInfo>
    </Owner>
    <Math_Settings xmlns="4e6984c5-66a7-41a3-994d-c3b8e48b2f60" xsi:nil="true"/>
    <Invited_Leaders xmlns="4e6984c5-66a7-41a3-994d-c3b8e48b2f60" xsi:nil="true"/>
    <IsNotebookLocked xmlns="4e6984c5-66a7-41a3-994d-c3b8e48b2f60" xsi:nil="true"/>
    <Is_Collaboration_Space_Locked xmlns="4e6984c5-66a7-41a3-994d-c3b8e48b2f60" xsi:nil="true"/>
    <Templates xmlns="4e6984c5-66a7-41a3-994d-c3b8e48b2f60" xsi:nil="true"/>
    <Members xmlns="4e6984c5-66a7-41a3-994d-c3b8e48b2f60">
      <UserInfo>
        <DisplayName/>
        <AccountId xsi:nil="true"/>
        <AccountType/>
      </UserInfo>
    </Members>
    <Member_Groups xmlns="4e6984c5-66a7-41a3-994d-c3b8e48b2f60">
      <UserInfo>
        <DisplayName/>
        <AccountId xsi:nil="true"/>
        <AccountType/>
      </UserInfo>
    </Member_Groups>
    <Self_Registration_Enabled xmlns="4e6984c5-66a7-41a3-994d-c3b8e48b2f60" xsi:nil="true"/>
    <FolderType xmlns="4e6984c5-66a7-41a3-994d-c3b8e48b2f60" xsi:nil="true"/>
    <Leaders xmlns="4e6984c5-66a7-41a3-994d-c3b8e48b2f60">
      <UserInfo>
        <DisplayName/>
        <AccountId xsi:nil="true"/>
        <AccountType/>
      </UserInfo>
    </Leaders>
    <Distribution_Groups xmlns="4e6984c5-66a7-41a3-994d-c3b8e48b2f60" xsi:nil="true"/>
    <TeamsChannelId xmlns="4e6984c5-66a7-41a3-994d-c3b8e48b2f60" xsi:nil="true"/>
    <Invited_Members xmlns="4e6984c5-66a7-41a3-994d-c3b8e48b2f60" xsi:nil="true"/>
    <Has_Leaders_Only_SectionGroup xmlns="4e6984c5-66a7-41a3-994d-c3b8e48b2f60" xsi:nil="true"/>
    <LMS_Mappings xmlns="4e6984c5-66a7-41a3-994d-c3b8e48b2f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7F7C47A608324A90C334C1CCFAF685" ma:contentTypeVersion="34" ma:contentTypeDescription="Create a new document." ma:contentTypeScope="" ma:versionID="aa804c06028c6c54fc3b6f64c26066af">
  <xsd:schema xmlns:xsd="http://www.w3.org/2001/XMLSchema" xmlns:xs="http://www.w3.org/2001/XMLSchema" xmlns:p="http://schemas.microsoft.com/office/2006/metadata/properties" xmlns:ns2="4e6984c5-66a7-41a3-994d-c3b8e48b2f60" xmlns:ns3="27d3c216-2c03-46eb-90ec-5564128f7bad" targetNamespace="http://schemas.microsoft.com/office/2006/metadata/properties" ma:root="true" ma:fieldsID="5e14f49d68bd2b66fda6423b237c00e2" ns2:_="" ns3:_="">
    <xsd:import namespace="4e6984c5-66a7-41a3-994d-c3b8e48b2f60"/>
    <xsd:import namespace="27d3c216-2c03-46eb-90ec-5564128f7bad"/>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984c5-66a7-41a3-994d-c3b8e48b2f60"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d3c216-2c03-46eb-90ec-5564128f7bad"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439FB6-7931-4CEA-9E19-67E4C1132418}">
  <ds:schemaRefs>
    <ds:schemaRef ds:uri="http://schemas.microsoft.com/office/2006/metadata/properties"/>
    <ds:schemaRef ds:uri="http://schemas.microsoft.com/office/infopath/2007/PartnerControls"/>
    <ds:schemaRef ds:uri="4e6984c5-66a7-41a3-994d-c3b8e48b2f60"/>
  </ds:schemaRefs>
</ds:datastoreItem>
</file>

<file path=customXml/itemProps2.xml><?xml version="1.0" encoding="utf-8"?>
<ds:datastoreItem xmlns:ds="http://schemas.openxmlformats.org/officeDocument/2006/customXml" ds:itemID="{EFFAF970-BE00-45F0-923C-649307C248C6}">
  <ds:schemaRefs>
    <ds:schemaRef ds:uri="http://schemas.microsoft.com/sharepoint/v3/contenttype/forms"/>
  </ds:schemaRefs>
</ds:datastoreItem>
</file>

<file path=customXml/itemProps3.xml><?xml version="1.0" encoding="utf-8"?>
<ds:datastoreItem xmlns:ds="http://schemas.openxmlformats.org/officeDocument/2006/customXml" ds:itemID="{6FF30C3A-C129-4DB8-85F4-7D3CE4013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984c5-66a7-41a3-994d-c3b8e48b2f60"/>
    <ds:schemaRef ds:uri="27d3c216-2c03-46eb-90ec-5564128f7b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11</Pages>
  <Words>2255</Words>
  <Characters>12856</Characters>
  <Application>Microsoft Office Word</Application>
  <DocSecurity>0</DocSecurity>
  <Lines>107</Lines>
  <Paragraphs>30</Paragraphs>
  <ScaleCrop>false</ScaleCrop>
  <Company/>
  <LinksUpToDate>false</LinksUpToDate>
  <CharactersWithSpaces>15081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Sanction Guide for Faculty (00472964).DOCX</dc:title>
  <dc:subject>00472964-1</dc:subject>
  <dc:creator>Bunn, Kathy</dc:creator>
  <dc:description/>
  <cp:lastModifiedBy>Rutledge, Jeremy</cp:lastModifiedBy>
  <cp:revision>35</cp:revision>
  <cp:lastPrinted>2026-08-07T16:45:00Z</cp:lastPrinted>
  <dcterms:created xsi:type="dcterms:W3CDTF">2026-08-06T20:19:00Z</dcterms:created>
  <dcterms:modified xsi:type="dcterms:W3CDTF">2026-08-20T19:41:00Z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2021-05-17T00:00:00Z</vt:filetime>
  </property>
  <property fmtid="{D5CDD505-2E9C-101B-9397-08002B2CF9AE}" pid="3" name="Creator">
    <vt:lpwstr>Acrobat PDFMaker 21 for Word</vt:lpwstr>
  </property>
  <property fmtid="{D5CDD505-2E9C-101B-9397-08002B2CF9AE}" pid="4" name="LastSaved">
    <vt:filetime>2026-08-06T00:00:00Z</vt:filetime>
  </property>
  <property fmtid="{D5CDD505-2E9C-101B-9397-08002B2CF9AE}" pid="5" name="Producer">
    <vt:lpwstr>Adobe PDF Library 21.1.187</vt:lpwstr>
  </property>
  <property fmtid="{D5CDD505-2E9C-101B-9397-08002B2CF9AE}" pid="6" name="SourceModified">
    <vt:lpwstr/>
  </property>
  <property fmtid="{D5CDD505-2E9C-101B-9397-08002B2CF9AE}" pid="7" name="ContentTypeId">
    <vt:lpwstr>0x010100FA7F7C47A608324A90C334C1CCFAF685</vt:lpwstr>
  </property>
  <property fmtid="{D5CDD505-2E9C-101B-9397-08002B2CF9AE}" pid="8" name="docLang">
    <vt:lpwstr>en</vt:lpwstr>
  </property>
</Properties>
</file>